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校园二手市场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  <w:bookmarkStart w:id="0" w:name="_GoBack"/>
      <w:bookmarkEnd w:id="0"/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</w:t>
      </w:r>
      <w:r>
        <w:rPr>
          <w:rFonts w:hint="eastAsia"/>
          <w:sz w:val="28"/>
          <w:szCs w:val="28"/>
          <w:lang w:val="en-US" w:eastAsia="zh-CN"/>
        </w:rPr>
        <w:t>其他人员需要时帮助完成收尾工作，</w:t>
      </w:r>
      <w:r>
        <w:rPr>
          <w:rFonts w:hint="eastAsia"/>
          <w:sz w:val="28"/>
          <w:szCs w:val="28"/>
        </w:rPr>
        <w:t>并为他们在本项目中的贡献做出评价；</w:t>
      </w:r>
    </w:p>
    <w:p>
      <w:pPr>
        <w:ind w:left="840" w:firstLine="42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整个项目结束后：项目经理给出所有团队成员的评价，公司给出对项目经理的评价；执行计划的奖励；组织一次项目回顾</w:t>
      </w:r>
      <w:r>
        <w:rPr>
          <w:rFonts w:hint="eastAsia"/>
          <w:sz w:val="28"/>
          <w:szCs w:val="28"/>
          <w:lang w:val="en-US" w:eastAsia="zh-CN"/>
        </w:rPr>
        <w:t>会议</w:t>
      </w:r>
      <w:r>
        <w:rPr>
          <w:rFonts w:hint="eastAsia"/>
          <w:sz w:val="28"/>
          <w:szCs w:val="28"/>
        </w:rPr>
        <w:t>，肯定所有成员的贡献和成绩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pStyle w:val="9"/>
        <w:numPr>
          <w:numId w:val="0"/>
        </w:numPr>
        <w:ind w:leftChars="0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sz w:val="28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若项目获奖，则所有成员获得相应奖励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为提升沟通和工作</w:t>
      </w:r>
      <w:r>
        <w:rPr>
          <w:rFonts w:hint="eastAsia"/>
          <w:sz w:val="28"/>
          <w:szCs w:val="28"/>
          <w:lang w:val="en-US" w:eastAsia="zh-CN"/>
        </w:rPr>
        <w:t>效率，小组工作人员要经常 召开每日立会，时刻保持紧密联系。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0DA5B90"/>
    <w:rsid w:val="52FF011B"/>
    <w:rsid w:val="680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346</TotalTime>
  <ScaleCrop>false</ScaleCrop>
  <LinksUpToDate>false</LinksUpToDate>
  <CharactersWithSpaces>545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zmz</cp:lastModifiedBy>
  <dcterms:modified xsi:type="dcterms:W3CDTF">2020-05-10T11:29:50Z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