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eastAsia" w:ascii="黑体" w:eastAsia="黑体"/>
          <w:sz w:val="44"/>
          <w:lang w:val="en-US" w:eastAsia="zh-CN"/>
        </w:rPr>
      </w:pPr>
      <w:r>
        <w:rPr>
          <w:rFonts w:hint="eastAsia" w:ascii="黑体" w:eastAsia="黑体"/>
          <w:sz w:val="44"/>
          <w:lang w:val="en-US" w:eastAsia="zh-CN"/>
        </w:rPr>
        <w:t>校园二手市场</w:t>
      </w:r>
    </w:p>
    <w:p>
      <w:pPr>
        <w:jc w:val="center"/>
        <w:rPr>
          <w:rFonts w:hint="eastAsia" w:ascii="黑体" w:eastAsia="黑体"/>
          <w:sz w:val="44"/>
          <w:lang w:val="en-US" w:eastAsia="zh-CN"/>
        </w:rPr>
      </w:pPr>
    </w:p>
    <w:p>
      <w:pPr>
        <w:jc w:val="center"/>
        <w:rPr>
          <w:rFonts w:ascii="黑体" w:eastAsia="黑体"/>
          <w:sz w:val="44"/>
        </w:rPr>
      </w:pPr>
      <w:r>
        <w:rPr>
          <w:rFonts w:hint="eastAsia" w:ascii="黑体" w:eastAsia="黑体"/>
          <w:sz w:val="44"/>
        </w:rPr>
        <w:t>测试计划</w:t>
      </w:r>
    </w:p>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1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校园二手市场</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rFonts w:hint="eastAsia" w:eastAsia="宋体"/>
                <w:lang w:val="en-US" w:eastAsia="zh-CN"/>
              </w:rPr>
            </w:pPr>
            <w:r>
              <w:rPr>
                <w:rFonts w:hint="eastAsia"/>
                <w:lang w:val="en-US" w:eastAsia="zh-CN"/>
              </w:rPr>
              <w:t>赵铭哲</w:t>
            </w:r>
          </w:p>
        </w:tc>
        <w:tc>
          <w:tcPr>
            <w:tcW w:w="6120" w:type="dxa"/>
          </w:tcPr>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200420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w:t>
            </w:r>
            <w:r>
              <w:rPr>
                <w:rFonts w:hint="eastAsia"/>
                <w:lang w:val="en-US" w:eastAsia="zh-CN"/>
              </w:rPr>
              <w:t>200420</w:t>
            </w:r>
          </w:p>
        </w:tc>
      </w:tr>
    </w:tbl>
    <w:p/>
    <w:p>
      <w:pPr>
        <w:rPr>
          <w:lang w:val="en-GB"/>
        </w:rPr>
      </w:pPr>
      <w:r>
        <w:rPr>
          <w:rFonts w:hint="eastAsia"/>
          <w:lang w:val="en-GB"/>
        </w:rPr>
        <w:t>修改记录</w:t>
      </w:r>
    </w:p>
    <w:tbl>
      <w:tblPr>
        <w:tblStyle w:val="1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1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16"/>
        <w:rPr>
          <w:lang w:val="zh-CN"/>
        </w:rPr>
      </w:pPr>
    </w:p>
    <w:p>
      <w:pPr>
        <w:pStyle w:val="1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16"/>
          </w:pPr>
          <w:r>
            <w:rPr>
              <w:lang w:val="zh-CN"/>
            </w:rPr>
            <w:t>目录</w:t>
          </w:r>
        </w:p>
        <w:p>
          <w:pPr>
            <w:pStyle w:val="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15"/>
            </w:rPr>
            <w:t>1.</w:t>
          </w:r>
          <w:r>
            <w:rPr>
              <w:rFonts w:asciiTheme="minorHAnsi" w:hAnsiTheme="minorHAnsi" w:eastAsiaTheme="minorEastAsia" w:cstheme="minorBidi"/>
              <w:b w:val="0"/>
              <w:snapToGrid/>
              <w:kern w:val="2"/>
              <w:sz w:val="21"/>
              <w:szCs w:val="22"/>
            </w:rPr>
            <w:tab/>
          </w:r>
          <w:r>
            <w:rPr>
              <w:rStyle w:val="15"/>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15"/>
            </w:rPr>
            <w:t>1.1</w:t>
          </w:r>
          <w:r>
            <w:rPr>
              <w:rFonts w:asciiTheme="minorHAnsi" w:hAnsiTheme="minorHAnsi" w:eastAsiaTheme="minorEastAsia" w:cstheme="minorBidi"/>
              <w:kern w:val="2"/>
              <w:sz w:val="21"/>
            </w:rPr>
            <w:tab/>
          </w:r>
          <w:r>
            <w:rPr>
              <w:rStyle w:val="15"/>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15"/>
            </w:rPr>
            <w:t>1.2</w:t>
          </w:r>
          <w:r>
            <w:rPr>
              <w:rFonts w:asciiTheme="minorHAnsi" w:hAnsiTheme="minorHAnsi" w:eastAsiaTheme="minorEastAsia" w:cstheme="minorBidi"/>
              <w:kern w:val="2"/>
              <w:sz w:val="21"/>
            </w:rPr>
            <w:tab/>
          </w:r>
          <w:r>
            <w:rPr>
              <w:rStyle w:val="15"/>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15"/>
            </w:rPr>
            <w:t>1.3</w:t>
          </w:r>
          <w:r>
            <w:rPr>
              <w:rFonts w:asciiTheme="minorHAnsi" w:hAnsiTheme="minorHAnsi" w:eastAsiaTheme="minorEastAsia" w:cstheme="minorBidi"/>
              <w:kern w:val="2"/>
              <w:sz w:val="21"/>
            </w:rPr>
            <w:tab/>
          </w:r>
          <w:r>
            <w:rPr>
              <w:rStyle w:val="15"/>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15"/>
            </w:rPr>
            <w:t>1.4</w:t>
          </w:r>
          <w:r>
            <w:rPr>
              <w:rFonts w:asciiTheme="minorHAnsi" w:hAnsiTheme="minorHAnsi" w:eastAsiaTheme="minorEastAsia" w:cstheme="minorBidi"/>
              <w:kern w:val="2"/>
              <w:sz w:val="21"/>
            </w:rPr>
            <w:tab/>
          </w:r>
          <w:r>
            <w:rPr>
              <w:rStyle w:val="15"/>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15"/>
            </w:rPr>
            <w:t>2.</w:t>
          </w:r>
          <w:r>
            <w:rPr>
              <w:rFonts w:asciiTheme="minorHAnsi" w:hAnsiTheme="minorHAnsi" w:eastAsiaTheme="minorEastAsia" w:cstheme="minorBidi"/>
              <w:b w:val="0"/>
              <w:snapToGrid/>
              <w:kern w:val="2"/>
              <w:sz w:val="21"/>
              <w:szCs w:val="22"/>
            </w:rPr>
            <w:tab/>
          </w:r>
          <w:r>
            <w:rPr>
              <w:rStyle w:val="15"/>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15"/>
            </w:rPr>
            <w:t>2.1.1</w:t>
          </w:r>
          <w:r>
            <w:rPr>
              <w:rFonts w:asciiTheme="minorHAnsi" w:hAnsiTheme="minorHAnsi" w:eastAsiaTheme="minorEastAsia" w:cstheme="minorBidi"/>
              <w:kern w:val="2"/>
              <w:sz w:val="21"/>
            </w:rPr>
            <w:tab/>
          </w:r>
          <w:r>
            <w:rPr>
              <w:rStyle w:val="15"/>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15"/>
            </w:rPr>
            <w:t>3.</w:t>
          </w:r>
          <w:r>
            <w:rPr>
              <w:rFonts w:asciiTheme="minorHAnsi" w:hAnsiTheme="minorHAnsi" w:eastAsiaTheme="minorEastAsia" w:cstheme="minorBidi"/>
              <w:b w:val="0"/>
              <w:snapToGrid/>
              <w:kern w:val="2"/>
              <w:sz w:val="21"/>
              <w:szCs w:val="22"/>
            </w:rPr>
            <w:tab/>
          </w:r>
          <w:r>
            <w:rPr>
              <w:rStyle w:val="15"/>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15"/>
            </w:rPr>
            <w:t>3.1</w:t>
          </w:r>
          <w:r>
            <w:rPr>
              <w:rFonts w:asciiTheme="minorHAnsi" w:hAnsiTheme="minorHAnsi" w:eastAsiaTheme="minorEastAsia" w:cstheme="minorBidi"/>
              <w:kern w:val="2"/>
              <w:sz w:val="21"/>
            </w:rPr>
            <w:tab/>
          </w:r>
          <w:r>
            <w:rPr>
              <w:rStyle w:val="15"/>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15"/>
            </w:rPr>
            <w:t>3.1.1</w:t>
          </w:r>
          <w:r>
            <w:rPr>
              <w:rFonts w:asciiTheme="minorHAnsi" w:hAnsiTheme="minorHAnsi" w:eastAsiaTheme="minorEastAsia" w:cstheme="minorBidi"/>
              <w:kern w:val="2"/>
              <w:sz w:val="21"/>
            </w:rPr>
            <w:tab/>
          </w:r>
          <w:r>
            <w:rPr>
              <w:rStyle w:val="15"/>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15"/>
            </w:rPr>
            <w:t>3.1.2</w:t>
          </w:r>
          <w:r>
            <w:rPr>
              <w:rFonts w:asciiTheme="minorHAnsi" w:hAnsiTheme="minorHAnsi" w:eastAsiaTheme="minorEastAsia" w:cstheme="minorBidi"/>
              <w:kern w:val="2"/>
              <w:sz w:val="21"/>
            </w:rPr>
            <w:tab/>
          </w:r>
          <w:r>
            <w:rPr>
              <w:rStyle w:val="15"/>
              <w:rFonts w:hint="eastAsia"/>
            </w:rPr>
            <w:t>界面</w:t>
          </w:r>
          <w:r>
            <w:rPr>
              <w:rStyle w:val="15"/>
            </w:rPr>
            <w:t>/</w:t>
          </w:r>
          <w:r>
            <w:rPr>
              <w:rStyle w:val="15"/>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15"/>
            </w:rPr>
            <w:t>3.1.3</w:t>
          </w:r>
          <w:r>
            <w:rPr>
              <w:rFonts w:asciiTheme="minorHAnsi" w:hAnsiTheme="minorHAnsi" w:eastAsiaTheme="minorEastAsia" w:cstheme="minorBidi"/>
              <w:kern w:val="2"/>
              <w:sz w:val="21"/>
            </w:rPr>
            <w:tab/>
          </w:r>
          <w:r>
            <w:rPr>
              <w:rStyle w:val="15"/>
            </w:rPr>
            <w:t>BVT/</w:t>
          </w:r>
          <w:r>
            <w:rPr>
              <w:rStyle w:val="15"/>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15"/>
            </w:rPr>
            <w:t>3.2</w:t>
          </w:r>
          <w:r>
            <w:rPr>
              <w:rFonts w:asciiTheme="minorHAnsi" w:hAnsiTheme="minorHAnsi" w:eastAsiaTheme="minorEastAsia" w:cstheme="minorBidi"/>
              <w:kern w:val="2"/>
              <w:sz w:val="21"/>
            </w:rPr>
            <w:tab/>
          </w:r>
          <w:r>
            <w:rPr>
              <w:rStyle w:val="15"/>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15"/>
            </w:rPr>
            <w:t>3.3</w:t>
          </w:r>
          <w:r>
            <w:rPr>
              <w:rFonts w:asciiTheme="minorHAnsi" w:hAnsiTheme="minorHAnsi" w:eastAsiaTheme="minorEastAsia" w:cstheme="minorBidi"/>
              <w:kern w:val="2"/>
              <w:sz w:val="21"/>
            </w:rPr>
            <w:tab/>
          </w:r>
          <w:r>
            <w:rPr>
              <w:rStyle w:val="15"/>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15"/>
            </w:rPr>
            <w:t>3.4</w:t>
          </w:r>
          <w:r>
            <w:rPr>
              <w:rFonts w:asciiTheme="minorHAnsi" w:hAnsiTheme="minorHAnsi" w:eastAsiaTheme="minorEastAsia" w:cstheme="minorBidi"/>
              <w:kern w:val="2"/>
              <w:sz w:val="21"/>
            </w:rPr>
            <w:tab/>
          </w:r>
          <w:r>
            <w:rPr>
              <w:rStyle w:val="15"/>
            </w:rPr>
            <w:t>Bug</w:t>
          </w:r>
          <w:r>
            <w:rPr>
              <w:rStyle w:val="15"/>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15"/>
            </w:rPr>
            <w:t>3.4.1</w:t>
          </w:r>
          <w:r>
            <w:rPr>
              <w:rFonts w:asciiTheme="minorHAnsi" w:hAnsiTheme="minorHAnsi" w:eastAsiaTheme="minorEastAsia" w:cstheme="minorBidi"/>
              <w:kern w:val="2"/>
              <w:sz w:val="21"/>
            </w:rPr>
            <w:tab/>
          </w:r>
          <w:r>
            <w:rPr>
              <w:rStyle w:val="15"/>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15"/>
            </w:rPr>
            <w:t>3.4.2</w:t>
          </w:r>
          <w:r>
            <w:rPr>
              <w:rFonts w:asciiTheme="minorHAnsi" w:hAnsiTheme="minorHAnsi" w:eastAsiaTheme="minorEastAsia" w:cstheme="minorBidi"/>
              <w:kern w:val="2"/>
              <w:sz w:val="21"/>
            </w:rPr>
            <w:tab/>
          </w:r>
          <w:r>
            <w:rPr>
              <w:rStyle w:val="15"/>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15"/>
            </w:rPr>
            <w:t>3.4.3</w:t>
          </w:r>
          <w:r>
            <w:rPr>
              <w:rFonts w:asciiTheme="minorHAnsi" w:hAnsiTheme="minorHAnsi" w:eastAsiaTheme="minorEastAsia" w:cstheme="minorBidi"/>
              <w:kern w:val="2"/>
              <w:sz w:val="21"/>
            </w:rPr>
            <w:tab/>
          </w:r>
          <w:r>
            <w:rPr>
              <w:rStyle w:val="15"/>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7"/>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15"/>
            </w:rPr>
            <w:t>3.4.4</w:t>
          </w:r>
          <w:r>
            <w:rPr>
              <w:rFonts w:asciiTheme="minorHAnsi" w:hAnsiTheme="minorHAnsi" w:eastAsiaTheme="minorEastAsia" w:cstheme="minorBidi"/>
              <w:kern w:val="2"/>
              <w:sz w:val="21"/>
            </w:rPr>
            <w:tab/>
          </w:r>
          <w:r>
            <w:rPr>
              <w:rStyle w:val="15"/>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15"/>
            </w:rPr>
            <w:t>3.5</w:t>
          </w:r>
          <w:r>
            <w:rPr>
              <w:rFonts w:asciiTheme="minorHAnsi" w:hAnsiTheme="minorHAnsi" w:eastAsiaTheme="minorEastAsia" w:cstheme="minorBidi"/>
              <w:kern w:val="2"/>
              <w:sz w:val="21"/>
            </w:rPr>
            <w:tab/>
          </w:r>
          <w:r>
            <w:rPr>
              <w:rStyle w:val="15"/>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15"/>
            </w:rPr>
            <w:t>3.6</w:t>
          </w:r>
          <w:r>
            <w:rPr>
              <w:rFonts w:asciiTheme="minorHAnsi" w:hAnsiTheme="minorHAnsi" w:eastAsiaTheme="minorEastAsia" w:cstheme="minorBidi"/>
              <w:kern w:val="2"/>
              <w:sz w:val="21"/>
            </w:rPr>
            <w:tab/>
          </w:r>
          <w:r>
            <w:rPr>
              <w:rStyle w:val="15"/>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15"/>
            </w:rPr>
            <w:t>4.</w:t>
          </w:r>
          <w:r>
            <w:rPr>
              <w:rFonts w:asciiTheme="minorHAnsi" w:hAnsiTheme="minorHAnsi" w:eastAsiaTheme="minorEastAsia" w:cstheme="minorBidi"/>
              <w:b w:val="0"/>
              <w:snapToGrid/>
              <w:kern w:val="2"/>
              <w:sz w:val="21"/>
              <w:szCs w:val="22"/>
            </w:rPr>
            <w:tab/>
          </w:r>
          <w:r>
            <w:rPr>
              <w:rStyle w:val="15"/>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15"/>
            </w:rPr>
            <w:t>5.</w:t>
          </w:r>
          <w:r>
            <w:rPr>
              <w:rFonts w:asciiTheme="minorHAnsi" w:hAnsiTheme="minorHAnsi" w:eastAsiaTheme="minorEastAsia" w:cstheme="minorBidi"/>
              <w:b w:val="0"/>
              <w:snapToGrid/>
              <w:kern w:val="2"/>
              <w:sz w:val="21"/>
              <w:szCs w:val="22"/>
            </w:rPr>
            <w:tab/>
          </w:r>
          <w:r>
            <w:rPr>
              <w:rStyle w:val="15"/>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15"/>
            </w:rPr>
            <w:t>6.</w:t>
          </w:r>
          <w:r>
            <w:rPr>
              <w:rFonts w:asciiTheme="minorHAnsi" w:hAnsiTheme="minorHAnsi" w:eastAsiaTheme="minorEastAsia" w:cstheme="minorBidi"/>
              <w:b w:val="0"/>
              <w:snapToGrid/>
              <w:kern w:val="2"/>
              <w:sz w:val="21"/>
              <w:szCs w:val="22"/>
            </w:rPr>
            <w:tab/>
          </w:r>
          <w:r>
            <w:rPr>
              <w:rStyle w:val="15"/>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15"/>
            </w:rPr>
            <w:t>7.</w:t>
          </w:r>
          <w:r>
            <w:rPr>
              <w:rFonts w:asciiTheme="minorHAnsi" w:hAnsiTheme="minorHAnsi" w:eastAsiaTheme="minorEastAsia" w:cstheme="minorBidi"/>
              <w:b w:val="0"/>
              <w:snapToGrid/>
              <w:kern w:val="2"/>
              <w:sz w:val="21"/>
              <w:szCs w:val="22"/>
            </w:rPr>
            <w:tab/>
          </w:r>
          <w:r>
            <w:rPr>
              <w:rStyle w:val="15"/>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15"/>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15"/>
            </w:rPr>
            <w:t>8.</w:t>
          </w:r>
          <w:r>
            <w:rPr>
              <w:rFonts w:asciiTheme="minorHAnsi" w:hAnsiTheme="minorHAnsi" w:eastAsiaTheme="minorEastAsia" w:cstheme="minorBidi"/>
              <w:b w:val="0"/>
              <w:snapToGrid/>
              <w:kern w:val="2"/>
              <w:sz w:val="21"/>
              <w:szCs w:val="22"/>
            </w:rPr>
            <w:tab/>
          </w:r>
          <w:r>
            <w:rPr>
              <w:rStyle w:val="15"/>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15"/>
            </w:rPr>
            <w:t>8.1</w:t>
          </w:r>
          <w:r>
            <w:rPr>
              <w:rFonts w:asciiTheme="minorHAnsi" w:hAnsiTheme="minorHAnsi" w:eastAsiaTheme="minorEastAsia" w:cstheme="minorBidi"/>
              <w:kern w:val="2"/>
              <w:sz w:val="21"/>
            </w:rPr>
            <w:tab/>
          </w:r>
          <w:r>
            <w:rPr>
              <w:rStyle w:val="15"/>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304268687"/>
      <w:bookmarkStart w:id="5" w:name="_Toc292985458"/>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校园二手市场APP</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rFonts w:hint="eastAsia" w:eastAsia="宋体"/>
          <w:sz w:val="21"/>
          <w:lang w:eastAsia="zh-CN"/>
        </w:rPr>
      </w:pPr>
      <w:r>
        <w:rPr>
          <w:rFonts w:hint="eastAsia"/>
          <w:sz w:val="21"/>
        </w:rPr>
        <w:t>项目名称：</w:t>
      </w:r>
      <w:r>
        <w:rPr>
          <w:rFonts w:hint="eastAsia"/>
          <w:sz w:val="21"/>
          <w:lang w:val="en-US" w:eastAsia="zh-CN"/>
        </w:rPr>
        <w:t>校园二手市场</w:t>
      </w:r>
    </w:p>
    <w:p>
      <w:pPr>
        <w:pStyle w:val="3"/>
        <w:ind w:firstLine="390"/>
        <w:rPr>
          <w:rFonts w:hint="default" w:eastAsia="宋体"/>
          <w:sz w:val="21"/>
          <w:lang w:val="en-US" w:eastAsia="zh-CN"/>
        </w:rPr>
      </w:pPr>
      <w:r>
        <w:rPr>
          <w:rFonts w:hint="eastAsia"/>
          <w:sz w:val="21"/>
        </w:rPr>
        <w:t>项目提出者：</w:t>
      </w:r>
      <w:r>
        <w:rPr>
          <w:rFonts w:hint="eastAsia"/>
          <w:sz w:val="21"/>
          <w:lang w:val="en-US" w:eastAsia="zh-CN"/>
        </w:rPr>
        <w:t>欢乐斗地组</w:t>
      </w:r>
    </w:p>
    <w:p>
      <w:pPr>
        <w:pStyle w:val="3"/>
        <w:ind w:firstLine="390"/>
        <w:rPr>
          <w:rFonts w:hint="eastAsia" w:eastAsia="宋体"/>
          <w:sz w:val="21"/>
          <w:lang w:eastAsia="zh-CN"/>
        </w:rPr>
      </w:pPr>
      <w:r>
        <w:rPr>
          <w:rFonts w:hint="eastAsia"/>
          <w:sz w:val="21"/>
        </w:rPr>
        <w:t>开发人员：</w:t>
      </w:r>
      <w:r>
        <w:rPr>
          <w:rFonts w:hint="eastAsia"/>
          <w:sz w:val="21"/>
          <w:lang w:val="en-US" w:eastAsia="zh-CN"/>
        </w:rPr>
        <w:t>欢乐斗地组</w:t>
      </w:r>
    </w:p>
    <w:p>
      <w:pPr>
        <w:pStyle w:val="3"/>
        <w:ind w:firstLine="390"/>
        <w:rPr>
          <w:sz w:val="21"/>
        </w:rPr>
      </w:pPr>
      <w:r>
        <w:rPr>
          <w:rFonts w:hint="eastAsia"/>
          <w:sz w:val="21"/>
        </w:rPr>
        <w:t>测试人员：</w:t>
      </w:r>
      <w:r>
        <w:rPr>
          <w:rFonts w:hint="eastAsia"/>
          <w:sz w:val="21"/>
          <w:lang w:val="en-US" w:eastAsia="zh-CN"/>
        </w:rPr>
        <w:t>欢乐斗地组</w:t>
      </w:r>
    </w:p>
    <w:p>
      <w:pPr>
        <w:ind w:firstLine="390"/>
        <w:rPr>
          <w:rFonts w:hint="default" w:eastAsia="宋体" w:asciiTheme="minorEastAsia" w:hAnsiTheme="minorEastAsia"/>
          <w:sz w:val="21"/>
          <w:lang w:val="en-US" w:eastAsia="zh-CN"/>
        </w:rPr>
      </w:pPr>
      <w:bookmarkStart w:id="8" w:name="_Toc292985461"/>
      <w:bookmarkStart w:id="9" w:name="_Toc268598251"/>
      <w:r>
        <w:rPr>
          <w:rFonts w:hint="eastAsia"/>
          <w:sz w:val="21"/>
        </w:rPr>
        <w:t>项目目标：</w:t>
      </w:r>
      <w:r>
        <w:rPr>
          <w:rFonts w:hint="eastAsia"/>
          <w:sz w:val="21"/>
          <w:lang w:val="en-US" w:eastAsia="zh-CN"/>
        </w:rPr>
        <w:t>为广大在校高校生提供优质的校内二手平台，让学生不需要的物品能在别人手中重复使用。</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sz w:val="21"/>
          <w:lang w:val="en-US" w:eastAsia="zh-CN"/>
        </w:rPr>
        <w:t>校园二手市场</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sz w:val="21"/>
          <w:lang w:val="en-US" w:eastAsia="zh-CN"/>
        </w:rPr>
        <w:t>校园二手市场</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lang w:val="en-US" w:eastAsia="zh-CN"/>
        </w:rPr>
        <w:t>校园二手市场</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lang w:val="en-US" w:eastAsia="zh-CN"/>
        </w:rPr>
        <w:t>校园二手市场</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lang w:val="en-US" w:eastAsia="zh-CN"/>
        </w:rPr>
        <w:t>校园二手市场</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lang w:val="en-US" w:eastAsia="zh-CN"/>
        </w:rPr>
        <w:t>校园二手市场</w:t>
      </w:r>
      <w:r>
        <w:rPr>
          <w:rFonts w:hint="eastAsia" w:ascii="宋体" w:hAnsi="宋体"/>
          <w:sz w:val="21"/>
          <w:szCs w:val="21"/>
        </w:rPr>
        <w:t>测试总结报告.doc》</w:t>
      </w:r>
    </w:p>
    <w:p>
      <w:pPr>
        <w:pStyle w:val="2"/>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w:t>
      </w:r>
      <w:r>
        <w:rPr>
          <w:rFonts w:hint="eastAsia" w:ascii="宋体" w:hAnsi="宋体"/>
          <w:sz w:val="21"/>
          <w:szCs w:val="21"/>
          <w:lang w:val="en-US" w:eastAsia="zh-CN"/>
        </w:rPr>
        <w:t>校园二手市场用户端</w:t>
      </w:r>
      <w:r>
        <w:rPr>
          <w:rFonts w:hint="eastAsia" w:ascii="宋体" w:hAnsi="宋体"/>
          <w:sz w:val="21"/>
          <w:szCs w:val="21"/>
        </w:rPr>
        <w:t>进行测试。主要测试范围如下：</w:t>
      </w:r>
    </w:p>
    <w:p>
      <w:pPr>
        <w:spacing w:before="100" w:beforeAutospacing="1" w:after="100" w:afterAutospacing="1" w:line="240" w:lineRule="auto"/>
        <w:rPr>
          <w:rFonts w:hint="default" w:ascii="宋体" w:hAnsi="宋体" w:eastAsia="宋体"/>
          <w:sz w:val="21"/>
          <w:szCs w:val="21"/>
          <w:lang w:val="en-US" w:eastAsia="zh-CN"/>
        </w:rPr>
      </w:pPr>
      <w:r>
        <w:rPr>
          <w:rFonts w:hint="eastAsia" w:ascii="宋体" w:hAnsi="宋体"/>
          <w:sz w:val="21"/>
          <w:szCs w:val="21"/>
        </w:rPr>
        <w:tab/>
      </w:r>
      <w:r>
        <w:rPr>
          <w:rFonts w:hint="eastAsia" w:ascii="宋体" w:hAnsi="宋体"/>
          <w:sz w:val="21"/>
          <w:szCs w:val="21"/>
        </w:rPr>
        <w:t>移动设备客户端功能：登录、</w:t>
      </w:r>
      <w:r>
        <w:rPr>
          <w:rFonts w:hint="eastAsia" w:ascii="宋体" w:hAnsi="宋体"/>
          <w:sz w:val="21"/>
          <w:szCs w:val="21"/>
          <w:lang w:val="en-US" w:eastAsia="zh-CN"/>
        </w:rPr>
        <w:t>我的个人信息页面、卖家上货平台、买家交易平台、选择商品列表、买家卖家 聊天界面等。</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12"/>
        <w:tblW w:w="9240" w:type="dxa"/>
        <w:tblInd w:w="93" w:type="dxa"/>
        <w:tblLayout w:type="fixed"/>
        <w:tblCellMar>
          <w:top w:w="0" w:type="dxa"/>
          <w:left w:w="108" w:type="dxa"/>
          <w:bottom w:w="0" w:type="dxa"/>
          <w:right w:w="108" w:type="dxa"/>
        </w:tblCellMar>
      </w:tblPr>
      <w:tblGrid>
        <w:gridCol w:w="960"/>
        <w:gridCol w:w="1780"/>
        <w:gridCol w:w="840"/>
        <w:gridCol w:w="5660"/>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卖家、买家登陆</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聊天功能</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买家卖家之间沟通交流</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商品筛选</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筛选出买家想要的商品</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上货审查</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卖家上货是严格审查质量</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商品列表</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将商品以列表排序，便于查询</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交易信息更新</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时刻更新商品的交易情况</w:t>
            </w:r>
          </w:p>
        </w:tc>
      </w:tr>
    </w:tbl>
    <w:p>
      <w:pPr>
        <w:pStyle w:val="3"/>
      </w:pPr>
    </w:p>
    <w:p>
      <w:pPr>
        <w:pStyle w:val="2"/>
        <w:spacing w:before="100" w:beforeAutospacing="1" w:after="100" w:afterAutospacing="1" w:line="240" w:lineRule="auto"/>
      </w:pPr>
      <w:bookmarkStart w:id="20" w:name="_Toc292985466"/>
      <w:bookmarkStart w:id="21" w:name="_Toc304268693"/>
      <w:bookmarkStart w:id="22" w:name="_Toc268598255"/>
      <w:r>
        <w:rPr>
          <w:rFonts w:hint="eastAsia"/>
        </w:rPr>
        <w:t>测试策略</w:t>
      </w:r>
      <w:bookmarkEnd w:id="20"/>
      <w:bookmarkEnd w:id="21"/>
      <w:bookmarkEnd w:id="22"/>
      <w:bookmarkStart w:id="23" w:name="_Toc136083305"/>
      <w:bookmarkStart w:id="24" w:name="_Toc20726768"/>
      <w:bookmarkStart w:id="25" w:name="_Toc69790582"/>
    </w:p>
    <w:p>
      <w:pPr>
        <w:pStyle w:val="4"/>
        <w:spacing w:before="100" w:beforeAutospacing="1" w:after="100" w:afterAutospacing="1" w:line="240" w:lineRule="auto"/>
        <w:rPr>
          <w:sz w:val="28"/>
          <w:szCs w:val="28"/>
        </w:rPr>
      </w:pPr>
      <w:bookmarkStart w:id="26" w:name="_Toc304268694"/>
      <w:bookmarkStart w:id="27" w:name="_Toc292985467"/>
      <w:bookmarkStart w:id="28" w:name="_Toc268598256"/>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6"/>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1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68598259"/>
      <w:bookmarkStart w:id="33" w:name="_Toc292985469"/>
      <w:bookmarkStart w:id="34" w:name="_Toc304268696"/>
      <w:bookmarkStart w:id="35" w:name="_Toc136083308"/>
      <w:bookmarkStart w:id="36" w:name="_Toc136083306"/>
      <w:bookmarkStart w:id="37" w:name="_Toc268598258"/>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1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136083307"/>
      <w:bookmarkStart w:id="39" w:name="_Toc292985471"/>
      <w:bookmarkStart w:id="40" w:name="_Toc304268697"/>
      <w:bookmarkStart w:id="41" w:name="_Toc26859826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1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hint="eastAsia" w:ascii="宋体" w:hAnsi="宋体" w:eastAsia="宋体"/>
                <w:sz w:val="24"/>
                <w:szCs w:val="24"/>
                <w:lang w:val="en-US" w:eastAsia="zh-CN"/>
              </w:rPr>
            </w:pPr>
            <w:r>
              <w:rPr>
                <w:rFonts w:hint="eastAsia" w:ascii="宋体" w:hAnsi="宋体"/>
                <w:sz w:val="24"/>
                <w:szCs w:val="24"/>
                <w:lang w:val="en-US" w:eastAsia="zh-CN"/>
              </w:rPr>
              <w:t>无</w:t>
            </w: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304268700"/>
      <w:bookmarkStart w:id="50" w:name="_Toc292985475"/>
      <w:bookmarkStart w:id="51" w:name="_Toc255679418"/>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13"/>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92985476"/>
      <w:bookmarkStart w:id="57" w:name="_Toc255679419"/>
      <w:bookmarkStart w:id="58" w:name="_Toc304268705"/>
      <w:r>
        <w:rPr>
          <w:rFonts w:hint="eastAsia"/>
          <w:sz w:val="28"/>
          <w:szCs w:val="28"/>
        </w:rPr>
        <w:t>进度反馈策略：</w:t>
      </w:r>
      <w:bookmarkEnd w:id="56"/>
      <w:bookmarkEnd w:id="57"/>
      <w:bookmarkEnd w:id="58"/>
    </w:p>
    <w:p>
      <w:pPr>
        <w:pStyle w:val="17"/>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17"/>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304268709"/>
      <w:bookmarkStart w:id="67" w:name="_Toc20726776"/>
      <w:bookmarkStart w:id="68" w:name="_Toc136083318"/>
      <w:bookmarkStart w:id="69" w:name="_Toc292985479"/>
      <w:bookmarkStart w:id="70" w:name="_Toc69790586"/>
      <w:bookmarkStart w:id="71" w:name="_Toc268598273"/>
      <w:r>
        <w:rPr>
          <w:rFonts w:hint="eastAsia"/>
        </w:rPr>
        <w:t>通过准则</w:t>
      </w:r>
      <w:bookmarkEnd w:id="66"/>
      <w:bookmarkEnd w:id="67"/>
      <w:bookmarkEnd w:id="68"/>
      <w:bookmarkEnd w:id="69"/>
      <w:bookmarkEnd w:id="70"/>
      <w:bookmarkEnd w:id="71"/>
    </w:p>
    <w:p>
      <w:pPr>
        <w:pStyle w:val="17"/>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17"/>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17"/>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17"/>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17"/>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p>
      <w:pPr>
        <w:ind w:left="400" w:leftChars="200"/>
        <w:rPr>
          <w:rFonts w:hint="eastAsia"/>
          <w:sz w:val="28"/>
          <w:szCs w:val="28"/>
        </w:rPr>
      </w:pPr>
      <w:r>
        <w:rPr>
          <w:rFonts w:hint="eastAsia"/>
          <w:sz w:val="28"/>
          <w:szCs w:val="28"/>
        </w:rPr>
        <w:t>20</w:t>
      </w:r>
      <w:r>
        <w:rPr>
          <w:rFonts w:hint="eastAsia"/>
          <w:sz w:val="28"/>
          <w:szCs w:val="28"/>
          <w:lang w:val="en-US" w:eastAsia="zh-CN"/>
        </w:rPr>
        <w:t>20.3</w:t>
      </w:r>
      <w:r>
        <w:rPr>
          <w:rFonts w:hint="eastAsia"/>
          <w:sz w:val="28"/>
          <w:szCs w:val="28"/>
        </w:rPr>
        <w:t>月:组建核心团队和合作模式、确定产品定位和第一版产品</w:t>
      </w:r>
      <w:r>
        <w:rPr>
          <w:rFonts w:hint="eastAsia"/>
          <w:sz w:val="28"/>
          <w:szCs w:val="28"/>
          <w:lang w:val="en-US" w:eastAsia="zh-CN"/>
        </w:rPr>
        <w:t>内容</w:t>
      </w:r>
      <w:r>
        <w:rPr>
          <w:rFonts w:hint="eastAsia"/>
          <w:sz w:val="28"/>
          <w:szCs w:val="28"/>
        </w:rPr>
        <w:t>；</w:t>
      </w:r>
    </w:p>
    <w:p>
      <w:pPr>
        <w:pStyle w:val="17"/>
        <w:numPr>
          <w:ilvl w:val="0"/>
          <w:numId w:val="9"/>
        </w:numPr>
        <w:ind w:firstLineChars="0"/>
        <w:rPr>
          <w:rFonts w:hint="eastAsia"/>
          <w:sz w:val="28"/>
          <w:szCs w:val="28"/>
        </w:rPr>
      </w:pPr>
      <w:r>
        <w:rPr>
          <w:rFonts w:hint="eastAsia"/>
          <w:sz w:val="28"/>
          <w:szCs w:val="28"/>
          <w:lang w:val="en-US" w:eastAsia="zh-CN"/>
        </w:rPr>
        <w:t>3.15</w:t>
      </w:r>
      <w:r>
        <w:rPr>
          <w:rFonts w:hint="eastAsia"/>
          <w:sz w:val="28"/>
          <w:szCs w:val="28"/>
        </w:rPr>
        <w:t>前核心团队</w:t>
      </w:r>
      <w:r>
        <w:rPr>
          <w:rFonts w:hint="eastAsia"/>
          <w:sz w:val="28"/>
          <w:szCs w:val="28"/>
          <w:lang w:val="en-US" w:eastAsia="zh-CN"/>
        </w:rPr>
        <w:t>完成沟通</w:t>
      </w:r>
      <w:r>
        <w:rPr>
          <w:rFonts w:hint="eastAsia"/>
          <w:sz w:val="28"/>
          <w:szCs w:val="28"/>
        </w:rPr>
        <w:t>，确定合作模式和分工；</w:t>
      </w:r>
    </w:p>
    <w:p>
      <w:pPr>
        <w:pStyle w:val="17"/>
        <w:numPr>
          <w:ilvl w:val="0"/>
          <w:numId w:val="9"/>
        </w:numPr>
        <w:ind w:firstLineChars="0"/>
        <w:rPr>
          <w:rFonts w:hint="eastAsia"/>
          <w:sz w:val="28"/>
          <w:szCs w:val="28"/>
        </w:rPr>
      </w:pPr>
      <w:r>
        <w:rPr>
          <w:rFonts w:hint="eastAsia"/>
          <w:sz w:val="28"/>
          <w:szCs w:val="28"/>
          <w:lang w:val="en-US" w:eastAsia="zh-CN"/>
        </w:rPr>
        <w:t>3.17</w:t>
      </w:r>
      <w:r>
        <w:rPr>
          <w:rFonts w:hint="eastAsia"/>
          <w:sz w:val="28"/>
          <w:szCs w:val="28"/>
        </w:rPr>
        <w:t>前确定产品定位；</w:t>
      </w:r>
    </w:p>
    <w:p>
      <w:pPr>
        <w:pStyle w:val="17"/>
        <w:numPr>
          <w:ilvl w:val="0"/>
          <w:numId w:val="9"/>
        </w:numPr>
        <w:ind w:firstLineChars="0"/>
        <w:rPr>
          <w:rFonts w:hint="eastAsia"/>
          <w:sz w:val="28"/>
          <w:szCs w:val="28"/>
        </w:rPr>
      </w:pPr>
      <w:r>
        <w:rPr>
          <w:rFonts w:hint="eastAsia"/>
          <w:sz w:val="28"/>
          <w:szCs w:val="28"/>
          <w:lang w:val="en-US" w:eastAsia="zh-CN"/>
        </w:rPr>
        <w:t>3.20</w:t>
      </w:r>
      <w:r>
        <w:rPr>
          <w:rFonts w:hint="eastAsia"/>
          <w:sz w:val="28"/>
          <w:szCs w:val="28"/>
        </w:rPr>
        <w:t>前完成第一版界面原型；</w:t>
      </w:r>
    </w:p>
    <w:p>
      <w:pPr>
        <w:pStyle w:val="17"/>
        <w:numPr>
          <w:ilvl w:val="0"/>
          <w:numId w:val="9"/>
        </w:numPr>
        <w:ind w:firstLineChars="0"/>
        <w:rPr>
          <w:rFonts w:hint="eastAsia"/>
          <w:sz w:val="28"/>
          <w:szCs w:val="28"/>
        </w:rPr>
      </w:pPr>
      <w:r>
        <w:rPr>
          <w:rFonts w:hint="eastAsia"/>
          <w:sz w:val="28"/>
          <w:szCs w:val="28"/>
          <w:lang w:val="en-US" w:eastAsia="zh-CN"/>
        </w:rPr>
        <w:t>3.24</w:t>
      </w:r>
      <w:r>
        <w:rPr>
          <w:rFonts w:hint="eastAsia"/>
          <w:sz w:val="28"/>
          <w:szCs w:val="28"/>
        </w:rPr>
        <w:t>前确定第一版产品范围；</w:t>
      </w:r>
    </w:p>
    <w:p>
      <w:pPr>
        <w:pStyle w:val="17"/>
        <w:numPr>
          <w:ilvl w:val="0"/>
          <w:numId w:val="9"/>
        </w:numPr>
        <w:ind w:firstLineChars="0"/>
        <w:rPr>
          <w:rFonts w:hint="eastAsia"/>
          <w:sz w:val="28"/>
          <w:szCs w:val="28"/>
        </w:rPr>
      </w:pPr>
      <w:r>
        <w:rPr>
          <w:rFonts w:hint="eastAsia"/>
          <w:sz w:val="28"/>
          <w:szCs w:val="28"/>
          <w:lang w:val="en-US" w:eastAsia="zh-CN"/>
        </w:rPr>
        <w:t>3.28</w:t>
      </w:r>
      <w:r>
        <w:rPr>
          <w:rFonts w:hint="eastAsia"/>
          <w:sz w:val="28"/>
          <w:szCs w:val="28"/>
        </w:rPr>
        <w:t>前完成主要技术点研究；</w:t>
      </w:r>
    </w:p>
    <w:p>
      <w:pPr>
        <w:pStyle w:val="17"/>
        <w:numPr>
          <w:ilvl w:val="0"/>
          <w:numId w:val="9"/>
        </w:numPr>
        <w:ind w:firstLineChars="0"/>
        <w:rPr>
          <w:sz w:val="28"/>
          <w:szCs w:val="28"/>
        </w:rPr>
      </w:pPr>
      <w:r>
        <w:rPr>
          <w:rFonts w:hint="eastAsia"/>
          <w:sz w:val="28"/>
          <w:szCs w:val="28"/>
          <w:lang w:val="en-US" w:eastAsia="zh-CN"/>
        </w:rPr>
        <w:t>3.31</w:t>
      </w:r>
      <w:r>
        <w:rPr>
          <w:rFonts w:hint="eastAsia"/>
          <w:sz w:val="28"/>
          <w:szCs w:val="28"/>
        </w:rPr>
        <w:t>前确定</w:t>
      </w:r>
      <w:r>
        <w:rPr>
          <w:rFonts w:hint="eastAsia"/>
          <w:sz w:val="28"/>
          <w:szCs w:val="28"/>
          <w:lang w:val="en-US" w:eastAsia="zh-CN"/>
        </w:rPr>
        <w:t>团队讨论完毕下一阶段的详细任务</w:t>
      </w:r>
      <w:r>
        <w:rPr>
          <w:rFonts w:hint="eastAsia"/>
          <w:sz w:val="28"/>
          <w:szCs w:val="28"/>
        </w:rPr>
        <w:t>；</w:t>
      </w:r>
    </w:p>
    <w:p>
      <w:pPr>
        <w:ind w:firstLine="420"/>
        <w:rPr>
          <w:sz w:val="28"/>
          <w:szCs w:val="28"/>
        </w:rPr>
      </w:pPr>
      <w:r>
        <w:rPr>
          <w:rFonts w:hint="eastAsia"/>
          <w:sz w:val="28"/>
          <w:szCs w:val="28"/>
        </w:rPr>
        <w:t>20</w:t>
      </w:r>
      <w:r>
        <w:rPr>
          <w:rFonts w:hint="eastAsia"/>
          <w:sz w:val="28"/>
          <w:szCs w:val="28"/>
          <w:lang w:val="en-US" w:eastAsia="zh-CN"/>
        </w:rPr>
        <w:t>20.4</w:t>
      </w:r>
      <w:r>
        <w:rPr>
          <w:rFonts w:hint="eastAsia"/>
          <w:sz w:val="28"/>
          <w:szCs w:val="28"/>
        </w:rPr>
        <w:t>月：产品的需求细化、产品设计细化；</w:t>
      </w:r>
      <w:r>
        <w:rPr>
          <w:sz w:val="28"/>
          <w:szCs w:val="28"/>
        </w:rPr>
        <w:t xml:space="preserve"> </w:t>
      </w:r>
    </w:p>
    <w:p>
      <w:pPr>
        <w:ind w:left="400" w:leftChars="200"/>
        <w:rPr>
          <w:sz w:val="28"/>
          <w:szCs w:val="28"/>
        </w:rPr>
      </w:pPr>
      <w:r>
        <w:rPr>
          <w:rFonts w:hint="eastAsia"/>
          <w:sz w:val="28"/>
          <w:szCs w:val="28"/>
        </w:rPr>
        <w:t>20</w:t>
      </w:r>
      <w:r>
        <w:rPr>
          <w:rFonts w:hint="eastAsia"/>
          <w:sz w:val="28"/>
          <w:szCs w:val="28"/>
          <w:lang w:val="en-US" w:eastAsia="zh-CN"/>
        </w:rPr>
        <w:t>20.5-7</w:t>
      </w:r>
      <w:r>
        <w:rPr>
          <w:rFonts w:hint="eastAsia"/>
          <w:sz w:val="28"/>
          <w:szCs w:val="28"/>
        </w:rPr>
        <w:t>月：组建</w:t>
      </w:r>
      <w:r>
        <w:rPr>
          <w:rFonts w:hint="eastAsia"/>
          <w:sz w:val="28"/>
          <w:szCs w:val="28"/>
          <w:lang w:val="en-US" w:eastAsia="zh-CN"/>
        </w:rPr>
        <w:t>APP</w:t>
      </w:r>
      <w:r>
        <w:rPr>
          <w:rFonts w:hint="eastAsia"/>
          <w:sz w:val="28"/>
          <w:szCs w:val="28"/>
        </w:rPr>
        <w:t>建设团队，进入建设期；</w:t>
      </w:r>
    </w:p>
    <w:p>
      <w:pPr>
        <w:ind w:left="400" w:leftChars="200"/>
        <w:rPr>
          <w:rFonts w:hint="default" w:eastAsiaTheme="minorEastAsia"/>
          <w:sz w:val="28"/>
          <w:szCs w:val="28"/>
          <w:lang w:val="en-US" w:eastAsia="zh-CN"/>
        </w:rPr>
      </w:pPr>
      <w:r>
        <w:rPr>
          <w:rFonts w:hint="eastAsia"/>
          <w:sz w:val="28"/>
          <w:szCs w:val="28"/>
        </w:rPr>
        <w:t>20</w:t>
      </w:r>
      <w:r>
        <w:rPr>
          <w:rFonts w:hint="eastAsia"/>
          <w:sz w:val="28"/>
          <w:szCs w:val="28"/>
          <w:lang w:val="en-US" w:eastAsia="zh-CN"/>
        </w:rPr>
        <w:t>20.8-9</w:t>
      </w:r>
      <w:r>
        <w:rPr>
          <w:rFonts w:hint="eastAsia"/>
          <w:sz w:val="28"/>
          <w:szCs w:val="28"/>
        </w:rPr>
        <w:t>月：产品进入测试阶段</w:t>
      </w:r>
      <w:r>
        <w:rPr>
          <w:rFonts w:hint="eastAsia"/>
          <w:sz w:val="28"/>
          <w:szCs w:val="28"/>
          <w:lang w:eastAsia="zh-CN"/>
        </w:rPr>
        <w:t>，</w:t>
      </w:r>
      <w:r>
        <w:rPr>
          <w:rFonts w:hint="eastAsia"/>
          <w:sz w:val="28"/>
          <w:szCs w:val="28"/>
          <w:lang w:val="en-US" w:eastAsia="zh-CN"/>
        </w:rPr>
        <w:t>吸引多数在校生进行测试</w:t>
      </w: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1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18"/>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w:t>
            </w:r>
            <w:r>
              <w:rPr>
                <w:rFonts w:hint="eastAsia"/>
                <w:sz w:val="21"/>
                <w:szCs w:val="21"/>
                <w:lang w:val="en-US" w:eastAsia="zh-CN"/>
              </w:rPr>
              <w:t>1</w:t>
            </w:r>
            <w:r>
              <w:rPr>
                <w:rFonts w:hint="eastAsia"/>
                <w:sz w:val="21"/>
                <w:szCs w:val="21"/>
                <w:lang w:val="en-GB"/>
              </w:rPr>
              <w:t>日—</w:t>
            </w:r>
            <w:r>
              <w:rPr>
                <w:rFonts w:hint="eastAsia"/>
                <w:sz w:val="21"/>
                <w:szCs w:val="21"/>
                <w:lang w:val="en-US" w:eastAsia="zh-CN"/>
              </w:rPr>
              <w:t>9</w:t>
            </w:r>
            <w:r>
              <w:rPr>
                <w:rFonts w:hint="eastAsia"/>
                <w:sz w:val="21"/>
                <w:szCs w:val="21"/>
                <w:lang w:val="en-GB"/>
              </w:rPr>
              <w:t>月</w:t>
            </w:r>
            <w:r>
              <w:rPr>
                <w:rFonts w:hint="eastAsia"/>
                <w:sz w:val="21"/>
                <w:szCs w:val="21"/>
                <w:lang w:val="en-US" w:eastAsia="zh-CN"/>
              </w:rPr>
              <w:t>15</w:t>
            </w:r>
            <w:r>
              <w:rPr>
                <w:rFonts w:hint="eastAsia"/>
                <w:sz w:val="21"/>
                <w:szCs w:val="21"/>
                <w:lang w:val="en-GB"/>
              </w:rPr>
              <w:t>日）</w:t>
            </w:r>
          </w:p>
        </w:tc>
        <w:tc>
          <w:tcPr>
            <w:tcW w:w="2835" w:type="dxa"/>
          </w:tcPr>
          <w:p>
            <w:pPr>
              <w:pStyle w:val="3"/>
              <w:rPr>
                <w:rFonts w:hint="eastAsia"/>
              </w:rPr>
            </w:pPr>
            <w:r>
              <w:rPr>
                <w:rFonts w:hint="eastAsia"/>
                <w:sz w:val="21"/>
                <w:lang w:val="en-US" w:eastAsia="zh-CN"/>
              </w:rPr>
              <w:t>赵铭哲</w:t>
            </w:r>
            <w:r>
              <w:rPr>
                <w:rFonts w:hint="eastAsia"/>
              </w:rPr>
              <w:t>：</w:t>
            </w:r>
            <w:r>
              <w:rPr>
                <w:rFonts w:hint="eastAsia" w:ascii="宋体" w:hAnsi="宋体" w:cs="宋体"/>
                <w:snapToGrid/>
                <w:color w:val="000000"/>
                <w:sz w:val="21"/>
                <w:szCs w:val="21"/>
              </w:rPr>
              <w:t>登录</w:t>
            </w:r>
          </w:p>
          <w:p>
            <w:pPr>
              <w:pStyle w:val="3"/>
              <w:rPr>
                <w:rFonts w:hint="eastAsia" w:eastAsia="宋体"/>
                <w:lang w:val="en-US" w:eastAsia="zh-CN"/>
              </w:rPr>
            </w:pPr>
            <w:r>
              <w:rPr>
                <w:rFonts w:hint="eastAsia"/>
                <w:lang w:val="en-US" w:eastAsia="zh-CN"/>
              </w:rPr>
              <w:t>靳鹏朝</w:t>
            </w:r>
            <w:r>
              <w:rPr>
                <w:rFonts w:hint="eastAsia"/>
              </w:rPr>
              <w:t>：</w:t>
            </w:r>
            <w:r>
              <w:rPr>
                <w:rFonts w:hint="eastAsia"/>
                <w:lang w:val="en-US" w:eastAsia="zh-CN"/>
              </w:rPr>
              <w:t>聊天功能</w:t>
            </w:r>
          </w:p>
          <w:p>
            <w:pPr>
              <w:pStyle w:val="3"/>
              <w:rPr>
                <w:rFonts w:hint="default" w:eastAsia="宋体"/>
                <w:lang w:val="en-US" w:eastAsia="zh-CN"/>
              </w:rPr>
            </w:pPr>
            <w:r>
              <w:rPr>
                <w:rFonts w:hint="eastAsia"/>
                <w:lang w:val="en-US" w:eastAsia="zh-CN"/>
              </w:rPr>
              <w:t>姬文斌、王谋</w:t>
            </w:r>
            <w:r>
              <w:rPr>
                <w:rFonts w:hint="eastAsia"/>
              </w:rPr>
              <w:t>：</w:t>
            </w:r>
            <w:r>
              <w:rPr>
                <w:rFonts w:hint="eastAsia"/>
                <w:lang w:val="en-US" w:eastAsia="zh-CN"/>
              </w:rPr>
              <w:t>商品筛选、上货审查</w:t>
            </w:r>
          </w:p>
          <w:p>
            <w:pPr>
              <w:pStyle w:val="3"/>
            </w:pPr>
            <w:r>
              <w:rPr>
                <w:rFonts w:hint="eastAsia"/>
                <w:lang w:val="en-US" w:eastAsia="zh-CN"/>
              </w:rPr>
              <w:t>章鹏、王子威</w:t>
            </w:r>
            <w:r>
              <w:rPr>
                <w:rFonts w:hint="eastAsia"/>
              </w:rPr>
              <w:t>：</w:t>
            </w:r>
            <w:r>
              <w:rPr>
                <w:rFonts w:hint="eastAsia"/>
                <w:lang w:val="en-US" w:eastAsia="zh-CN"/>
              </w:rPr>
              <w:t>商品列表、交易信息更新</w:t>
            </w:r>
            <w:bookmarkStart w:id="79" w:name="_GoBack"/>
            <w:bookmarkEnd w:id="79"/>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9</w:t>
            </w:r>
            <w:r>
              <w:rPr>
                <w:rFonts w:hint="eastAsia"/>
                <w:sz w:val="21"/>
                <w:szCs w:val="21"/>
                <w:lang w:val="en-GB"/>
              </w:rPr>
              <w:t>月</w:t>
            </w:r>
            <w:r>
              <w:rPr>
                <w:rFonts w:hint="eastAsia"/>
                <w:sz w:val="21"/>
                <w:szCs w:val="21"/>
                <w:lang w:val="en-US" w:eastAsia="zh-CN"/>
              </w:rPr>
              <w:t>15</w:t>
            </w:r>
            <w:r>
              <w:rPr>
                <w:rFonts w:hint="eastAsia"/>
                <w:sz w:val="21"/>
                <w:szCs w:val="21"/>
                <w:lang w:val="en-GB"/>
              </w:rPr>
              <w:t>日—</w:t>
            </w:r>
            <w:r>
              <w:rPr>
                <w:rFonts w:hint="eastAsia"/>
                <w:sz w:val="21"/>
                <w:szCs w:val="21"/>
                <w:lang w:val="en-US" w:eastAsia="zh-CN"/>
              </w:rPr>
              <w:t>10</w:t>
            </w:r>
            <w:r>
              <w:rPr>
                <w:rFonts w:hint="eastAsia"/>
                <w:sz w:val="21"/>
                <w:szCs w:val="21"/>
                <w:lang w:val="en-GB"/>
              </w:rPr>
              <w:t>月</w:t>
            </w:r>
            <w:r>
              <w:rPr>
                <w:rFonts w:hint="eastAsia"/>
                <w:sz w:val="21"/>
                <w:szCs w:val="21"/>
                <w:lang w:val="en-US" w:eastAsia="zh-CN"/>
              </w:rPr>
              <w:t>1</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eastAsia="zh-CN"/>
              </w:rPr>
            </w:pPr>
            <w:r>
              <w:rPr>
                <w:rFonts w:hint="eastAsia"/>
                <w:lang w:val="en-US" w:eastAsia="zh-CN"/>
              </w:rPr>
              <w:t>赵铭哲</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17"/>
        <w:numPr>
          <w:ilvl w:val="0"/>
          <w:numId w:val="10"/>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17"/>
        <w:numPr>
          <w:ilvl w:val="0"/>
          <w:numId w:val="10"/>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snapToGrid/>
      </w:rPr>
      <w:drawing>
        <wp:inline distT="0" distB="0" distL="0" distR="0">
          <wp:extent cx="828675" cy="200025"/>
          <wp:effectExtent l="0" t="0" r="9525" b="1333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3136C97"/>
    <w:multiLevelType w:val="multilevel"/>
    <w:tmpl w:val="43136C97"/>
    <w:lvl w:ilvl="0" w:tentative="0">
      <w:start w:val="1"/>
      <w:numFmt w:val="bullet"/>
      <w:lvlText w:val=""/>
      <w:lvlJc w:val="left"/>
      <w:pPr>
        <w:ind w:left="1261" w:hanging="420"/>
      </w:pPr>
      <w:rPr>
        <w:rFonts w:hint="default" w:ascii="Wingdings" w:hAnsi="Wingdings"/>
      </w:rPr>
    </w:lvl>
    <w:lvl w:ilvl="1" w:tentative="0">
      <w:start w:val="1"/>
      <w:numFmt w:val="bullet"/>
      <w:lvlText w:val=""/>
      <w:lvlJc w:val="left"/>
      <w:pPr>
        <w:ind w:left="1681" w:hanging="420"/>
      </w:pPr>
      <w:rPr>
        <w:rFonts w:hint="default" w:ascii="Wingdings" w:hAnsi="Wingdings"/>
      </w:rPr>
    </w:lvl>
    <w:lvl w:ilvl="2" w:tentative="0">
      <w:start w:val="1"/>
      <w:numFmt w:val="bullet"/>
      <w:lvlText w:val=""/>
      <w:lvlJc w:val="left"/>
      <w:pPr>
        <w:ind w:left="2101" w:hanging="420"/>
      </w:pPr>
      <w:rPr>
        <w:rFonts w:hint="default" w:ascii="Wingdings" w:hAnsi="Wingdings"/>
      </w:rPr>
    </w:lvl>
    <w:lvl w:ilvl="3" w:tentative="0">
      <w:start w:val="1"/>
      <w:numFmt w:val="bullet"/>
      <w:lvlText w:val=""/>
      <w:lvlJc w:val="left"/>
      <w:pPr>
        <w:ind w:left="2521" w:hanging="420"/>
      </w:pPr>
      <w:rPr>
        <w:rFonts w:hint="default" w:ascii="Wingdings" w:hAnsi="Wingdings"/>
      </w:rPr>
    </w:lvl>
    <w:lvl w:ilvl="4" w:tentative="0">
      <w:start w:val="1"/>
      <w:numFmt w:val="bullet"/>
      <w:lvlText w:val=""/>
      <w:lvlJc w:val="left"/>
      <w:pPr>
        <w:ind w:left="2941" w:hanging="420"/>
      </w:pPr>
      <w:rPr>
        <w:rFonts w:hint="default" w:ascii="Wingdings" w:hAnsi="Wingdings"/>
      </w:rPr>
    </w:lvl>
    <w:lvl w:ilvl="5" w:tentative="0">
      <w:start w:val="1"/>
      <w:numFmt w:val="bullet"/>
      <w:lvlText w:val=""/>
      <w:lvlJc w:val="left"/>
      <w:pPr>
        <w:ind w:left="3361" w:hanging="420"/>
      </w:pPr>
      <w:rPr>
        <w:rFonts w:hint="default" w:ascii="Wingdings" w:hAnsi="Wingdings"/>
      </w:rPr>
    </w:lvl>
    <w:lvl w:ilvl="6" w:tentative="0">
      <w:start w:val="1"/>
      <w:numFmt w:val="bullet"/>
      <w:lvlText w:val=""/>
      <w:lvlJc w:val="left"/>
      <w:pPr>
        <w:ind w:left="3781" w:hanging="420"/>
      </w:pPr>
      <w:rPr>
        <w:rFonts w:hint="default" w:ascii="Wingdings" w:hAnsi="Wingdings"/>
      </w:rPr>
    </w:lvl>
    <w:lvl w:ilvl="7" w:tentative="0">
      <w:start w:val="1"/>
      <w:numFmt w:val="bullet"/>
      <w:lvlText w:val=""/>
      <w:lvlJc w:val="left"/>
      <w:pPr>
        <w:ind w:left="4201" w:hanging="420"/>
      </w:pPr>
      <w:rPr>
        <w:rFonts w:hint="default" w:ascii="Wingdings" w:hAnsi="Wingdings"/>
      </w:rPr>
    </w:lvl>
    <w:lvl w:ilvl="8" w:tentative="0">
      <w:start w:val="1"/>
      <w:numFmt w:val="bullet"/>
      <w:lvlText w:val=""/>
      <w:lvlJc w:val="left"/>
      <w:pPr>
        <w:ind w:left="4621" w:hanging="420"/>
      </w:pPr>
      <w:rPr>
        <w:rFonts w:hint="default" w:ascii="Wingdings" w:hAnsi="Wingdings"/>
      </w:rPr>
    </w:lvl>
  </w:abstractNum>
  <w:abstractNum w:abstractNumId="5">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6">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8">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6"/>
  </w:num>
  <w:num w:numId="5">
    <w:abstractNumId w:val="7"/>
  </w:num>
  <w:num w:numId="6">
    <w:abstractNumId w:val="3"/>
  </w:num>
  <w:num w:numId="7">
    <w:abstractNumId w:val="8"/>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DA0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character" w:default="1" w:styleId="14">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6">
    <w:name w:val="Normal Indent"/>
    <w:basedOn w:val="1"/>
    <w:qFormat/>
    <w:uiPriority w:val="0"/>
    <w:pPr>
      <w:spacing w:line="240" w:lineRule="auto"/>
      <w:ind w:firstLine="420"/>
      <w:jc w:val="both"/>
    </w:pPr>
    <w:rPr>
      <w:rFonts w:ascii="Times New Roman" w:hAnsi="Times New Roman"/>
      <w:snapToGrid/>
      <w:kern w:val="2"/>
      <w:sz w:val="21"/>
    </w:rPr>
  </w:style>
  <w:style w:type="paragraph" w:styleId="7">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8">
    <w:name w:val="header"/>
    <w:basedOn w:val="1"/>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1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11">
    <w:name w:val="Title"/>
    <w:basedOn w:val="1"/>
    <w:next w:val="1"/>
    <w:qFormat/>
    <w:uiPriority w:val="0"/>
    <w:pPr>
      <w:spacing w:before="240" w:after="60"/>
      <w:jc w:val="center"/>
      <w:outlineLvl w:val="0"/>
    </w:pPr>
    <w:rPr>
      <w:rFonts w:ascii="Cambria" w:hAnsi="Cambria"/>
      <w:b/>
      <w:bCs/>
      <w:sz w:val="32"/>
      <w:szCs w:val="32"/>
    </w:rPr>
  </w:style>
  <w:style w:type="table" w:styleId="13">
    <w:name w:val="Table Theme"/>
    <w:basedOn w:val="1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unhideWhenUsed/>
    <w:qFormat/>
    <w:uiPriority w:val="99"/>
    <w:rPr>
      <w:color w:val="0000FF"/>
      <w:u w:val="single"/>
    </w:rPr>
  </w:style>
  <w:style w:type="paragraph" w:customStyle="1" w:styleId="16">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paragraph" w:styleId="17">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paragraph" w:customStyle="1" w:styleId="18">
    <w:name w:val="bodytext"/>
    <w:basedOn w:val="1"/>
    <w:qFormat/>
    <w:uiPriority w:val="0"/>
    <w:pPr>
      <w:widowControl/>
      <w:spacing w:after="120" w:line="220" w:lineRule="atLeast"/>
    </w:pPr>
    <w:rPr>
      <w:rFonts w:ascii="Times New Roman" w:hAnsi="Times New Roman"/>
      <w:snapToGri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2020-04-20T10:37:30Z</dcterms:created>
  <dc:creator>zmz</dc:creator>
  <cp:lastModifiedBy>zmz</cp:lastModifiedBy>
  <dcterms:modified xsi:type="dcterms:W3CDTF">2020-04-20T12:58:15Z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