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rPr>
        <w:t>标题：人工智能在医学病理图像分析中的应用</w:t>
      </w:r>
    </w:p>
    <w:p>
      <w:pPr>
        <w:pStyle w:val="2"/>
        <w:bidi w:val="0"/>
        <w:rPr>
          <w:rFonts w:hint="default"/>
        </w:rPr>
      </w:pPr>
      <w:r>
        <w:rPr>
          <w:rFonts w:hint="default"/>
        </w:rPr>
        <w:t>摘要： 医学病理图像分析是许多疾病（包括乳腺癌、结直肠病理、病理性近视、阴道微生态病理等）的诊断和治疗中的重要任务。近年来，人工智能（AI）技术，特别是深度学习和机器学习，已被应用于医学图像分析，以提高疾病诊断的准确性和效率。本文旨在介绍人工智能技术在医学病理图像分析方面的最新进展，包括所采用的方法、数据集和开源代码。本文还讨论了在该领域中面临的挑战和未来可能的研究方向。</w:t>
      </w:r>
    </w:p>
    <w:p>
      <w:pPr>
        <w:pStyle w:val="2"/>
        <w:bidi w:val="0"/>
        <w:rPr>
          <w:rFonts w:hint="default"/>
        </w:rPr>
      </w:pPr>
      <w:r>
        <w:rPr>
          <w:rFonts w:hint="default"/>
        </w:rPr>
        <w:t>引言： 医学病理图像分析对于疾病的诊断和治疗具有重要意义。然而，由于病理学家的经验和知识不同，因此对于同一张病理图像的诊断结果可能会存在差异，这也导致了疾病的诊断准确性和一致性的问题。近年来，人工智能技术，特别是深度学习和机器学习，已被广泛应用于医学病理图像分析领域，以帮助医生准确、快速地诊断疾病。</w:t>
      </w:r>
    </w:p>
    <w:p>
      <w:pPr>
        <w:pStyle w:val="2"/>
        <w:bidi w:val="0"/>
        <w:rPr>
          <w:rFonts w:hint="default"/>
        </w:rPr>
      </w:pPr>
      <w:r>
        <w:rPr>
          <w:rFonts w:hint="default"/>
        </w:rPr>
        <w:t>方法： 本文选取了五篇最新的研究论文，分别为“乳腺组织病理图像分析中人工智能技术的应用”、“基于深度学习的急诊结直肠病理学诊断方法”、“使用机器学习自动检测病理性近视”、“Deep-ReAP: 基于深度学习的多病理分类的深度表示和部分标签学习”和“基于深度学习的阴道微生态病理图像自动诊断”。这些论文使用了不同的人工智能技术和数据集，旨在解决不同类型的医学病理图像分析问题。</w:t>
      </w:r>
    </w:p>
    <w:p>
      <w:pPr>
        <w:pStyle w:val="2"/>
        <w:bidi w:val="0"/>
        <w:jc w:val="left"/>
        <w:rPr>
          <w:rFonts w:hint="default"/>
        </w:rPr>
      </w:pPr>
      <w:r>
        <w:rPr>
          <w:rFonts w:hint="default"/>
        </w:rPr>
        <w:t>数据及开源代码:</w:t>
      </w:r>
    </w:p>
    <w:p>
      <w:pPr>
        <w:pStyle w:val="2"/>
        <w:bidi w:val="0"/>
        <w:jc w:val="left"/>
        <w:rPr>
          <w:rFonts w:hint="default"/>
        </w:rPr>
      </w:pPr>
      <w:r>
        <w:rPr>
          <w:rFonts w:hint="default"/>
        </w:rPr>
        <w:t>"Application of Artificial Intelligence Technology in Pathological Image Analysis of Breast Tissue": 本文中提到的模型尚未公开发布其源代码，但是作者使用了一些公开可用的数据集，如BreaKHis、CAMELYON16</w:t>
      </w:r>
      <w:r>
        <w:rPr>
          <w:rFonts w:hint="eastAsia"/>
          <w:lang w:eastAsia="zh-CN"/>
        </w:rPr>
        <w:t>、</w:t>
      </w:r>
      <w:r>
        <w:rPr>
          <w:rFonts w:hint="default"/>
        </w:rPr>
        <w:t>CAMELYON17等。</w:t>
      </w:r>
    </w:p>
    <w:p>
      <w:pPr>
        <w:pStyle w:val="2"/>
        <w:bidi w:val="0"/>
        <w:jc w:val="left"/>
        <w:rPr>
          <w:rFonts w:hint="default" w:eastAsiaTheme="minorEastAsia"/>
          <w:lang w:val="en-US" w:eastAsia="zh-CN"/>
        </w:rPr>
      </w:pPr>
      <w:r>
        <w:rPr>
          <w:rFonts w:hint="default"/>
        </w:rPr>
        <w:t>"Deep Learning-Based Diagnosis Method of Emergency Colorectal Pathology": 文章中提到了使用的数据集来源和数据集划分</w:t>
      </w:r>
      <w:r>
        <w:rPr>
          <w:rFonts w:hint="eastAsia"/>
          <w:lang w:eastAsia="zh-CN"/>
        </w:rPr>
        <w:t>，</w:t>
      </w:r>
      <w:r>
        <w:rPr>
          <w:rFonts w:hint="default"/>
        </w:rPr>
        <w:t>在本研究中使用和分析的数据集可根据合理的要求从通讯作者处获得，以便其他研究人员复现和扩展该研究。</w:t>
      </w:r>
      <w:r>
        <w:rPr>
          <w:rFonts w:hint="eastAsia"/>
          <w:lang w:val="en-US" w:eastAsia="zh-CN"/>
        </w:rPr>
        <w:t>并未谈到源代码。</w:t>
      </w:r>
      <w:bookmarkStart w:id="0" w:name="_GoBack"/>
      <w:bookmarkEnd w:id="0"/>
    </w:p>
    <w:p>
      <w:pPr>
        <w:pStyle w:val="2"/>
        <w:bidi w:val="0"/>
        <w:jc w:val="left"/>
        <w:rPr>
          <w:rFonts w:hint="default"/>
          <w:lang w:val="en-US" w:eastAsia="zh-CN"/>
        </w:rPr>
      </w:pPr>
      <w:r>
        <w:rPr>
          <w:rFonts w:hint="default"/>
        </w:rPr>
        <w:t>"A</w:t>
      </w:r>
      <w:r>
        <w:rPr>
          <w:rFonts w:hint="default"/>
          <w:lang w:val="en-US" w:eastAsia="zh-CN"/>
        </w:rPr>
        <w:t>utomatic detection of pathological myopia using machine learning": 文章中提到了使用的数据集来源和数据集大</w:t>
      </w:r>
      <w:r>
        <w:rPr>
          <w:rFonts w:hint="eastAsia"/>
          <w:lang w:val="en-US" w:eastAsia="zh-CN"/>
        </w:rPr>
        <w:t>小，</w:t>
      </w:r>
      <w:r>
        <w:rPr>
          <w:rFonts w:hint="default"/>
          <w:lang w:val="en-US" w:eastAsia="zh-CN"/>
        </w:rPr>
        <w:t>https://eyewiki.aao.org/Pathologic_Myopia_(Myopic_Degeneration</w:t>
      </w:r>
      <w:r>
        <w:rPr>
          <w:rFonts w:hint="eastAsia"/>
          <w:lang w:val="en-US" w:eastAsia="zh-CN"/>
        </w:rPr>
        <w:t>、</w:t>
      </w:r>
      <w:r>
        <w:rPr>
          <w:rFonts w:hint="default"/>
          <w:lang w:val="en-US" w:eastAsia="zh-CN"/>
        </w:rPr>
        <w:t>https://doi.org/10.21227/55pk-8z03</w:t>
      </w:r>
      <w:r>
        <w:rPr>
          <w:rFonts w:hint="eastAsia" w:cstheme="minorBidi"/>
          <w:kern w:val="0"/>
          <w:sz w:val="24"/>
          <w:szCs w:val="24"/>
          <w:lang w:val="en-US" w:eastAsia="zh-CN" w:bidi="ar"/>
        </w:rPr>
        <w:t>。</w:t>
      </w:r>
      <w:r>
        <w:rPr>
          <w:rFonts w:hint="default" w:asciiTheme="minorHAnsi" w:hAnsiTheme="minorHAnsi" w:eastAsiaTheme="minorEastAsia" w:cstheme="minorBidi"/>
          <w:kern w:val="0"/>
          <w:sz w:val="24"/>
          <w:szCs w:val="24"/>
          <w:lang w:val="en-US" w:eastAsia="zh-CN" w:bidi="ar"/>
        </w:rPr>
        <w:t>该论文提供了一个公开的Github代码库，以</w:t>
      </w:r>
      <w:r>
        <w:rPr>
          <w:rFonts w:hint="default"/>
          <w:lang w:val="en-US" w:eastAsia="zh-CN"/>
        </w:rPr>
        <w:t>便其他研究人员可以复现该研究。</w:t>
      </w:r>
    </w:p>
    <w:p>
      <w:pPr>
        <w:pStyle w:val="2"/>
        <w:bidi w:val="0"/>
        <w:jc w:val="left"/>
        <w:rPr>
          <w:rFonts w:hint="eastAsia"/>
          <w:lang w:val="en-US" w:eastAsia="zh-CN"/>
        </w:rPr>
      </w:pPr>
      <w:r>
        <w:rPr>
          <w:rFonts w:hint="default"/>
          <w:lang w:val="en-US" w:eastAsia="zh-CN"/>
        </w:rPr>
        <w:t>"Deep-ReAP: Deep Representations And Partial label learning for Multi-pathology Classification": 该论文中提到了使用的数据集来源和数据集划分，并提供了一个公开的Github代码库。数据集可以在以下链接中获取</w:t>
      </w:r>
      <w:r>
        <w:rPr>
          <w:rFonts w:hint="eastAsia"/>
          <w:lang w:val="en-US" w:eastAsia="zh-CN"/>
        </w:rPr>
        <w:t>，</w:t>
      </w:r>
      <w:r>
        <w:rPr>
          <w:rFonts w:hint="default"/>
          <w:lang w:val="en-US" w:eastAsia="zh-CN"/>
        </w:rPr>
        <w:t>https://www.kaggle.com/c/vietai-advanceretinal-disease-detection-2020/overview ，源代码可以在以下链接中获取</w:t>
      </w:r>
      <w:r>
        <w:rPr>
          <w:rFonts w:hint="eastAsia"/>
          <w:lang w:val="en-US" w:eastAsia="zh-CN"/>
        </w:rPr>
        <w:t>，</w:t>
      </w:r>
      <w:r>
        <w:rPr>
          <w:rFonts w:hint="default"/>
          <w:lang w:val="en-US" w:eastAsia="zh-CN"/>
        </w:rPr>
        <w:t>https://github.com/sohiniroych/Deep-ReAP-Multi-label</w:t>
      </w:r>
    </w:p>
    <w:p>
      <w:pPr>
        <w:pStyle w:val="2"/>
        <w:bidi w:val="0"/>
        <w:jc w:val="left"/>
        <w:rPr>
          <w:rFonts w:hint="default"/>
        </w:rPr>
      </w:pPr>
      <w:r>
        <w:rPr>
          <w:rFonts w:hint="default"/>
        </w:rPr>
        <w:t>"基于深度学习的阴道微生态病理图像自动诊断": 本文中作者使用的数据集来自于公开的数据集以及从临床中收集的数据，但是并未公开代码。</w:t>
      </w:r>
    </w:p>
    <w:p>
      <w:pPr>
        <w:pStyle w:val="2"/>
        <w:bidi w:val="0"/>
        <w:jc w:val="left"/>
        <w:rPr>
          <w:rFonts w:hint="default"/>
        </w:rPr>
      </w:pPr>
      <w:r>
        <w:rPr>
          <w:rFonts w:hint="default"/>
        </w:rPr>
        <w:t>挑战问题及可能研究</w:t>
      </w:r>
      <w:r>
        <w:rPr>
          <w:rFonts w:hint="eastAsia"/>
          <w:lang w:val="en-US" w:eastAsia="zh-CN"/>
        </w:rPr>
        <w:t>方</w:t>
      </w:r>
      <w:r>
        <w:rPr>
          <w:rFonts w:hint="default"/>
        </w:rPr>
        <w:t>向:</w:t>
      </w:r>
    </w:p>
    <w:p>
      <w:pPr>
        <w:pStyle w:val="2"/>
        <w:bidi w:val="0"/>
        <w:jc w:val="left"/>
        <w:rPr>
          <w:rFonts w:hint="default"/>
        </w:rPr>
      </w:pPr>
      <w:r>
        <w:rPr>
          <w:rFonts w:hint="default"/>
        </w:rPr>
        <w:t>"Application of Artificial Intelligence Technology in Pathological Image Analysis of Breast Tissue": 该论文提到了当前深度学习在乳腺癌病理图像分析中面临的挑战，包括数据不平衡、过拟合等问题。未来的研究可以尝试使用更多的数据进行训练，探索更有效的模型架构来提高分类性能，并改进算法的可解释性。</w:t>
      </w:r>
    </w:p>
    <w:p>
      <w:pPr>
        <w:pStyle w:val="2"/>
        <w:bidi w:val="0"/>
        <w:jc w:val="left"/>
        <w:rPr>
          <w:rFonts w:hint="default"/>
        </w:rPr>
      </w:pPr>
      <w:r>
        <w:rPr>
          <w:rFonts w:hint="default"/>
        </w:rPr>
        <w:t>"Deep Learning-Based Diagnosis Method of Emergency Colorectal Pathology": 该论文提出了一个用于紧急结直肠病理学诊断的深度学习方法。未来的研究可以探索如何将该方法应用于其他紧急病理学诊断，例如脑卒中、心脏病等。</w:t>
      </w:r>
    </w:p>
    <w:p>
      <w:pPr>
        <w:pStyle w:val="2"/>
        <w:bidi w:val="0"/>
        <w:jc w:val="left"/>
        <w:rPr>
          <w:rFonts w:hint="default"/>
        </w:rPr>
      </w:pPr>
      <w:r>
        <w:rPr>
          <w:rFonts w:hint="default"/>
        </w:rPr>
        <w:t>"Automatic detection of pathological myopia using machine learning": 该论文中提到了目前机器学习在病理近视检测中面临的挑战，包括数据收集和标记的困难、分类误差的高度可变性等问题。未来的研究可以尝试使用更大的数据集来训练模型，并采用更先进的模型来提高分类性能。</w:t>
      </w:r>
    </w:p>
    <w:p>
      <w:pPr>
        <w:pStyle w:val="2"/>
        <w:bidi w:val="0"/>
        <w:jc w:val="left"/>
        <w:rPr>
          <w:rFonts w:hint="default"/>
        </w:rPr>
      </w:pPr>
      <w:r>
        <w:rPr>
          <w:rFonts w:hint="default"/>
        </w:rPr>
        <w:t>"Deep-ReAP: Deep Representations And Partial label learning for Multi-pathology Classification": 该论文提出了一种多病理分类的深度学习方法。未来的研究可以探索如何使用该方法来处理更广泛的病理分类问题，并探索如何提高该方法的可解释性。</w:t>
      </w:r>
    </w:p>
    <w:p>
      <w:pPr>
        <w:pStyle w:val="2"/>
        <w:bidi w:val="0"/>
        <w:jc w:val="left"/>
        <w:rPr>
          <w:rFonts w:hint="default"/>
        </w:rPr>
      </w:pPr>
      <w:r>
        <w:rPr>
          <w:rFonts w:hint="default"/>
        </w:rPr>
        <w:t>"基于深度学习的阴道微生态病理图像自动诊断": 数据集问题：目前公开可用的阴道微生态病理图像数据集较为有限，需要更多的数据集来训练和验证模型的准确性和鲁棒性。 模型优化：本文提到的模型在实验中取得了较好的结果，但仍有提升空间，未来可以进一步优化模型结构和参数，提高模型的性能。 多模态数据融合：未来可以考虑将不同模态的影像数据进行融合，如超声、磁共振等，进一步提高模型的诊断准确性和可靠性。</w:t>
      </w:r>
    </w:p>
    <w:p>
      <w:pPr>
        <w:pStyle w:val="2"/>
        <w:bidi w:val="0"/>
        <w:jc w:val="left"/>
        <w:rPr>
          <w:rFonts w:hint="default"/>
        </w:rPr>
      </w:pPr>
      <w:r>
        <w:rPr>
          <w:rFonts w:hint="default"/>
        </w:rPr>
        <w:t>结论：</w:t>
      </w:r>
    </w:p>
    <w:p>
      <w:pPr>
        <w:pStyle w:val="2"/>
        <w:bidi w:val="0"/>
        <w:rPr>
          <w:rFonts w:hint="default"/>
        </w:rPr>
      </w:pPr>
      <w:r>
        <w:rPr>
          <w:rFonts w:hint="default"/>
        </w:rPr>
        <w:t>总体来说，这些论文表明了人工智能技术在病理图像分析领域的巨大潜力。通过使用深度学习和卷积神经网络等技术，研究人员可以自动识别和分类各种疾病，并在临床实践中提高诊断准确性和效率。但是，这些技术的应用还面临一些挑战，如数据隐私和保密性问题、标注和训练数据的质量和数量等。未来的研究可以考虑使用更多的多模态图像数据和引入更复杂的模型，以提高算法的准确性。此外，还可以探索更广泛的应用领域，如癌症分子分型、药物筛选和治疗预测等。综上所述，人工智能技术在病理学领域的应用具有重要的临床意义和发展潜力。</w:t>
      </w:r>
    </w:p>
    <w:p>
      <w:pPr>
        <w:pStyle w:val="2"/>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Pro-Regular">
    <w:altName w:val="Segoe Print"/>
    <w:panose1 w:val="00000000000000000000"/>
    <w:charset w:val="00"/>
    <w:family w:val="auto"/>
    <w:pitch w:val="default"/>
    <w:sig w:usb0="00000000" w:usb1="00000000" w:usb2="00000000" w:usb3="00000000" w:csb0="00000000" w:csb1="00000000"/>
  </w:font>
  <w:font w:name="MinionPro-Regular2">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Y2MDEyOThiNDY1MzYzYjBhZTA4NzZiMWMyMmI1NWMifQ=="/>
  </w:docVars>
  <w:rsids>
    <w:rsidRoot w:val="092B760C"/>
    <w:rsid w:val="092B760C"/>
    <w:rsid w:val="0EC73CBB"/>
    <w:rsid w:val="2ABE5B1A"/>
    <w:rsid w:val="54C4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1695</Words>
  <Characters>2495</Characters>
  <Lines>0</Lines>
  <Paragraphs>0</Paragraphs>
  <TotalTime>28</TotalTime>
  <ScaleCrop>false</ScaleCrop>
  <LinksUpToDate>false</LinksUpToDate>
  <CharactersWithSpaces>2580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2023-04-07T05:08:00Z</dcterms:created>
  <dc:creator>傲娇毁一生</dc:creator>
  <cp:lastModifiedBy>傲娇毁一生</cp:lastModifiedBy>
  <dcterms:modified xsi:type="dcterms:W3CDTF">2023-04-07T06:04:41Z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E9A861B644934D53B8C983C35EF474BF_13</vt:lpwstr>
  </property>
</Properties>
</file>