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3170" w14:textId="531EEAF1" w:rsidR="00F068B2" w:rsidRPr="00DE15B2" w:rsidRDefault="00380633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 w:rsidRPr="00DE15B2">
        <w:rPr>
          <w:rFonts w:ascii="仿宋" w:eastAsia="仿宋" w:hAnsi="仿宋" w:hint="eastAsia"/>
          <w:sz w:val="24"/>
          <w:szCs w:val="24"/>
        </w:rPr>
        <w:t>7-14：</w:t>
      </w:r>
    </w:p>
    <w:p w14:paraId="6428006E" w14:textId="2D43DF73" w:rsidR="00380633" w:rsidRPr="00DE15B2" w:rsidRDefault="00380633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 w:rsidRPr="00DE15B2">
        <w:rPr>
          <w:rFonts w:ascii="仿宋" w:eastAsia="仿宋" w:hAnsi="仿宋" w:hint="eastAsia"/>
          <w:sz w:val="24"/>
          <w:szCs w:val="24"/>
        </w:rPr>
        <w:t xml:space="preserve"> </w:t>
      </w:r>
      <w:r w:rsidRPr="00DE15B2">
        <w:rPr>
          <w:rFonts w:ascii="仿宋" w:eastAsia="仿宋" w:hAnsi="仿宋"/>
          <w:sz w:val="24"/>
          <w:szCs w:val="24"/>
        </w:rPr>
        <w:t xml:space="preserve"> </w:t>
      </w:r>
      <w:r w:rsidRPr="00DE15B2">
        <w:rPr>
          <w:rFonts w:ascii="仿宋" w:eastAsia="仿宋" w:hAnsi="仿宋" w:hint="eastAsia"/>
          <w:sz w:val="24"/>
          <w:szCs w:val="24"/>
        </w:rPr>
        <w:t>派生类指针可以隐含转换</w:t>
      </w:r>
      <w:proofErr w:type="gramStart"/>
      <w:r w:rsidRPr="00DE15B2">
        <w:rPr>
          <w:rFonts w:ascii="仿宋" w:eastAsia="仿宋" w:hAnsi="仿宋" w:hint="eastAsia"/>
          <w:sz w:val="24"/>
          <w:szCs w:val="24"/>
        </w:rPr>
        <w:t>为基类指针</w:t>
      </w:r>
      <w:proofErr w:type="gramEnd"/>
      <w:r w:rsidRPr="00DE15B2">
        <w:rPr>
          <w:rFonts w:ascii="仿宋" w:eastAsia="仿宋" w:hAnsi="仿宋" w:hint="eastAsia"/>
          <w:sz w:val="24"/>
          <w:szCs w:val="24"/>
        </w:rPr>
        <w:t>，而派生类指针则只能显示进行才能转换</w:t>
      </w:r>
      <w:proofErr w:type="gramStart"/>
      <w:r w:rsidRPr="00DE15B2">
        <w:rPr>
          <w:rFonts w:ascii="仿宋" w:eastAsia="仿宋" w:hAnsi="仿宋" w:hint="eastAsia"/>
          <w:sz w:val="24"/>
          <w:szCs w:val="24"/>
        </w:rPr>
        <w:t>为基类指</w:t>
      </w:r>
      <w:proofErr w:type="gramEnd"/>
      <w:r w:rsidRPr="00DE15B2">
        <w:rPr>
          <w:rFonts w:ascii="仿宋" w:eastAsia="仿宋" w:hAnsi="仿宋" w:hint="eastAsia"/>
          <w:sz w:val="24"/>
          <w:szCs w:val="24"/>
        </w:rPr>
        <w:t>针。</w:t>
      </w:r>
      <w:proofErr w:type="gramStart"/>
      <w:r w:rsidRPr="00DE15B2">
        <w:rPr>
          <w:rFonts w:ascii="仿宋" w:eastAsia="仿宋" w:hAnsi="仿宋" w:hint="eastAsia"/>
          <w:sz w:val="24"/>
          <w:szCs w:val="24"/>
        </w:rPr>
        <w:t>基类对象</w:t>
      </w:r>
      <w:proofErr w:type="gramEnd"/>
      <w:r w:rsidRPr="00DE15B2">
        <w:rPr>
          <w:rFonts w:ascii="仿宋" w:eastAsia="仿宋" w:hAnsi="仿宋" w:hint="eastAsia"/>
          <w:sz w:val="24"/>
          <w:szCs w:val="24"/>
        </w:rPr>
        <w:t>一般无法被显示转换为派生类对象，而派生</w:t>
      </w:r>
      <w:proofErr w:type="gramStart"/>
      <w:r w:rsidRPr="00DE15B2">
        <w:rPr>
          <w:rFonts w:ascii="仿宋" w:eastAsia="仿宋" w:hAnsi="仿宋" w:hint="eastAsia"/>
          <w:sz w:val="24"/>
          <w:szCs w:val="24"/>
        </w:rPr>
        <w:t>类对象到基类对</w:t>
      </w:r>
      <w:proofErr w:type="gramEnd"/>
      <w:r w:rsidRPr="00DE15B2">
        <w:rPr>
          <w:rFonts w:ascii="仿宋" w:eastAsia="仿宋" w:hAnsi="仿宋" w:hint="eastAsia"/>
          <w:sz w:val="24"/>
          <w:szCs w:val="24"/>
        </w:rPr>
        <w:t>象的转换能够执行。在多继承情况下，</w:t>
      </w:r>
      <w:proofErr w:type="gramStart"/>
      <w:r w:rsidRPr="00DE15B2">
        <w:rPr>
          <w:rFonts w:ascii="仿宋" w:eastAsia="仿宋" w:hAnsi="仿宋" w:hint="eastAsia"/>
          <w:sz w:val="24"/>
          <w:szCs w:val="24"/>
        </w:rPr>
        <w:t>执行基类指针</w:t>
      </w:r>
      <w:proofErr w:type="gramEnd"/>
      <w:r w:rsidRPr="00DE15B2">
        <w:rPr>
          <w:rFonts w:ascii="仿宋" w:eastAsia="仿宋" w:hAnsi="仿宋" w:hint="eastAsia"/>
          <w:sz w:val="24"/>
          <w:szCs w:val="24"/>
        </w:rPr>
        <w:t>到派生类指针的显示转换时，需要将指针所储存的地址值进行调整后才能得到新指针的值；但是，如果A类型是B类型的</w:t>
      </w:r>
      <w:proofErr w:type="gramStart"/>
      <w:r w:rsidRPr="00DE15B2">
        <w:rPr>
          <w:rFonts w:ascii="仿宋" w:eastAsia="仿宋" w:hAnsi="仿宋" w:hint="eastAsia"/>
          <w:sz w:val="24"/>
          <w:szCs w:val="24"/>
        </w:rPr>
        <w:t>虚基类</w:t>
      </w:r>
      <w:proofErr w:type="gramEnd"/>
      <w:r w:rsidRPr="00DE15B2">
        <w:rPr>
          <w:rFonts w:ascii="仿宋" w:eastAsia="仿宋" w:hAnsi="仿宋" w:hint="eastAsia"/>
          <w:sz w:val="24"/>
          <w:szCs w:val="24"/>
        </w:rPr>
        <w:t>，虽然B类型可以隐含转换为A类型，A却无法通过</w:t>
      </w:r>
      <w:proofErr w:type="spellStart"/>
      <w:r w:rsidRPr="00DE15B2">
        <w:rPr>
          <w:rFonts w:ascii="仿宋" w:eastAsia="仿宋" w:hAnsi="仿宋" w:hint="eastAsia"/>
          <w:sz w:val="24"/>
          <w:szCs w:val="24"/>
        </w:rPr>
        <w:t>static</w:t>
      </w:r>
      <w:r w:rsidRPr="00DE15B2">
        <w:rPr>
          <w:rFonts w:ascii="仿宋" w:eastAsia="仿宋" w:hAnsi="仿宋"/>
          <w:sz w:val="24"/>
          <w:szCs w:val="24"/>
        </w:rPr>
        <w:t>_</w:t>
      </w:r>
      <w:r w:rsidRPr="00DE15B2">
        <w:rPr>
          <w:rFonts w:ascii="仿宋" w:eastAsia="仿宋" w:hAnsi="仿宋" w:hint="eastAsia"/>
          <w:sz w:val="24"/>
          <w:szCs w:val="24"/>
        </w:rPr>
        <w:t>cast</w:t>
      </w:r>
      <w:proofErr w:type="spellEnd"/>
      <w:r w:rsidRPr="00DE15B2">
        <w:rPr>
          <w:rFonts w:ascii="仿宋" w:eastAsia="仿宋" w:hAnsi="仿宋" w:hint="eastAsia"/>
          <w:sz w:val="24"/>
          <w:szCs w:val="24"/>
        </w:rPr>
        <w:t>隐含转换为B指针。</w:t>
      </w:r>
    </w:p>
    <w:p w14:paraId="1FE01CAA" w14:textId="61BFA213" w:rsidR="00380633" w:rsidRPr="00DE15B2" w:rsidRDefault="00380633" w:rsidP="00380633">
      <w:pPr>
        <w:spacing w:line="240" w:lineRule="atLeast"/>
        <w:rPr>
          <w:rFonts w:ascii="仿宋" w:eastAsia="仿宋" w:hAnsi="仿宋"/>
          <w:sz w:val="24"/>
          <w:szCs w:val="24"/>
        </w:rPr>
      </w:pPr>
    </w:p>
    <w:p w14:paraId="05B0DD07" w14:textId="038736E4" w:rsidR="00380633" w:rsidRPr="00DE15B2" w:rsidRDefault="00380633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 w:rsidRPr="00DE15B2">
        <w:rPr>
          <w:rFonts w:ascii="仿宋" w:eastAsia="仿宋" w:hAnsi="仿宋" w:hint="eastAsia"/>
          <w:sz w:val="24"/>
          <w:szCs w:val="24"/>
        </w:rPr>
        <w:t>8-1</w:t>
      </w:r>
    </w:p>
    <w:p w14:paraId="0D96AB9F" w14:textId="611296C5" w:rsidR="00DE15B2" w:rsidRDefault="00380633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 w:rsidRPr="00DE15B2">
        <w:rPr>
          <w:rFonts w:ascii="仿宋" w:eastAsia="仿宋" w:hAnsi="仿宋" w:hint="eastAsia"/>
          <w:sz w:val="24"/>
          <w:szCs w:val="24"/>
        </w:rPr>
        <w:t xml:space="preserve"> </w:t>
      </w:r>
      <w:r w:rsidRPr="00DE15B2">
        <w:rPr>
          <w:rFonts w:ascii="仿宋" w:eastAsia="仿宋" w:hAnsi="仿宋"/>
          <w:sz w:val="24"/>
          <w:szCs w:val="24"/>
        </w:rPr>
        <w:t xml:space="preserve"> </w:t>
      </w:r>
      <w:r w:rsidRPr="00DE15B2">
        <w:rPr>
          <w:rFonts w:ascii="仿宋" w:eastAsia="仿宋" w:hAnsi="仿宋" w:hint="eastAsia"/>
          <w:sz w:val="24"/>
          <w:szCs w:val="24"/>
        </w:rPr>
        <w:t>多态性是指同样的消息被不同类型的对象接收时导致的不同行为。</w:t>
      </w:r>
      <w:r w:rsidR="00DE15B2" w:rsidRPr="00DE15B2">
        <w:rPr>
          <w:rFonts w:ascii="仿宋" w:eastAsia="仿宋" w:hAnsi="仿宋" w:hint="eastAsia"/>
          <w:sz w:val="24"/>
          <w:szCs w:val="24"/>
        </w:rPr>
        <w:t>C</w:t>
      </w:r>
      <w:r w:rsidR="00DE15B2" w:rsidRPr="00DE15B2">
        <w:rPr>
          <w:rFonts w:ascii="仿宋" w:eastAsia="仿宋" w:hAnsi="仿宋"/>
          <w:sz w:val="24"/>
          <w:szCs w:val="24"/>
        </w:rPr>
        <w:t>++</w:t>
      </w:r>
      <w:r w:rsidR="00DE15B2" w:rsidRPr="00DE15B2">
        <w:rPr>
          <w:rFonts w:ascii="仿宋" w:eastAsia="仿宋" w:hAnsi="仿宋" w:hint="eastAsia"/>
          <w:sz w:val="24"/>
          <w:szCs w:val="24"/>
        </w:rPr>
        <w:t>中实现多态主要通过虚函数和重载。</w:t>
      </w:r>
    </w:p>
    <w:p w14:paraId="212EE2BA" w14:textId="1EBCC746" w:rsidR="00DE15B2" w:rsidRDefault="00DE15B2" w:rsidP="00380633">
      <w:pPr>
        <w:spacing w:line="240" w:lineRule="atLeast"/>
        <w:rPr>
          <w:rFonts w:ascii="仿宋" w:eastAsia="仿宋" w:hAnsi="仿宋"/>
          <w:sz w:val="24"/>
          <w:szCs w:val="24"/>
        </w:rPr>
      </w:pPr>
    </w:p>
    <w:p w14:paraId="4B3589C4" w14:textId="0714725F" w:rsidR="00DE15B2" w:rsidRDefault="00DE15B2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8-2</w:t>
      </w:r>
    </w:p>
    <w:p w14:paraId="3674647A" w14:textId="7F09ECCA" w:rsidR="00DE15B2" w:rsidRDefault="00DE15B2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proofErr w:type="gramStart"/>
      <w:r>
        <w:rPr>
          <w:rFonts w:ascii="仿宋" w:eastAsia="仿宋" w:hAnsi="仿宋" w:hint="eastAsia"/>
          <w:sz w:val="24"/>
          <w:szCs w:val="24"/>
        </w:rPr>
        <w:t>带有纯虚函数</w:t>
      </w:r>
      <w:proofErr w:type="gramEnd"/>
      <w:r>
        <w:rPr>
          <w:rFonts w:ascii="仿宋" w:eastAsia="仿宋" w:hAnsi="仿宋" w:hint="eastAsia"/>
          <w:sz w:val="24"/>
          <w:szCs w:val="24"/>
        </w:rPr>
        <w:t>的类是抽象类。抽象类的作用主要是通过它作为一个类族建立一个公共的接口，使它们能够更有效地发挥多态特性。不一定。</w:t>
      </w:r>
    </w:p>
    <w:p w14:paraId="3ACE061E" w14:textId="0CCD9161" w:rsidR="00F20532" w:rsidRDefault="00F20532" w:rsidP="00380633">
      <w:pPr>
        <w:spacing w:line="240" w:lineRule="atLeast"/>
        <w:rPr>
          <w:rFonts w:ascii="仿宋" w:eastAsia="仿宋" w:hAnsi="仿宋"/>
          <w:sz w:val="24"/>
          <w:szCs w:val="24"/>
        </w:rPr>
      </w:pPr>
    </w:p>
    <w:p w14:paraId="454EFFF8" w14:textId="4E84CEEF" w:rsidR="00F20532" w:rsidRDefault="00F20532" w:rsidP="00380633">
      <w:pPr>
        <w:spacing w:line="24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11-1</w:t>
      </w:r>
    </w:p>
    <w:p w14:paraId="516EAC32" w14:textId="75F7627D" w:rsidR="00C8256E" w:rsidRPr="00C8256E" w:rsidRDefault="00295BF5" w:rsidP="00380633">
      <w:pPr>
        <w:spacing w:line="240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流是一种抽象，它负责在数据的生产者和数据的消费者之间建立联系，并管理数据的流动。从流中获取数据的操作称为提取，向流中添加数据的操作称为插入操作。</w:t>
      </w:r>
      <w:r>
        <w:rPr>
          <w:rFonts w:ascii="仿宋" w:eastAsia="仿宋" w:hAnsi="仿宋"/>
          <w:sz w:val="24"/>
          <w:szCs w:val="24"/>
        </w:rPr>
        <w:t>C</w:t>
      </w:r>
      <w:r>
        <w:rPr>
          <w:rFonts w:ascii="仿宋" w:eastAsia="仿宋" w:hAnsi="仿宋" w:hint="eastAsia"/>
          <w:sz w:val="24"/>
          <w:szCs w:val="24"/>
        </w:rPr>
        <w:t>++中数据的输入和输出是通过I</w:t>
      </w:r>
      <w:r>
        <w:rPr>
          <w:rFonts w:ascii="仿宋" w:eastAsia="仿宋" w:hAnsi="仿宋"/>
          <w:sz w:val="24"/>
          <w:szCs w:val="24"/>
        </w:rPr>
        <w:t>/O</w:t>
      </w:r>
      <w:r>
        <w:rPr>
          <w:rFonts w:ascii="仿宋" w:eastAsia="仿宋" w:hAnsi="仿宋" w:hint="eastAsia"/>
          <w:sz w:val="24"/>
          <w:szCs w:val="24"/>
        </w:rPr>
        <w:t>流来实现的。</w:t>
      </w:r>
      <w:bookmarkStart w:id="0" w:name="_GoBack"/>
      <w:bookmarkEnd w:id="0"/>
    </w:p>
    <w:sectPr w:rsidR="00C8256E" w:rsidRPr="00C8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A"/>
    <w:rsid w:val="00282290"/>
    <w:rsid w:val="00295BF5"/>
    <w:rsid w:val="00380633"/>
    <w:rsid w:val="005D7316"/>
    <w:rsid w:val="00716E4A"/>
    <w:rsid w:val="00C8256E"/>
    <w:rsid w:val="00DE15B2"/>
    <w:rsid w:val="00F068B2"/>
    <w:rsid w:val="00F2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592D"/>
  <w15:chartTrackingRefBased/>
  <w15:docId w15:val="{71906E1C-BE4C-4106-A727-FD866CA9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571691567@qq.com</dc:creator>
  <cp:keywords/>
  <dc:description/>
  <cp:lastModifiedBy> </cp:lastModifiedBy>
  <cp:revision>4</cp:revision>
  <dcterms:created xsi:type="dcterms:W3CDTF">2018-11-24T14:25:00Z</dcterms:created>
  <dcterms:modified xsi:type="dcterms:W3CDTF">2018-12-04T16:08:00Z</dcterms:modified>
</cp:coreProperties>
</file>