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6F" w:rsidRDefault="00BB096F" w:rsidP="00BB096F">
      <w:pPr>
        <w:rPr>
          <w:rFonts w:ascii="宋体" w:hAnsi="宋体" w:cs="宋体"/>
          <w:sz w:val="24"/>
          <w:szCs w:val="24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7-14 </w:t>
      </w:r>
      <w:proofErr w:type="gramStart"/>
      <w:r>
        <w:rPr>
          <w:rFonts w:ascii="宋体" w:hAnsi="宋体" w:cs="宋体"/>
          <w:sz w:val="24"/>
          <w:szCs w:val="24"/>
        </w:rPr>
        <w:t>派生类先创建了基类的</w:t>
      </w:r>
      <w:proofErr w:type="gramEnd"/>
      <w:r>
        <w:rPr>
          <w:rFonts w:ascii="宋体" w:hAnsi="宋体" w:cs="宋体"/>
          <w:sz w:val="24"/>
          <w:szCs w:val="24"/>
        </w:rPr>
        <w:t>对象，然后在创建了派生对象，使用派生类主要是利用其继承与多态，即使</w:t>
      </w:r>
      <w:proofErr w:type="gramStart"/>
      <w:r>
        <w:rPr>
          <w:rFonts w:ascii="宋体" w:hAnsi="宋体" w:cs="宋体"/>
          <w:sz w:val="24"/>
          <w:szCs w:val="24"/>
        </w:rPr>
        <w:t>用基类</w:t>
      </w:r>
      <w:proofErr w:type="gramEnd"/>
      <w:r>
        <w:rPr>
          <w:rFonts w:ascii="宋体" w:hAnsi="宋体" w:cs="宋体"/>
          <w:sz w:val="24"/>
          <w:szCs w:val="24"/>
        </w:rPr>
        <w:t>指针指向派生类对象，先</w:t>
      </w:r>
      <w:proofErr w:type="gramStart"/>
      <w:r>
        <w:rPr>
          <w:rFonts w:ascii="宋体" w:hAnsi="宋体" w:cs="宋体"/>
          <w:sz w:val="24"/>
          <w:szCs w:val="24"/>
        </w:rPr>
        <w:t>创建基类的</w:t>
      </w:r>
      <w:proofErr w:type="gramEnd"/>
      <w:r>
        <w:rPr>
          <w:rFonts w:ascii="宋体" w:hAnsi="宋体" w:cs="宋体"/>
          <w:sz w:val="24"/>
          <w:szCs w:val="24"/>
        </w:rPr>
        <w:t>对象就保证了指针的不用进行强制转换,使用引用也是一样的。显式转换的话就是将派生类中的自己的那一部分去掉，多重继承的话构造（基类函数初始化）顺序应该是不确定的（个人认为），组合类成员变量的初始化时根据其声明顺序创建的。</w:t>
      </w:r>
    </w:p>
    <w:p w:rsidR="00BB096F" w:rsidRDefault="00BB096F" w:rsidP="00BB096F">
      <w:pPr>
        <w:rPr>
          <w:rFonts w:ascii="宋体" w:hAnsi="宋体" w:cs="宋体"/>
          <w:sz w:val="24"/>
          <w:szCs w:val="24"/>
        </w:rPr>
      </w:pPr>
    </w:p>
    <w:p w:rsidR="00BB096F" w:rsidRDefault="00BB096F" w:rsidP="00BB096F">
      <w:r>
        <w:rPr>
          <w:rFonts w:hint="eastAsia"/>
        </w:rPr>
        <w:t>8-1</w:t>
      </w:r>
      <w:r>
        <w:rPr>
          <w:rFonts w:hint="eastAsia"/>
        </w:rPr>
        <w:t>多态是指同样的消息被不同类型的对象接收时导致完全不同的行为，是对类的特定成员函数的再抽象。</w:t>
      </w:r>
      <w:r>
        <w:t>C++</w:t>
      </w:r>
      <w:r>
        <w:rPr>
          <w:rFonts w:hint="eastAsia"/>
        </w:rPr>
        <w:t>支持的多态有多种类型，重载</w:t>
      </w:r>
      <w:r>
        <w:t>(</w:t>
      </w:r>
      <w:r>
        <w:rPr>
          <w:rFonts w:hint="eastAsia"/>
        </w:rPr>
        <w:t>包括函数重载和运算符重载</w:t>
      </w:r>
      <w:r>
        <w:t>)</w:t>
      </w:r>
      <w:r>
        <w:rPr>
          <w:rFonts w:hint="eastAsia"/>
        </w:rPr>
        <w:t>和虚函数是其中主要的方式。</w:t>
      </w:r>
      <w:r>
        <w:t xml:space="preserve"> </w:t>
      </w:r>
    </w:p>
    <w:p w:rsidR="00BB096F" w:rsidRDefault="00BB096F" w:rsidP="00BB096F">
      <w:r>
        <w:rPr>
          <w:rFonts w:hint="eastAsia"/>
        </w:rPr>
        <w:t>8-2</w:t>
      </w:r>
      <w:proofErr w:type="gramStart"/>
      <w:r>
        <w:rPr>
          <w:rFonts w:hint="eastAsia"/>
        </w:rPr>
        <w:t>带有纯虚函数</w:t>
      </w:r>
      <w:proofErr w:type="gramEnd"/>
      <w:r>
        <w:rPr>
          <w:rFonts w:hint="eastAsia"/>
        </w:rPr>
        <w:t>的类是抽象类。主要作用是为</w:t>
      </w:r>
      <w:proofErr w:type="gramStart"/>
      <w:r>
        <w:rPr>
          <w:rFonts w:hint="eastAsia"/>
        </w:rPr>
        <w:t>一个类族提供</w:t>
      </w:r>
      <w:proofErr w:type="gramEnd"/>
      <w:r>
        <w:rPr>
          <w:rFonts w:hint="eastAsia"/>
        </w:rPr>
        <w:t>一个公共的接口，使得其更好的发挥多态性的作用。同一名称函数可在不同的派生类中进行不同的实现。</w:t>
      </w:r>
      <w:r>
        <w:t xml:space="preserve"> </w:t>
      </w:r>
      <w:r>
        <w:rPr>
          <w:rFonts w:hint="eastAsia"/>
        </w:rPr>
        <w:t>抽象类的派生类不一定</w:t>
      </w:r>
      <w:proofErr w:type="gramStart"/>
      <w:r>
        <w:rPr>
          <w:rFonts w:hint="eastAsia"/>
        </w:rPr>
        <w:t>要给出纯虚函数</w:t>
      </w:r>
      <w:proofErr w:type="gramEnd"/>
      <w:r>
        <w:rPr>
          <w:rFonts w:hint="eastAsia"/>
        </w:rPr>
        <w:t>的实现。</w:t>
      </w:r>
    </w:p>
    <w:p w:rsidR="00BB096F" w:rsidRDefault="00BB096F" w:rsidP="00BB096F"/>
    <w:p w:rsidR="00BB096F" w:rsidRDefault="00BB096F" w:rsidP="00BB096F">
      <w:r>
        <w:rPr>
          <w:rFonts w:hint="eastAsia"/>
        </w:rPr>
        <w:t>11-1</w:t>
      </w:r>
    </w:p>
    <w:p w:rsidR="00BB096F" w:rsidRDefault="00BB096F" w:rsidP="00BB096F">
      <w:r>
        <w:rPr>
          <w:rFonts w:hint="eastAsia"/>
        </w:rPr>
        <w:t>流是一种抽象，它负责在数据的生产者和数据的消费者之间建立联系，并管理数据的流动，一般意义下的读操作在流数据抽象中被称为（从流中）提取，写操作被称为（向流中）插入。操作系统是将键盘、屏幕、打印机和通信端口作为扩充文件来处理的，</w:t>
      </w:r>
      <w:r>
        <w:t>I/O</w:t>
      </w:r>
      <w:proofErr w:type="gramStart"/>
      <w:r>
        <w:rPr>
          <w:rFonts w:hint="eastAsia"/>
        </w:rPr>
        <w:t>流类就是</w:t>
      </w:r>
      <w:proofErr w:type="gramEnd"/>
      <w:r>
        <w:rPr>
          <w:rFonts w:hint="eastAsia"/>
        </w:rPr>
        <w:t>用来与这些扩充文件进行交互，实现数据的输入与输出。</w:t>
      </w:r>
    </w:p>
    <w:p w:rsidR="00BB096F" w:rsidRDefault="00BB096F" w:rsidP="00BB096F"/>
    <w:p w:rsidR="009D03D6" w:rsidRPr="00BB096F" w:rsidRDefault="00BB096F">
      <w:bookmarkStart w:id="0" w:name="_GoBack"/>
      <w:bookmarkEnd w:id="0"/>
    </w:p>
    <w:sectPr w:rsidR="009D03D6" w:rsidRPr="00BB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6F"/>
    <w:rsid w:val="006603DD"/>
    <w:rsid w:val="00BB096F"/>
    <w:rsid w:val="00B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96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96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黄子兰</dc:creator>
  <cp:lastModifiedBy>黄子兰</cp:lastModifiedBy>
  <cp:revision>1</cp:revision>
  <dcterms:created xsi:type="dcterms:W3CDTF">2018-12-05T06:02:00Z</dcterms:created>
  <dcterms:modified xsi:type="dcterms:W3CDTF">2018-12-05T06:02:00Z</dcterms:modified>
</cp:coreProperties>
</file>