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微软雅黑" w:eastAsia="微软雅黑" w:hAnsi="微软雅黑" w:cs="微软雅黑" w:hint="eastAsia"/>
          <w:b/>
          <w:color w:val="2B5B8C"/>
          <w:sz w:val="40"/>
          <w:lang w:eastAsia="zh-CN"/>
        </w:rPr>
        <w:t>《动手学深度学习》v2 一页纸导读</w:t>
      </w:r>
      <w:r/>
    </w:p>
    <w:p>
      <w:pPr>
        <w:spacing w:before="142" w:after="142"/>
        <w:jc w:val="left"/>
        <w:pBdr>
          <w:left w:val="single" w:sz="24" w:space="0" w:color="D6E0EA"/>
        </w:pBdr>
        <w:shd w:val="clear" w:color="auto" w:fill="F5F8FB"/>
      </w:pPr>
      <w:r>
        <w:rPr>
          <w:rFonts w:ascii="微软雅黑" w:eastAsia="微软雅黑" w:hAnsi="微软雅黑" w:cs="微软雅黑" w:hint="eastAsia"/>
          <w:color w:val="5A6672"/>
          <w:sz w:val="19"/>
          <w:shd w:val="clear" w:color="auto" w:fill="F5F8FB"/>
          <w:lang w:eastAsia="zh-CN"/>
        </w:rPr>
        <w:t>作者：阿斯顿·张、李沐 等｜框架：PyTorch / TensorFlow / 飞桨｜在线免费：zh-v2.d2l.ai</w:t>
        <w:br/>
      </w:r>
      <w:r>
        <w:rPr>
          <w:rFonts w:ascii="微软雅黑" w:eastAsia="微软雅黑" w:hAnsi="微软雅黑" w:cs="微软雅黑" w:hint="eastAsia"/>
          <w:color w:val="5A6672"/>
          <w:sz w:val="19"/>
          <w:shd w:val="clear" w:color="auto" w:fill="F5F8FB"/>
          <w:lang w:eastAsia="zh-CN"/>
        </w:rPr>
        <w:t>一句话定位：</w:t>
      </w:r>
      <w:r>
        <w:rPr>
          <w:rFonts w:ascii="微软雅黑" w:eastAsia="微软雅黑" w:hAnsi="微软雅黑" w:cs="微软雅黑" w:hint="eastAsia"/>
          <w:b/>
          <w:color w:val="5A6672"/>
          <w:sz w:val="19"/>
          <w:shd w:val="clear" w:color="auto" w:fill="F5F8FB"/>
          <w:lang w:eastAsia="zh-CN"/>
        </w:rPr>
        <w:t>不是讲数学原理的教科书，而是「把代码跑起来」的实战教材</w:t>
      </w:r>
      <w:r>
        <w:rPr>
          <w:rFonts w:ascii="微软雅黑" w:eastAsia="微软雅黑" w:hAnsi="微软雅黑" w:cs="微软雅黑" w:hint="eastAsia"/>
          <w:color w:val="5A6672"/>
          <w:sz w:val="19"/>
          <w:shd w:val="clear" w:color="auto" w:fill="F5F8FB"/>
          <w:lang w:eastAsia="zh-CN"/>
        </w:rPr>
        <w:t>。每节都是可运行的 Jupyter 记事本。</w:t>
        <w:br/>
      </w:r>
      <w:r>
        <w:rPr>
          <w:rFonts w:ascii="微软雅黑" w:eastAsia="微软雅黑" w:hAnsi="微软雅黑" w:cs="微软雅黑" w:hint="eastAsia"/>
          <w:color w:val="5A6672"/>
          <w:sz w:val="19"/>
          <w:shd w:val="clear" w:color="auto" w:fill="F5F8FB"/>
          <w:lang w:eastAsia="zh-CN"/>
        </w:rPr>
        <w:t>全书主线：</w:t>
      </w:r>
      <w:r>
        <w:rPr>
          <w:rFonts w:ascii="微软雅黑" w:eastAsia="微软雅黑" w:hAnsi="微软雅黑" w:cs="微软雅黑" w:hint="eastAsia"/>
          <w:b/>
          <w:color w:val="5A6672"/>
          <w:sz w:val="19"/>
          <w:shd w:val="clear" w:color="auto" w:fill="F5F8FB"/>
          <w:lang w:eastAsia="zh-CN"/>
        </w:rPr>
        <w:t>数据 → 模型 → 损失函数 → 优化算法</w:t>
      </w:r>
      <w:r>
        <w:rPr>
          <w:rFonts w:ascii="微软雅黑" w:eastAsia="微软雅黑" w:hAnsi="微软雅黑" w:cs="微软雅黑" w:hint="eastAsia"/>
          <w:color w:val="5A6672"/>
          <w:sz w:val="19"/>
          <w:shd w:val="clear" w:color="auto" w:fill="F5F8FB"/>
          <w:lang w:eastAsia="zh-CN"/>
        </w:rPr>
        <w:t xml:space="preserve"> 这四件套，然后一路把模型从「线性回归」升级到「Transformer / BERT」。</w:t>
      </w:r>
      <w:r/>
    </w:p>
    <w:p>
      <w:pPr>
        <w:pStyle w:val="Heading2"/>
        <w:jc w:val="left"/>
      </w:pPr>
      <w:r>
        <w:rPr>
          <w:rFonts w:ascii="微软雅黑" w:eastAsia="微软雅黑" w:hAnsi="微软雅黑" w:cs="微软雅黑" w:hint="eastAsia"/>
          <w:b/>
          <w:color w:val="2B5B8C"/>
          <w:sz w:val="30"/>
          <w:lang w:eastAsia="zh-CN"/>
        </w:rPr>
        <w:t>全书三段结构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shd w:fill="2B5B8C" w:val="clear" w:color="auto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FFFFFF"/>
                <w:sz w:val="22"/>
              </w:rPr>
              <w:t>段落</w:t>
            </w:r>
          </w:p>
        </w:tc>
        <w:tc>
          <w:tcPr>
            <w:tcW w:type="dxa" w:w="2880"/>
            <w:shd w:fill="2B5B8C" w:val="clear" w:color="auto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FFFFFF"/>
                <w:sz w:val="22"/>
              </w:rPr>
              <w:t>章节</w:t>
            </w:r>
          </w:p>
        </w:tc>
        <w:tc>
          <w:tcPr>
            <w:tcW w:type="dxa" w:w="2880"/>
            <w:shd w:fill="2B5B8C" w:val="clear" w:color="auto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FFFFFF"/>
                <w:sz w:val="22"/>
              </w:rPr>
              <w:t>在讲什么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基础打底</w:t>
            </w:r>
          </w:p>
        </w:tc>
        <w:tc>
          <w:tcPr>
            <w:tcW w:type="dxa" w:w="288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1–5</w:t>
            </w:r>
          </w:p>
        </w:tc>
        <w:tc>
          <w:tcPr>
            <w:tcW w:type="dxa" w:w="288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工具、张量、梯度是啥；最简单的模型长什么样</w:t>
            </w:r>
          </w:p>
        </w:tc>
      </w:tr>
      <w:tr>
        <w:tc>
          <w:tcPr>
            <w:tcW w:type="dxa" w:w="2880"/>
            <w:shd w:fill="F5F8FB" w:val="clear" w:color="auto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经典架构</w:t>
            </w:r>
          </w:p>
        </w:tc>
        <w:tc>
          <w:tcPr>
            <w:tcW w:type="dxa" w:w="2880"/>
            <w:shd w:fill="F5F8FB" w:val="clear" w:color="auto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6–9</w:t>
            </w:r>
          </w:p>
        </w:tc>
        <w:tc>
          <w:tcPr>
            <w:tcW w:type="dxa" w:w="2880"/>
            <w:shd w:fill="F5F8FB" w:val="clear" w:color="auto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图像用卷积（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CNN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），序列用循环（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RNN/LSTM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现代方法</w:t>
            </w:r>
          </w:p>
        </w:tc>
        <w:tc>
          <w:tcPr>
            <w:tcW w:type="dxa" w:w="288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10–16</w:t>
            </w:r>
          </w:p>
        </w:tc>
        <w:tc>
          <w:tcPr>
            <w:tcW w:type="dxa" w:w="288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注意力机制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→ Transformer →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预训练大模型；外加优化、性能、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CV/NLP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应用</w:t>
            </w:r>
          </w:p>
        </w:tc>
      </w:tr>
    </w:tbl>
    <w:p>
      <w:r/>
    </w:p>
    <w:p>
      <w:pPr>
        <w:pStyle w:val="Heading2"/>
        <w:jc w:val="left"/>
      </w:pPr>
      <w:r>
        <w:rPr>
          <w:rFonts w:ascii="微软雅黑" w:eastAsia="微软雅黑" w:hAnsi="微软雅黑" w:cs="微软雅黑" w:hint="eastAsia"/>
          <w:b/>
          <w:color w:val="2B5B8C"/>
          <w:sz w:val="30"/>
          <w:lang w:eastAsia="zh-CN"/>
        </w:rPr>
        <w:t>逐章概要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下面按章节顺序，每章给三样东西：讲什么、重点是什么、以及一句能直接说出口的话。第</w:t>
      </w:r>
      <w:r>
        <w:rPr>
          <w:sz w:val="22"/>
        </w:rPr>
        <w:t xml:space="preserve"> 1–5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章打地基，第</w:t>
      </w:r>
      <w:r>
        <w:rPr>
          <w:sz w:val="22"/>
        </w:rPr>
        <w:t xml:space="preserve"> 6–9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章讲经典架构，第</w:t>
      </w:r>
      <w:r>
        <w:rPr>
          <w:sz w:val="22"/>
        </w:rPr>
        <w:t xml:space="preserve"> 10–16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章进入现代方法与工程实践。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 章　引言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从「机器学习是什么」讲起：日常生活中的应用、机器学习的关键组件、监督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无监督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强化学习的区别、深度学习的发展简史与成功原因。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：机器学习</w:t>
      </w:r>
      <w:r>
        <w:rPr>
          <w:sz w:val="22"/>
        </w:rPr>
        <w:t xml:space="preserve"> =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从数据里自动找规律，核心是「模型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损失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优化」。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2 章　预备知识（自带补课）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数据操作（张量）、数据预处理、线性代数、微积分、</w:t>
      </w:r>
      <w:r>
        <w:rPr>
          <w:rFonts w:ascii="微软雅黑" w:eastAsia="微软雅黑" w:hAnsi="微软雅黑" w:cs="微软雅黑" w:hint="eastAsia"/>
          <w:b/>
          <w:color w:val="C0392B"/>
          <w:sz w:val="22"/>
          <w:lang w:eastAsia="zh-CN"/>
        </w:rPr>
        <w:t>自动微分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、概率、怎么查官方文档。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：自动微分是深度学习框架的命根子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你不用手推偏导，框架帮你算梯度。这一章是全书的地基。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：张量就是多维数组，「自动微分」让反向传播变成一行代码。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3 章　线性神经网络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线性回归（房价预测）、</w:t>
      </w:r>
      <w:r>
        <w:rPr>
          <w:sz w:val="22"/>
        </w:rPr>
        <w:t xml:space="preserve">softmax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回归（图像分类），每节都「从零实现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简洁实现」两遍。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：平方损失（回归）和交叉熵损失（分类）、小批量随机梯度下降。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softmax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把一堆分数变成概率分布，交叉熵衡量「预测分布和真实标签差多远」。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4 章　多层感知机</w:t>
      </w:r>
      <w:r/>
    </w:p>
    <w:p>
      <w:pPr>
        <w:jc w:val="left"/>
      </w:pPr>
      <w:r>
        <w:rPr>
          <w:sz w:val="22"/>
        </w:rPr>
        <w:t xml:space="preserve">MLP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结构、欠拟合与过拟合、权重衰减（</w:t>
      </w:r>
      <w:r>
        <w:rPr>
          <w:sz w:val="22"/>
        </w:rPr>
        <w:t xml:space="preserve">L1/L2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正则）、</w:t>
      </w:r>
      <w:r>
        <w:rPr>
          <w:sz w:val="22"/>
        </w:rPr>
        <w:t>Dropout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、正向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反向传播与计算图、数值稳定性与参数初始化、环境与分布偏移，最后是</w:t>
      </w:r>
      <w:r>
        <w:rPr>
          <w:sz w:val="22"/>
        </w:rPr>
        <w:t xml:space="preserve"> Kaggle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房价预测实战。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：这一章是「模型为什么会学不好」的答案集。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：过拟合就是模型把训练集的噪声也背下来了，解法是加正则、加</w:t>
      </w:r>
      <w:r>
        <w:rPr>
          <w:sz w:val="22"/>
        </w:rPr>
        <w:t xml:space="preserve"> Dropout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、加数据。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5 章　深度学习计算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层和块（怎么搭积木）、参数管理、延后初始化、自定义层、模型的读写、怎么用</w:t>
      </w:r>
      <w:r>
        <w:rPr>
          <w:sz w:val="22"/>
        </w:rPr>
        <w:t xml:space="preserve"> GPU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：模型是「层」拼出来的；参数管理靠命名空间；</w:t>
      </w:r>
      <w:r>
        <w:rPr>
          <w:sz w:val="22"/>
        </w:rPr>
        <w:t xml:space="preserve">GPU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只是把张量搬过去算，代码几乎不变。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6 章　卷积神经网络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从全连接层过渡到卷积、卷积怎么算、填充与步幅、多输入多输出通道、汇聚层（池化）、卷积与</w:t>
      </w:r>
      <w:r>
        <w:rPr>
          <w:sz w:val="22"/>
        </w:rPr>
        <w:t xml:space="preserve"> GPU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的关系，最后是</w:t>
      </w:r>
      <w:r>
        <w:rPr>
          <w:sz w:val="22"/>
        </w:rPr>
        <w:t xml:space="preserve"> LeNet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：卷积</w:t>
      </w:r>
      <w:r>
        <w:rPr>
          <w:sz w:val="22"/>
        </w:rPr>
        <w:t xml:space="preserve"> =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局部连接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参数共享，所以看图比全连接省得多。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CNN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的三大件是卷积、池化、全连接。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7 章　现代卷积神经网络</w:t>
      </w:r>
      <w:r/>
    </w:p>
    <w:p>
      <w:pPr>
        <w:jc w:val="left"/>
      </w:pPr>
      <w:r>
        <w:rPr>
          <w:sz w:val="22"/>
        </w:rPr>
        <w:t>AlexNet → VGG → NiN → GoogLeNet → ResNet → DenseNet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，中间夹着批量归一化（</w:t>
      </w:r>
      <w:r>
        <w:rPr>
          <w:sz w:val="22"/>
        </w:rPr>
        <w:t>BN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）。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rFonts w:ascii="微软雅黑" w:eastAsia="微软雅黑" w:hAnsi="微软雅黑" w:cs="微软雅黑" w:hint="eastAsia"/>
          <w:b/>
          <w:color w:val="C0392B"/>
          <w:sz w:val="22"/>
          <w:lang w:eastAsia="zh-CN"/>
        </w:rPr>
        <w:t>ResNet 的残差连接是转折点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它解决了「网络越深越训不动」的问题，才让上百层模型成为可能。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：残差连接学的是「变化的量」而不是「完整的值」，梯度能顺畅传回去。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8 章　循环神经网络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序列模型、文本预处理、语言模型与数据集、</w:t>
      </w:r>
      <w:r>
        <w:rPr>
          <w:sz w:val="22"/>
        </w:rPr>
        <w:t xml:space="preserve">RNN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结构与实现、</w:t>
      </w:r>
      <w:r>
        <w:rPr>
          <w:sz w:val="22"/>
        </w:rPr>
        <w:t xml:space="preserve">RNN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的反向传播（</w:t>
      </w:r>
      <w:r>
        <w:rPr>
          <w:sz w:val="22"/>
        </w:rPr>
        <w:t>BPTT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）。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RNN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靠「隐藏状态」记住上文，但会有梯度消失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爆炸。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9 章　现代循环神经网络</w:t>
      </w:r>
      <w:r/>
    </w:p>
    <w:p>
      <w:pPr>
        <w:jc w:val="left"/>
      </w:pPr>
      <w:r>
        <w:rPr>
          <w:sz w:val="22"/>
        </w:rPr>
        <w:t>GRU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>LSTM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、深度</w:t>
      </w:r>
      <w:r>
        <w:rPr>
          <w:sz w:val="22"/>
        </w:rPr>
        <w:t xml:space="preserve"> RNN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、双向</w:t>
      </w:r>
      <w:r>
        <w:rPr>
          <w:sz w:val="22"/>
        </w:rPr>
        <w:t xml:space="preserve"> RNN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，然后是机器翻译任务：编码器</w:t>
      </w:r>
      <w:r>
        <w:rPr>
          <w:sz w:val="22"/>
        </w:rPr>
        <w:t>-</w:t>
      </w:r>
      <w:r>
        <w:rPr>
          <w:rFonts w:ascii="微软雅黑" w:eastAsia="微软雅黑" w:hAnsi="微软雅黑" w:cs="微软雅黑" w:hint="eastAsia"/>
          <w:sz w:val="22"/>
          <w:lang w:eastAsia="zh-CN"/>
        </w:rPr>
        <w:t>解码器架构、</w:t>
      </w:r>
      <w:r>
        <w:rPr>
          <w:sz w:val="22"/>
        </w:rPr>
        <w:t>seq2seq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、束搜索。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LSTM/GRU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用「门控」控制记忆的读写，缓解长依赖问题。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LSTM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三个门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遗忘门、输入门、输出门。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10 章　注意力机制（全书最重要的一章）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注意力提示、</w:t>
      </w:r>
      <w:r>
        <w:rPr>
          <w:sz w:val="22"/>
        </w:rPr>
        <w:t xml:space="preserve">Nadaraya-Watson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核回归、注意力评分函数、</w:t>
      </w:r>
      <w:r>
        <w:rPr>
          <w:sz w:val="22"/>
        </w:rPr>
        <w:t xml:space="preserve">Bahdanau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注意力、多头注意力、自注意力与位置编码、</w:t>
      </w:r>
      <w:r>
        <w:rPr>
          <w:sz w:val="22"/>
        </w:rPr>
        <w:t>Transformer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：自注意力让每个词直接看所有词，彻底摆脱了</w:t>
      </w:r>
      <w:r>
        <w:rPr>
          <w:sz w:val="22"/>
        </w:rPr>
        <w:t xml:space="preserve"> RNN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的串行限制；位置编码补回顺序信息；多头让模型在不同子空间里同时关注不同类型的关系。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Transformer =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多头自注意力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前馈网络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残差和层归一化，是现在所有大模型的骨架。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11 章　优化算法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优化与深度学习的区别、凸性、梯度下降、随机梯度下降、小批量</w:t>
      </w:r>
      <w:r>
        <w:rPr>
          <w:sz w:val="22"/>
        </w:rPr>
        <w:t xml:space="preserve"> SGD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、动量法、</w:t>
      </w:r>
      <w:r>
        <w:rPr>
          <w:sz w:val="22"/>
        </w:rPr>
        <w:t>AdaGrad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>RMSProp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>Adadelta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>Adam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、学习率调度。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Adam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是默认首选（动量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自适应学习率），学习率调度器能让训练后期更稳。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：优化算法管的是「怎么走得更快更稳」，和模型结构是两件事。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12 章　计算性能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编译器和解释器（为什么</w:t>
      </w:r>
      <w:r>
        <w:rPr>
          <w:sz w:val="22"/>
        </w:rPr>
        <w:t xml:space="preserve"> Python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慢但框架快）、异步计算、自动并行、硬件（</w:t>
      </w:r>
      <w:r>
        <w:rPr>
          <w:sz w:val="22"/>
        </w:rPr>
        <w:t>CPU/GPU/</w:t>
      </w:r>
      <w:r>
        <w:rPr>
          <w:rFonts w:ascii="微软雅黑" w:eastAsia="微软雅黑" w:hAnsi="微软雅黑" w:cs="微软雅黑" w:hint="eastAsia"/>
          <w:sz w:val="22"/>
          <w:lang w:eastAsia="zh-CN"/>
        </w:rPr>
        <w:t>内存带宽）、多</w:t>
      </w:r>
      <w:r>
        <w:rPr>
          <w:sz w:val="22"/>
        </w:rPr>
        <w:t xml:space="preserve"> GPU </w:t>
      </w:r>
      <w:r>
        <w:rPr>
          <w:rFonts w:ascii="微软雅黑" w:eastAsia="微软雅黑" w:hAnsi="微软雅黑" w:cs="微软雅黑" w:hint="eastAsia"/>
          <w:sz w:val="22"/>
          <w:lang w:eastAsia="zh-CN"/>
        </w:rPr>
        <w:t>训练、参数服务器。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：深度学习瓶颈常在内存带宽而不在算力，所以「算子融合」「混合精度」能提速。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13 章　计算机视觉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图像增广、微调（迁移学习）、目标检测（边界框、锚框、</w:t>
      </w:r>
      <w:r>
        <w:rPr>
          <w:sz w:val="22"/>
        </w:rPr>
        <w:t>IoU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>NMS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）、</w:t>
      </w:r>
      <w:r>
        <w:rPr>
          <w:sz w:val="22"/>
        </w:rPr>
        <w:t>SSD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 xml:space="preserve">R-CNN </w:t>
      </w:r>
      <w:r>
        <w:rPr>
          <w:rFonts w:ascii="微软雅黑" w:eastAsia="微软雅黑" w:hAnsi="微软雅黑" w:cs="微软雅黑" w:hint="eastAsia"/>
          <w:sz w:val="22"/>
          <w:lang w:eastAsia="zh-CN"/>
        </w:rPr>
        <w:t>系列、语义分割与转置卷积、</w:t>
      </w:r>
      <w:r>
        <w:rPr>
          <w:sz w:val="22"/>
        </w:rPr>
        <w:t>FCN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、风格迁移。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：迁移学习是工业界最实用的技术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拿预训练模型改一下输出层，小数据也能出效果。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NMS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就是把重叠的重复检测框去掉，只留最好的那个。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14 章　自然语言处理：预训练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词嵌入（</w:t>
      </w:r>
      <w:r>
        <w:rPr>
          <w:sz w:val="22"/>
        </w:rPr>
        <w:t>word2vec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>GloVe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、子词嵌入）、词的相似性与类比、</w:t>
      </w:r>
      <w:r>
        <w:rPr>
          <w:sz w:val="22"/>
        </w:rPr>
        <w:t>BERT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、预训练数据集、预训练</w:t>
      </w:r>
      <w:r>
        <w:rPr>
          <w:sz w:val="22"/>
        </w:rPr>
        <w:t xml:space="preserve"> BERT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 xml:space="preserve">BERT </w:t>
      </w:r>
      <w:r>
        <w:rPr>
          <w:rFonts w:ascii="微软雅黑" w:eastAsia="微软雅黑" w:hAnsi="微软雅黑" w:cs="微软雅黑" w:hint="eastAsia"/>
          <w:sz w:val="22"/>
          <w:lang w:eastAsia="zh-CN"/>
        </w:rPr>
        <w:t>是双向的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同时看左右文；训练目标是「完形填空（掩码语言模型）</w:t>
      </w:r>
      <w:r>
        <w:rPr>
          <w:sz w:val="22"/>
        </w:rPr>
        <w:t xml:space="preserve">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上下句预测」。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：预训练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微调这套范式，先把语言规律从海量文本里学出来，再针对具体任务小改。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15 章　自然语言处理：应用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sz w:val="22"/>
          <w:lang w:eastAsia="zh-CN"/>
        </w:rPr>
        <w:t>情感分析（用</w:t>
      </w:r>
      <w:r>
        <w:rPr>
          <w:sz w:val="22"/>
        </w:rPr>
        <w:t xml:space="preserve"> RNN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、用</w:t>
      </w:r>
      <w:r>
        <w:rPr>
          <w:sz w:val="22"/>
        </w:rPr>
        <w:t xml:space="preserve"> CNN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、微调</w:t>
      </w:r>
      <w:r>
        <w:rPr>
          <w:sz w:val="22"/>
        </w:rPr>
        <w:t xml:space="preserve"> BERT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）、自然语言推断、用注意力做推断、针对序列级</w:t>
      </w:r>
      <w:r>
        <w:rPr>
          <w:sz w:val="22"/>
        </w:rPr>
        <w:t>/</w:t>
      </w:r>
      <w:r>
        <w:rPr>
          <w:rFonts w:ascii="微软雅黑" w:eastAsia="微软雅黑" w:hAnsi="微软雅黑" w:cs="微软雅黑" w:hint="eastAsia"/>
          <w:sz w:val="22"/>
          <w:lang w:eastAsia="zh-CN"/>
        </w:rPr>
        <w:t>词元级任务微调</w:t>
      </w:r>
      <w:r>
        <w:rPr>
          <w:sz w:val="22"/>
        </w:rPr>
        <w:t xml:space="preserve"> BERT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重点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：同一套预训练模型，改输出头就能同时干分类、匹配、序列标注多种任务。</w:t>
      </w:r>
      <w:r/>
    </w:p>
    <w:p>
      <w:pPr>
        <w:pStyle w:val="Heading3"/>
        <w:jc w:val="left"/>
      </w:pPr>
      <w:r>
        <w:rPr>
          <w:rFonts w:ascii="微软雅黑" w:eastAsia="微软雅黑" w:hAnsi="微软雅黑" w:cs="微软雅黑" w:hint="eastAsia"/>
          <w:b/>
          <w:color w:val="C0392B"/>
          <w:sz w:val="25"/>
          <w:lang w:eastAsia="zh-CN"/>
        </w:rPr>
        <w:t>第 16 章　附录：深度学习工具</w:t>
      </w:r>
      <w:r/>
    </w:p>
    <w:p>
      <w:pPr>
        <w:jc w:val="left"/>
      </w:pPr>
      <w:r>
        <w:rPr>
          <w:sz w:val="22"/>
        </w:rPr>
        <w:t xml:space="preserve">Jupyter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使用方法、</w:t>
      </w:r>
      <w:r>
        <w:rPr>
          <w:sz w:val="22"/>
        </w:rPr>
        <w:t>Amazon SageMaker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</w:t>
      </w:r>
      <w:r>
        <w:rPr>
          <w:sz w:val="22"/>
        </w:rPr>
        <w:t xml:space="preserve">EC2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实例、怎么选服务器和</w:t>
      </w:r>
      <w:r>
        <w:rPr>
          <w:sz w:val="22"/>
        </w:rPr>
        <w:t xml:space="preserve"> GPU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能说出口的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：显存决定能跑多大的</w:t>
      </w:r>
      <w:r>
        <w:rPr>
          <w:sz w:val="22"/>
        </w:rPr>
        <w:t xml:space="preserve"> batch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和模型，训练常租云</w:t>
      </w:r>
      <w:r>
        <w:rPr>
          <w:sz w:val="22"/>
        </w:rPr>
        <w:t xml:space="preserve"> GPU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pStyle w:val="Heading2"/>
        <w:jc w:val="left"/>
      </w:pPr>
      <w:r>
        <w:rPr>
          <w:rFonts w:ascii="微软雅黑" w:eastAsia="微软雅黑" w:hAnsi="微软雅黑" w:cs="微软雅黑" w:hint="eastAsia"/>
          <w:b/>
          <w:color w:val="2B5B8C"/>
          <w:sz w:val="30"/>
          <w:lang w:eastAsia="zh-CN"/>
        </w:rPr>
        <w:t>四个「张口就能说」的核心概念</w:t>
      </w:r>
      <w:r/>
    </w:p>
    <w:p>
      <w:pPr>
        <w:pStyle w:val="ListBullet"/>
        <w:spacing w:before="55" w:after="55"/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张量 + 自动微分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：框架帮你算梯度，反向传播不用手推。</w:t>
      </w:r>
    </w:p>
    <w:p>
      <w:pPr>
        <w:pStyle w:val="ListBullet"/>
        <w:spacing w:before="55" w:after="55"/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损失函数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：回归用平方损失，分类用交叉熵。</w:t>
      </w:r>
    </w:p>
    <w:p>
      <w:pPr>
        <w:pStyle w:val="ListBullet"/>
        <w:spacing w:before="55" w:after="55"/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过拟合与正则化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</w:t>
      </w:r>
      <w:r>
        <w:rPr>
          <w:sz w:val="22"/>
        </w:rPr>
        <w:t>Dropout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、权重衰减、数据增广、早停。</w:t>
      </w:r>
    </w:p>
    <w:p>
      <w:pPr>
        <w:pStyle w:val="ListBullet"/>
        <w:spacing w:before="55" w:after="55"/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注意力 = 大模型的骨架</w:t>
      </w:r>
      <w:r>
        <w:rPr>
          <w:rFonts w:ascii="微软雅黑" w:eastAsia="微软雅黑" w:hAnsi="微软雅黑" w:cs="微软雅黑" w:hint="eastAsia"/>
          <w:sz w:val="22"/>
          <w:lang w:eastAsia="zh-CN"/>
        </w:rPr>
        <w:t>：自注意力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多头</w:t>
      </w:r>
      <w:r>
        <w:rPr>
          <w:sz w:val="22"/>
        </w:rPr>
        <w:t xml:space="preserve"> + </w:t>
      </w:r>
      <w:r>
        <w:rPr>
          <w:rFonts w:ascii="微软雅黑" w:eastAsia="微软雅黑" w:hAnsi="微软雅黑" w:cs="微软雅黑" w:hint="eastAsia"/>
          <w:sz w:val="22"/>
          <w:lang w:eastAsia="zh-CN"/>
        </w:rPr>
        <w:t>位置编码</w:t>
      </w:r>
      <w:r>
        <w:rPr>
          <w:sz w:val="22"/>
        </w:rPr>
        <w:t xml:space="preserve"> = Transformer</w:t>
      </w:r>
      <w:r>
        <w:rPr>
          <w:rFonts w:ascii="微软雅黑" w:eastAsia="微软雅黑" w:hAnsi="微软雅黑" w:cs="微软雅黑" w:hint="eastAsia"/>
          <w:sz w:val="22"/>
          <w:lang w:eastAsia="zh-CN"/>
        </w:rPr>
        <w:t>。</w:t>
      </w:r>
      <w:r/>
    </w:p>
    <w:p>
      <w:pPr>
        <w:pStyle w:val="Heading2"/>
        <w:jc w:val="left"/>
      </w:pPr>
      <w:r>
        <w:rPr>
          <w:rFonts w:ascii="微软雅黑" w:eastAsia="微软雅黑" w:hAnsi="微软雅黑" w:cs="微软雅黑" w:hint="eastAsia"/>
          <w:b/>
          <w:color w:val="2B5B8C"/>
          <w:sz w:val="30"/>
          <w:lang w:eastAsia="zh-CN"/>
        </w:rPr>
        <w:t>如果被追问（导师最可能问这几个）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shd w:fill="2B5B8C" w:val="clear" w:color="auto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FFFFFF"/>
                <w:sz w:val="22"/>
              </w:rPr>
              <w:t>问题</w:t>
            </w:r>
          </w:p>
        </w:tc>
        <w:tc>
          <w:tcPr>
            <w:tcW w:type="dxa" w:w="4320"/>
            <w:shd w:fill="2B5B8C" w:val="clear" w:color="auto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vAlign w:val="center"/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color w:val="FFFFFF"/>
                <w:sz w:val="22"/>
              </w:rPr>
              <w:t>怎么答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「书里讲的什么？」</w:t>
            </w:r>
          </w:p>
        </w:tc>
        <w:tc>
          <w:tcPr>
            <w:tcW w:type="dxa" w:w="432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主线是「数据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模型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损失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→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优化」，从线性回归一路做到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Transformer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，每章都有可运行代码</w:t>
            </w:r>
          </w:p>
        </w:tc>
      </w:tr>
      <w:tr>
        <w:tc>
          <w:tcPr>
            <w:tcW w:type="dxa" w:w="4320"/>
            <w:shd w:fill="F5F8FB" w:val="clear" w:color="auto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「你印象最深的是哪一章？」</w:t>
            </w:r>
          </w:p>
        </w:tc>
        <w:tc>
          <w:tcPr>
            <w:tcW w:type="dxa" w:w="4320"/>
            <w:shd w:fill="F5F8FB" w:val="clear" w:color="auto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第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10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章注意力机制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——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它用自注意力取代了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RNN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的串行结构，是现在大模型的基础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CNN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RNN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区别？」</w:t>
            </w:r>
          </w:p>
        </w:tc>
        <w:tc>
          <w:tcPr>
            <w:tcW w:type="dxa" w:w="432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 xml:space="preserve">CNN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处理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空间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结构（图像，局部相关），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RNN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处理</w:t>
            </w:r>
            <w:r>
              <w:rPr>
                <w:sz w:val="22"/>
              </w:rPr>
              <w:t xml:space="preserve"> </w:t>
            </w:r>
            <w:r>
              <w:rPr>
                <w:b/>
                <w:sz w:val="22"/>
              </w:rPr>
              <w:t>时间/序列</w:t>
            </w:r>
            <w:r>
              <w:rPr>
                <w:sz w:val="22"/>
              </w:rPr>
              <w:t xml:space="preserve"> 结构（文本、语音，有前后依赖）</w:t>
            </w:r>
          </w:p>
        </w:tc>
      </w:tr>
      <w:tr>
        <w:tc>
          <w:tcPr>
            <w:tcW w:type="dxa" w:w="4320"/>
            <w:shd w:fill="F5F8FB" w:val="clear" w:color="auto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「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BERT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是什么？」</w:t>
            </w:r>
          </w:p>
        </w:tc>
        <w:tc>
          <w:tcPr>
            <w:tcW w:type="dxa" w:w="4320"/>
            <w:shd w:fill="F5F8FB" w:val="clear" w:color="auto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双向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Transformer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编码器，预训练任务类似「完形填空」，之后微调就能做很多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 xml:space="preserve"> NLP 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任务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sz w:val="22"/>
              </w:rPr>
              <w:t>「光看懂了，代码跑过吗？」</w:t>
            </w:r>
          </w:p>
        </w:tc>
        <w:tc>
          <w:tcPr>
            <w:tcW w:type="dxa" w:w="4320"/>
            <w:vAlign w:val="center"/>
            <w:tcBorders>
              <w:top w:val="single" w:sz="6" w:space="0" w:color="D6E0EA"/>
              <w:bottom w:val="single" w:sz="6" w:space="0" w:color="D6E0EA"/>
              <w:left w:val="single" w:sz="6" w:space="0" w:color="D6E0EA"/>
              <w:right w:val="single" w:sz="6" w:space="0" w:color="D6E0EA"/>
            </w:tcBorders>
            <w:tcMar>
              <w:top w:w="96" w:type="dxa"/>
              <w:bottom w:w="96" w:type="dxa"/>
              <w:left w:w="144" w:type="dxa"/>
              <w:right w:w="144" w:type="dxa"/>
            </w:tcMar>
          </w:tcPr>
          <w:p>
            <w:pPr>
              <w:jc w:val="left"/>
              <w:spacing w:line="240" w:lineRule="auto" w:before="55" w:after="55"/>
            </w:pPr>
            <w:r>
              <w:rPr>
                <w:b/>
                <w:sz w:val="22"/>
              </w:rPr>
              <w:t>如实说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：「跑过前几章的例子，后面的还没跟上」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——</w:t>
            </w:r>
            <w:r>
              <w:rPr>
                <w:sz w:val="22"/>
              </w:rPr>
              <w:t xml:space="preserve"> </w:t>
            </w:r>
            <w:r>
              <w:rPr>
                <w:sz w:val="22"/>
              </w:rPr>
              <w:t>别硬撑</w:t>
            </w:r>
          </w:p>
        </w:tc>
      </w:tr>
    </w:tbl>
    <w:p>
      <w:r/>
    </w:p>
    <w:p>
      <w:pPr>
        <w:pStyle w:val="Heading2"/>
        <w:jc w:val="left"/>
      </w:pPr>
      <w:r>
        <w:rPr>
          <w:rFonts w:ascii="微软雅黑" w:eastAsia="微软雅黑" w:hAnsi="微软雅黑" w:cs="微软雅黑" w:hint="eastAsia"/>
          <w:b/>
          <w:color w:val="2B5B8C"/>
          <w:sz w:val="30"/>
          <w:lang w:eastAsia="zh-CN"/>
        </w:rPr>
        <w:t>一句诚实的定位</w:t>
      </w:r>
      <w:r/>
    </w:p>
    <w:p>
      <w:pPr>
        <w:spacing w:before="165" w:after="165"/>
        <w:jc w:val="left"/>
        <w:pBdr>
          <w:left w:val="single" w:sz="24" w:space="0" w:color="C0392B"/>
        </w:pBdr>
        <w:shd w:val="clear" w:color="auto" w:fill="FDF6F5"/>
      </w:pPr>
      <w:r>
        <w:rPr>
          <w:rFonts w:ascii="微软雅黑" w:eastAsia="微软雅黑" w:hAnsi="微软雅黑" w:cs="微软雅黑" w:hint="eastAsia"/>
          <w:sz w:val="22"/>
          <w:shd w:val="clear" w:color="auto" w:fill="FDF6F5"/>
          <w:lang w:eastAsia="zh-CN"/>
        </w:rPr>
        <w:t>导师问起来，最稳的说法是：</w:t>
        <w:br/>
      </w:r>
      <w:r>
        <w:rPr>
          <w:rFonts w:ascii="微软雅黑" w:eastAsia="微软雅黑" w:hAnsi="微软雅黑" w:cs="微软雅黑" w:hint="eastAsia"/>
          <w:sz w:val="22"/>
          <w:shd w:val="clear" w:color="auto" w:fill="FDF6F5"/>
          <w:lang w:eastAsia="zh-CN"/>
        </w:rPr>
        <w:t>「这本书我看了整体框架和前面几章，自己动手跑了一些例子，后面的注意力机制和 BERT 那部分还在补。」</w:t>
      </w:r>
      <w:r/>
    </w:p>
    <w:p>
      <w:pPr>
        <w:jc w:val="left"/>
      </w:pPr>
      <w:r>
        <w:rPr>
          <w:rFonts w:ascii="微软雅黑" w:eastAsia="微软雅黑" w:hAnsi="微软雅黑" w:cs="微软雅黑" w:hint="eastAsia"/>
          <w:b/>
          <w:sz w:val="22"/>
          <w:lang w:eastAsia="zh-CN"/>
        </w:rPr>
        <w:t>这比「我全读完了」安全得多</w:t>
      </w:r>
      <w:r>
        <w:rPr>
          <w:sz w:val="22"/>
        </w:rPr>
        <w:t>——</w:t>
      </w:r>
      <w:r>
        <w:rPr>
          <w:rFonts w:ascii="微软雅黑" w:eastAsia="微软雅黑" w:hAnsi="微软雅黑" w:cs="微软雅黑" w:hint="eastAsia"/>
          <w:sz w:val="22"/>
          <w:lang w:eastAsia="zh-CN"/>
        </w:rPr>
        <w:t>导师只要问一句细节，说全读完的人立刻露馅。</w:t>
      </w:r>
      <w:r/>
    </w:p>
    <w:p>
      <w:pPr>
        <w:spacing w:before="228"/>
        <w:jc w:val="center"/>
        <w:pBdr>
          <w:top w:val="single" w:sz="6" w:space="6" w:color="D6E0EA"/>
        </w:pBdr>
      </w:pPr>
      <w:r>
        <w:rPr>
          <w:rFonts w:ascii="微软雅黑" w:eastAsia="微软雅黑" w:hAnsi="微软雅黑" w:cs="微软雅黑" w:hint="eastAsia"/>
          <w:color w:val="5A6672"/>
          <w:sz w:val="19"/>
          <w:lang w:eastAsia="zh-CN"/>
        </w:rPr>
        <w:t>《动手学深度学习》v2 中文版　一页纸导读　｜　整理日期：2026-09-16</w:t>
      </w:r>
      <w:r/>
      <w:r/>
      <w:r/>
    </w:p>
    <w:sectPr w:rsidR="00FC693F" w:rsidRPr="0006063C" w:rsidSect="00034616">
      <w:pgSz w:w="11906" w:h="16838"/>
      <w:pgMar w:top="1417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37" w:lineRule="auto"/>
      <w:jc w:val="left"/>
    </w:pPr>
    <w:rPr>
      <w:rFonts w:ascii="微软雅黑" w:hAnsi="微软雅黑" w:eastAsia="微软雅黑"/>
      <w:color w:val="1F232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jc w:val="center"/>
      <w:outlineLvl w:val="0"/>
    </w:pPr>
    <w:rPr>
      <w:rFonts w:asciiTheme="majorHAnsi" w:eastAsiaTheme="majorEastAsia" w:hAnsiTheme="majorHAnsi" w:cstheme="majorBidi"/>
      <w:b/>
      <w:bCs/>
      <w:color w:val="2B5B8C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jc w:val="left"/>
      <w:outlineLvl w:val="1"/>
    </w:pPr>
    <w:rPr>
      <w:rFonts w:asciiTheme="majorHAnsi" w:eastAsiaTheme="majorEastAsia" w:hAnsiTheme="majorHAnsi" w:cstheme="majorBidi"/>
      <w:b/>
      <w:bCs/>
      <w:color w:val="2B5B8C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jc w:val="left"/>
      <w:outlineLvl w:val="2"/>
    </w:pPr>
    <w:rPr>
      <w:rFonts w:asciiTheme="majorHAnsi" w:eastAsiaTheme="majorEastAsia" w:hAnsiTheme="majorHAnsi" w:cstheme="majorBidi"/>
      <w:b/>
      <w:bCs/>
      <w:color w:val="C0392B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