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053F" w:rsidRDefault="005D053F">
      <w:r>
        <w:rPr>
          <w:rFonts w:hint="eastAsia"/>
        </w:rPr>
        <w:t>加密</w:t>
      </w:r>
      <w:r>
        <w:t>有关的资料：</w:t>
      </w:r>
    </w:p>
    <w:p w:rsidR="005D053F" w:rsidRDefault="005D053F" w:rsidP="005D053F">
      <w:pPr>
        <w:autoSpaceDE w:val="0"/>
        <w:autoSpaceDN w:val="0"/>
      </w:pPr>
      <w:r>
        <w:rPr>
          <w:rFonts w:hint="eastAsia"/>
          <w:sz w:val="22"/>
          <w:szCs w:val="22"/>
        </w:rPr>
        <w:t>https://aiacom.sharepoint.com/sites/prism/Shared%20Documents/ITSR-004%20Cryptography%20Standard.pdf</w:t>
      </w:r>
      <w:r>
        <w:rPr>
          <w:rFonts w:hint="eastAsia"/>
          <w:color w:val="000000"/>
          <w:sz w:val="22"/>
          <w:szCs w:val="22"/>
        </w:rPr>
        <w:t xml:space="preserve"> </w:t>
      </w:r>
    </w:p>
    <w:p w:rsidR="005D053F" w:rsidRDefault="005D053F"/>
    <w:p w:rsidR="00304686" w:rsidRDefault="00304686">
      <w:r>
        <w:rPr>
          <w:rFonts w:hint="eastAsia"/>
        </w:rPr>
        <w:t>敏感</w:t>
      </w:r>
      <w:r>
        <w:t>的个人数据示例：</w:t>
      </w:r>
    </w:p>
    <w:p w:rsidR="00304686" w:rsidRDefault="00B770D1">
      <w:r>
        <w:rPr>
          <w:rFonts w:hint="eastAsia"/>
        </w:rPr>
        <w:t>1</w:t>
      </w:r>
      <w:r>
        <w:t>、</w:t>
      </w:r>
      <w:r w:rsidR="00304686" w:rsidRPr="00304686">
        <w:rPr>
          <w:rFonts w:hint="eastAsia"/>
        </w:rPr>
        <w:t>府签发的</w:t>
      </w:r>
      <w:r w:rsidR="00304686" w:rsidRPr="00304686">
        <w:rPr>
          <w:rFonts w:hint="eastAsia"/>
          <w:color w:val="FF0000"/>
        </w:rPr>
        <w:t>身份证号码</w:t>
      </w:r>
      <w:r w:rsidR="00304686" w:rsidRPr="00304686">
        <w:rPr>
          <w:rFonts w:hint="eastAsia"/>
        </w:rPr>
        <w:t>（包括国民身份号码，医疗保健身份证号码，社会安全号码，税号，驾驶执照号码，护照号码等）</w:t>
      </w:r>
      <w:r w:rsidR="00304686" w:rsidRPr="00304686">
        <w:t>;</w:t>
      </w:r>
    </w:p>
    <w:p w:rsidR="00304686" w:rsidRDefault="00B770D1">
      <w:r>
        <w:rPr>
          <w:color w:val="FF0000"/>
        </w:rPr>
        <w:t>2、</w:t>
      </w:r>
      <w:r w:rsidR="00304686" w:rsidRPr="00304686">
        <w:rPr>
          <w:rFonts w:hint="eastAsia"/>
          <w:color w:val="FF0000"/>
        </w:rPr>
        <w:t>帐号</w:t>
      </w:r>
      <w:r w:rsidR="00304686" w:rsidRPr="00304686">
        <w:rPr>
          <w:rFonts w:hint="eastAsia"/>
        </w:rPr>
        <w:t>（银行帐号，信用卡号和其他信息，如果该信息允许访问金融帐户）和财务数据，如信用评级，年收入，交易历史等</w:t>
      </w:r>
      <w:r w:rsidR="00304686" w:rsidRPr="00304686">
        <w:t>;</w:t>
      </w:r>
    </w:p>
    <w:p w:rsidR="00304686" w:rsidRDefault="00B770D1">
      <w:r>
        <w:t>3、</w:t>
      </w:r>
      <w:r w:rsidR="00304686" w:rsidRPr="00304686">
        <w:rPr>
          <w:rFonts w:hint="eastAsia"/>
        </w:rPr>
        <w:t>背景或信用检查报告</w:t>
      </w:r>
      <w:r w:rsidR="00304686" w:rsidRPr="00304686">
        <w:t>;</w:t>
      </w:r>
    </w:p>
    <w:p w:rsidR="00304686" w:rsidRDefault="00B770D1">
      <w:r>
        <w:t>4、</w:t>
      </w:r>
      <w:r w:rsidR="00304686" w:rsidRPr="00304686">
        <w:rPr>
          <w:rFonts w:hint="eastAsia"/>
        </w:rPr>
        <w:t>，牙科，保险索赔历史，遗传数据和生物识别数据</w:t>
      </w:r>
      <w:r w:rsidR="00304686" w:rsidRPr="00304686">
        <w:t>1，包括</w:t>
      </w:r>
      <w:r w:rsidR="00304686" w:rsidRPr="00864162">
        <w:rPr>
          <w:color w:val="FF0000"/>
        </w:rPr>
        <w:t>任何个人健康，残疾或疾病的任何信息</w:t>
      </w:r>
      <w:r w:rsidR="00304686" w:rsidRPr="00304686">
        <w:t>;</w:t>
      </w:r>
    </w:p>
    <w:p w:rsidR="00304686" w:rsidRDefault="00B770D1">
      <w:r>
        <w:t>5、</w:t>
      </w:r>
      <w:r w:rsidR="00304686" w:rsidRPr="00304686">
        <w:rPr>
          <w:rFonts w:hint="eastAsia"/>
        </w:rPr>
        <w:t>元素揭示种族或族裔，性取向，政治观点，宗教信仰，工会会员资格，犯罪记录，起诉或定罪或犯罪指控的历史。</w:t>
      </w:r>
    </w:p>
    <w:p w:rsidR="00304686" w:rsidRDefault="00304686"/>
    <w:p w:rsidR="00304686" w:rsidRDefault="00304686">
      <w:r>
        <w:rPr>
          <w:rFonts w:hint="eastAsia"/>
        </w:rPr>
        <w:t>7个</w:t>
      </w:r>
      <w:r>
        <w:t>多选择题，其他都是单选题</w:t>
      </w:r>
    </w:p>
    <w:p w:rsidR="00406D21" w:rsidRDefault="00406D21"/>
    <w:p w:rsidR="00406D21" w:rsidRDefault="00406D21"/>
    <w:p w:rsidR="00406D21" w:rsidRDefault="00406D21"/>
    <w:p w:rsidR="00406D21" w:rsidRDefault="00406D21"/>
    <w:p w:rsidR="00406D21" w:rsidRDefault="00406D21"/>
    <w:p w:rsidR="00406D21" w:rsidRDefault="00406D21"/>
    <w:p w:rsidR="00406D21" w:rsidRDefault="00406D21"/>
    <w:p w:rsidR="00406D21" w:rsidRDefault="00406D21"/>
    <w:p w:rsidR="00406D21" w:rsidRDefault="00406D21"/>
    <w:p w:rsidR="00406D21" w:rsidRDefault="00406D21"/>
    <w:p w:rsidR="00406D21" w:rsidRDefault="00406D21">
      <w:r w:rsidRPr="00406D21">
        <w:rPr>
          <w:rFonts w:hint="eastAsia"/>
        </w:rPr>
        <w:t>以下哪项陈述是正确的？</w:t>
      </w:r>
    </w:p>
    <w:p w:rsidR="00115E3C" w:rsidRDefault="00115E3C">
      <w:r>
        <w:t>答案是：第四个</w:t>
      </w:r>
    </w:p>
    <w:p w:rsidR="00D85049" w:rsidRDefault="00304686">
      <w:r w:rsidRPr="00304686">
        <w:rPr>
          <w:noProof/>
        </w:rPr>
        <w:drawing>
          <wp:inline distT="0" distB="0" distL="0" distR="0">
            <wp:extent cx="5274310" cy="2599953"/>
            <wp:effectExtent l="0" t="0" r="2540" b="0"/>
            <wp:docPr id="1" name="Picture 1" descr="C:\Users\bsnpc09\Desktop\我的学习资料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snpc09\Desktop\我的学习资料\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99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6D21" w:rsidRDefault="00406D21">
      <w:r w:rsidRPr="00406D21">
        <w:t>AIA批准的IT供应商要求您将项目源代码上传到公共云存储库，哪个操作是正确的？</w:t>
      </w:r>
    </w:p>
    <w:p w:rsidR="00115E3C" w:rsidRDefault="00115E3C">
      <w:r>
        <w:t>答案是：</w:t>
      </w:r>
      <w:r w:rsidR="006E0146">
        <w:t>第三个</w:t>
      </w:r>
    </w:p>
    <w:p w:rsidR="00304686" w:rsidRDefault="00304686">
      <w:r w:rsidRPr="00304686">
        <w:rPr>
          <w:noProof/>
        </w:rPr>
        <w:drawing>
          <wp:inline distT="0" distB="0" distL="0" distR="0">
            <wp:extent cx="5274310" cy="1310700"/>
            <wp:effectExtent l="0" t="0" r="2540" b="3810"/>
            <wp:docPr id="2" name="Picture 2" descr="C:\Users\bsnpc09\Desktop\我的学习资料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snpc09\Desktop\我的学习资料\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1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6D21" w:rsidRDefault="00406D21">
      <w:r w:rsidRPr="00406D21">
        <w:rPr>
          <w:rFonts w:hint="eastAsia"/>
        </w:rPr>
        <w:t>谁负责确保数据隐私？</w:t>
      </w:r>
    </w:p>
    <w:p w:rsidR="0080495B" w:rsidRDefault="0080495B">
      <w:r>
        <w:t>答案是：</w:t>
      </w:r>
    </w:p>
    <w:p w:rsidR="00304686" w:rsidRDefault="00304686">
      <w:r w:rsidRPr="00304686">
        <w:rPr>
          <w:noProof/>
        </w:rPr>
        <w:lastRenderedPageBreak/>
        <w:drawing>
          <wp:inline distT="0" distB="0" distL="0" distR="0">
            <wp:extent cx="5274310" cy="2269856"/>
            <wp:effectExtent l="0" t="0" r="2540" b="0"/>
            <wp:docPr id="3" name="Picture 3" descr="C:\Users\bsnpc09\Desktop\我的学习资料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snpc09\Desktop\我的学习资料\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69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6D21" w:rsidRDefault="00406D21">
      <w:r w:rsidRPr="00406D21">
        <w:rPr>
          <w:rFonts w:hint="eastAsia"/>
        </w:rPr>
        <w:t>根据</w:t>
      </w:r>
      <w:r w:rsidRPr="00406D21">
        <w:t>AIA数据分类，内部开发的计算机程序源代码被定义为，</w:t>
      </w:r>
    </w:p>
    <w:p w:rsidR="00BA21F4" w:rsidRDefault="00BA21F4">
      <w:pPr>
        <w:rPr>
          <w:rFonts w:hint="eastAsia"/>
        </w:rPr>
      </w:pPr>
      <w:r>
        <w:rPr>
          <w:rFonts w:hint="eastAsia"/>
        </w:rPr>
        <w:t>答案</w:t>
      </w:r>
      <w:r>
        <w:t>是：</w:t>
      </w:r>
      <w:r>
        <w:rPr>
          <w:rFonts w:hint="eastAsia"/>
        </w:rPr>
        <w:t>4</w:t>
      </w:r>
    </w:p>
    <w:p w:rsidR="00304686" w:rsidRDefault="00304686">
      <w:r w:rsidRPr="00304686">
        <w:rPr>
          <w:noProof/>
        </w:rPr>
        <w:drawing>
          <wp:inline distT="0" distB="0" distL="0" distR="0">
            <wp:extent cx="5274310" cy="1400512"/>
            <wp:effectExtent l="0" t="0" r="2540" b="9525"/>
            <wp:docPr id="4" name="Picture 4" descr="C:\Users\bsnpc09\Desktop\我的学习资料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snpc09\Desktop\我的学习资料\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00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6D21" w:rsidRDefault="00406D21">
      <w:r w:rsidRPr="00406D21">
        <w:rPr>
          <w:rFonts w:hint="eastAsia"/>
        </w:rPr>
        <w:t>以下哪项行动可能会使</w:t>
      </w:r>
      <w:r w:rsidRPr="00406D21">
        <w:t>AIA数据面临风险？（多个答案）</w:t>
      </w:r>
    </w:p>
    <w:p w:rsidR="00BA21F4" w:rsidRDefault="00BA21F4">
      <w:pPr>
        <w:rPr>
          <w:rFonts w:hint="eastAsia"/>
        </w:rPr>
      </w:pPr>
      <w:r>
        <w:rPr>
          <w:rFonts w:hint="eastAsia"/>
        </w:rPr>
        <w:t>答案</w:t>
      </w:r>
      <w:r>
        <w:t>是：</w:t>
      </w:r>
      <w:r>
        <w:rPr>
          <w:rFonts w:hint="eastAsia"/>
        </w:rPr>
        <w:t xml:space="preserve">2 3 </w:t>
      </w:r>
      <w:r>
        <w:t>4</w:t>
      </w:r>
    </w:p>
    <w:p w:rsidR="00304686" w:rsidRDefault="00304686">
      <w:r w:rsidRPr="00304686">
        <w:rPr>
          <w:noProof/>
        </w:rPr>
        <w:drawing>
          <wp:inline distT="0" distB="0" distL="0" distR="0">
            <wp:extent cx="5274310" cy="1883182"/>
            <wp:effectExtent l="0" t="0" r="2540" b="3175"/>
            <wp:docPr id="5" name="Picture 5" descr="C:\Users\bsnpc09\Desktop\我的学习资料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bsnpc09\Desktop\我的学习资料\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83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6D21" w:rsidRDefault="00406D21">
      <w:r w:rsidRPr="00406D21">
        <w:rPr>
          <w:rFonts w:hint="eastAsia"/>
        </w:rPr>
        <w:t>来自另一个部门的同事要求您与她分享包含客户信息的项目文档。</w:t>
      </w:r>
      <w:r w:rsidRPr="00406D21">
        <w:t xml:space="preserve"> 你该怎么办？</w:t>
      </w:r>
    </w:p>
    <w:p w:rsidR="00BA21F4" w:rsidRDefault="00BA21F4">
      <w:pPr>
        <w:rPr>
          <w:rFonts w:hint="eastAsia"/>
        </w:rPr>
      </w:pPr>
      <w:r>
        <w:rPr>
          <w:rFonts w:hint="eastAsia"/>
        </w:rPr>
        <w:t>答案</w:t>
      </w:r>
      <w:r>
        <w:t>：</w:t>
      </w:r>
      <w:r>
        <w:rPr>
          <w:rFonts w:hint="eastAsia"/>
        </w:rPr>
        <w:t>4</w:t>
      </w:r>
    </w:p>
    <w:p w:rsidR="00304686" w:rsidRDefault="00304686">
      <w:r w:rsidRPr="00304686">
        <w:rPr>
          <w:noProof/>
        </w:rPr>
        <w:lastRenderedPageBreak/>
        <w:drawing>
          <wp:inline distT="0" distB="0" distL="0" distR="0">
            <wp:extent cx="5274310" cy="1287025"/>
            <wp:effectExtent l="0" t="0" r="2540" b="8890"/>
            <wp:docPr id="6" name="Picture 6" descr="C:\Users\bsnpc09\Desktop\我的学习资料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bsnpc09\Desktop\我的学习资料\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8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6D21" w:rsidRDefault="00BA21F4">
      <w:r w:rsidRPr="00BA21F4">
        <w:rPr>
          <w:rFonts w:hint="eastAsia"/>
        </w:rPr>
        <w:t>哪一个是个人数据？</w:t>
      </w:r>
      <w:r w:rsidRPr="00BA21F4">
        <w:t xml:space="preserve"> （多个答案）</w:t>
      </w:r>
    </w:p>
    <w:p w:rsidR="00BA21F4" w:rsidRDefault="00BA21F4">
      <w:pPr>
        <w:rPr>
          <w:rFonts w:hint="eastAsia"/>
        </w:rPr>
      </w:pPr>
      <w:r>
        <w:rPr>
          <w:rFonts w:hint="eastAsia"/>
        </w:rPr>
        <w:t>答案</w:t>
      </w:r>
      <w:r>
        <w:t>是：</w:t>
      </w:r>
      <w:r>
        <w:rPr>
          <w:rFonts w:hint="eastAsia"/>
        </w:rPr>
        <w:t>1234 6</w:t>
      </w:r>
      <w:bookmarkStart w:id="0" w:name="_GoBack"/>
      <w:bookmarkEnd w:id="0"/>
    </w:p>
    <w:p w:rsidR="00304686" w:rsidRDefault="00304686">
      <w:r w:rsidRPr="00304686">
        <w:rPr>
          <w:noProof/>
        </w:rPr>
        <w:drawing>
          <wp:inline distT="0" distB="0" distL="0" distR="0">
            <wp:extent cx="5048885" cy="3896360"/>
            <wp:effectExtent l="0" t="0" r="0" b="8890"/>
            <wp:docPr id="7" name="Picture 7" descr="C:\Users\bsnpc09\Desktop\我的学习资料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bsnpc09\Desktop\我的学习资料\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885" cy="389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4686" w:rsidRDefault="00BA21F4">
      <w:r w:rsidRPr="00BA21F4">
        <w:rPr>
          <w:rFonts w:hint="eastAsia"/>
        </w:rPr>
        <w:t>在聘请将访问</w:t>
      </w:r>
      <w:r w:rsidRPr="00BA21F4">
        <w:t>AIA客户个人数据的第三方供应商之前，您应该怎么做？</w:t>
      </w:r>
    </w:p>
    <w:p w:rsidR="00BA21F4" w:rsidRDefault="00BA21F4">
      <w:pPr>
        <w:rPr>
          <w:rFonts w:hint="eastAsia"/>
        </w:rPr>
      </w:pPr>
      <w:r>
        <w:rPr>
          <w:rFonts w:hint="eastAsia"/>
        </w:rPr>
        <w:t>答案</w:t>
      </w:r>
      <w:r>
        <w:t>是：</w:t>
      </w:r>
    </w:p>
    <w:p w:rsidR="00304686" w:rsidRDefault="00304686">
      <w:r w:rsidRPr="00304686">
        <w:rPr>
          <w:noProof/>
        </w:rPr>
        <w:drawing>
          <wp:inline distT="0" distB="0" distL="0" distR="0">
            <wp:extent cx="5274310" cy="1689245"/>
            <wp:effectExtent l="0" t="0" r="2540" b="6350"/>
            <wp:docPr id="8" name="Picture 8" descr="C:\Users\bsnpc09\Desktop\我的学习资料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bsnpc09\Desktop\我的学习资料\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89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21F4" w:rsidRDefault="00BA21F4">
      <w:r w:rsidRPr="00BA21F4">
        <w:rPr>
          <w:rFonts w:hint="eastAsia"/>
        </w:rPr>
        <w:lastRenderedPageBreak/>
        <w:t>现在是星期六早上，你在出租车上放了包含公司笔记本电脑的包。</w:t>
      </w:r>
      <w:r w:rsidRPr="00BA21F4">
        <w:t xml:space="preserve"> 你该怎么办？</w:t>
      </w:r>
    </w:p>
    <w:p w:rsidR="00BA21F4" w:rsidRDefault="00BA21F4">
      <w:pPr>
        <w:rPr>
          <w:rFonts w:hint="eastAsia"/>
        </w:rPr>
      </w:pPr>
      <w:r>
        <w:rPr>
          <w:rFonts w:hint="eastAsia"/>
        </w:rPr>
        <w:t>答案</w:t>
      </w:r>
      <w:r>
        <w:t>是</w:t>
      </w:r>
      <w:r>
        <w:rPr>
          <w:rFonts w:hint="eastAsia"/>
        </w:rPr>
        <w:t>4</w:t>
      </w:r>
    </w:p>
    <w:p w:rsidR="00304686" w:rsidRDefault="00304686">
      <w:r w:rsidRPr="00304686">
        <w:rPr>
          <w:noProof/>
        </w:rPr>
        <w:drawing>
          <wp:inline distT="0" distB="0" distL="0" distR="0">
            <wp:extent cx="5274310" cy="1437193"/>
            <wp:effectExtent l="0" t="0" r="2540" b="0"/>
            <wp:docPr id="9" name="Picture 9" descr="C:\Users\bsnpc09\Desktop\我的学习资料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bsnpc09\Desktop\我的学习资料\9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37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21F4" w:rsidRDefault="00BA21F4">
      <w:r w:rsidRPr="00BA21F4">
        <w:rPr>
          <w:rFonts w:hint="eastAsia"/>
        </w:rPr>
        <w:t>以下哪项陈述不正确？</w:t>
      </w:r>
    </w:p>
    <w:p w:rsidR="00BA21F4" w:rsidRDefault="00BA21F4">
      <w:pPr>
        <w:rPr>
          <w:rFonts w:hint="eastAsia"/>
        </w:rPr>
      </w:pPr>
      <w:r>
        <w:rPr>
          <w:rFonts w:hint="eastAsia"/>
        </w:rPr>
        <w:t>答案</w:t>
      </w:r>
      <w:r>
        <w:t>是：</w:t>
      </w:r>
      <w:r>
        <w:rPr>
          <w:rFonts w:hint="eastAsia"/>
        </w:rPr>
        <w:t>1</w:t>
      </w:r>
    </w:p>
    <w:p w:rsidR="00304686" w:rsidRDefault="00304686">
      <w:r w:rsidRPr="00304686">
        <w:rPr>
          <w:noProof/>
        </w:rPr>
        <w:drawing>
          <wp:inline distT="0" distB="0" distL="0" distR="0">
            <wp:extent cx="5274310" cy="1779876"/>
            <wp:effectExtent l="0" t="0" r="2540" b="0"/>
            <wp:docPr id="10" name="Picture 10" descr="C:\Users\bsnpc09\Desktop\我的学习资料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bsnpc09\Desktop\我的学习资料\10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79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75F9" w:rsidRDefault="008275F9">
      <w:r w:rsidRPr="008275F9">
        <w:rPr>
          <w:rFonts w:hint="eastAsia"/>
        </w:rPr>
        <w:t>哪一个禁止在</w:t>
      </w:r>
      <w:r w:rsidRPr="008275F9">
        <w:t>AIA中用于对称加密算法？</w:t>
      </w:r>
    </w:p>
    <w:p w:rsidR="008275F9" w:rsidRDefault="008275F9">
      <w:r>
        <w:t>答案是第一个</w:t>
      </w:r>
    </w:p>
    <w:p w:rsidR="00304686" w:rsidRDefault="00304686">
      <w:r w:rsidRPr="00304686">
        <w:rPr>
          <w:noProof/>
        </w:rPr>
        <w:drawing>
          <wp:inline distT="0" distB="0" distL="0" distR="0">
            <wp:extent cx="5274310" cy="1867248"/>
            <wp:effectExtent l="0" t="0" r="2540" b="0"/>
            <wp:docPr id="11" name="Picture 11" descr="C:\Users\bsnpc09\Desktop\我的学习资料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bsnpc09\Desktop\我的学习资料\1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67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4162" w:rsidRDefault="00864162">
      <w:r w:rsidRPr="00864162">
        <w:rPr>
          <w:rFonts w:hint="eastAsia"/>
        </w:rPr>
        <w:t>关于</w:t>
      </w:r>
      <w:r w:rsidRPr="00864162">
        <w:t>AIA密码学标准哪一个不正确？</w:t>
      </w:r>
    </w:p>
    <w:p w:rsidR="00406D21" w:rsidRDefault="00406D21">
      <w:r>
        <w:t>答案是第三个</w:t>
      </w:r>
    </w:p>
    <w:p w:rsidR="00304686" w:rsidRDefault="00304686">
      <w:r w:rsidRPr="00304686">
        <w:rPr>
          <w:noProof/>
        </w:rPr>
        <w:lastRenderedPageBreak/>
        <w:drawing>
          <wp:inline distT="0" distB="0" distL="0" distR="0">
            <wp:extent cx="5274310" cy="1590993"/>
            <wp:effectExtent l="0" t="0" r="2540" b="9525"/>
            <wp:docPr id="12" name="Picture 12" descr="C:\Users\bsnpc09\Desktop\我的学习资料\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bsnpc09\Desktop\我的学习资料\1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90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5A59" w:rsidRDefault="00BA21F4">
      <w:r w:rsidRPr="00BA21F4">
        <w:rPr>
          <w:rFonts w:hint="eastAsia"/>
        </w:rPr>
        <w:t>可以实施以下控制以降低数据泄露的风险，哪一个是错误的？</w:t>
      </w:r>
    </w:p>
    <w:p w:rsidR="00BA21F4" w:rsidRDefault="00BA21F4">
      <w:pPr>
        <w:rPr>
          <w:rFonts w:hint="eastAsia"/>
        </w:rPr>
      </w:pPr>
      <w:r>
        <w:rPr>
          <w:rFonts w:hint="eastAsia"/>
        </w:rPr>
        <w:t>答案</w:t>
      </w:r>
      <w:r>
        <w:t>是：</w:t>
      </w:r>
      <w:r>
        <w:rPr>
          <w:rFonts w:hint="eastAsia"/>
        </w:rPr>
        <w:t>2</w:t>
      </w:r>
    </w:p>
    <w:p w:rsidR="00304686" w:rsidRDefault="00304686">
      <w:r w:rsidRPr="00304686">
        <w:rPr>
          <w:noProof/>
        </w:rPr>
        <w:drawing>
          <wp:inline distT="0" distB="0" distL="0" distR="0">
            <wp:extent cx="5274310" cy="1395452"/>
            <wp:effectExtent l="0" t="0" r="2540" b="0"/>
            <wp:docPr id="13" name="Picture 13" descr="C:\Users\bsnpc09\Desktop\我的学习资料\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bsnpc09\Desktop\我的学习资料\13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95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21F4" w:rsidRDefault="00BA21F4">
      <w:pPr>
        <w:rPr>
          <w:rFonts w:hint="eastAsia"/>
        </w:rPr>
      </w:pPr>
      <w:r w:rsidRPr="00BA21F4">
        <w:rPr>
          <w:rFonts w:hint="eastAsia"/>
        </w:rPr>
        <w:t>收到可疑电子邮件后我们该怎么办？（多个答案）</w:t>
      </w:r>
    </w:p>
    <w:p w:rsidR="00635A59" w:rsidRDefault="00635A59">
      <w:r>
        <w:t>答案是</w:t>
      </w:r>
      <w:r>
        <w:rPr>
          <w:rFonts w:hint="eastAsia"/>
        </w:rPr>
        <w:t>1</w:t>
      </w:r>
      <w:r>
        <w:t xml:space="preserve"> 2 4</w:t>
      </w:r>
    </w:p>
    <w:p w:rsidR="00304686" w:rsidRDefault="00304686">
      <w:r w:rsidRPr="00304686">
        <w:rPr>
          <w:noProof/>
        </w:rPr>
        <w:drawing>
          <wp:inline distT="0" distB="0" distL="0" distR="0">
            <wp:extent cx="5274310" cy="1983833"/>
            <wp:effectExtent l="0" t="0" r="2540" b="0"/>
            <wp:docPr id="14" name="Picture 14" descr="C:\Users\bsnpc09\Desktop\我的学习资料\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bsnpc09\Desktop\我的学习资料\14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83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21F4" w:rsidRDefault="00BA21F4">
      <w:r w:rsidRPr="00BA21F4">
        <w:rPr>
          <w:rFonts w:hint="eastAsia"/>
        </w:rPr>
        <w:t>哪些被归类为高度机密数据？（多个答案）</w:t>
      </w:r>
    </w:p>
    <w:p w:rsidR="00BA21F4" w:rsidRDefault="00BA21F4">
      <w:pPr>
        <w:rPr>
          <w:rFonts w:hint="eastAsia"/>
        </w:rPr>
      </w:pPr>
      <w:r>
        <w:rPr>
          <w:rFonts w:hint="eastAsia"/>
        </w:rPr>
        <w:t>答案</w:t>
      </w:r>
      <w:r>
        <w:t>是：</w:t>
      </w:r>
      <w:r>
        <w:rPr>
          <w:rFonts w:hint="eastAsia"/>
        </w:rPr>
        <w:t>1 2 3 4</w:t>
      </w:r>
    </w:p>
    <w:p w:rsidR="00304686" w:rsidRDefault="00304686">
      <w:r w:rsidRPr="00304686">
        <w:rPr>
          <w:noProof/>
        </w:rPr>
        <w:lastRenderedPageBreak/>
        <w:drawing>
          <wp:inline distT="0" distB="0" distL="0" distR="0">
            <wp:extent cx="5274310" cy="1977933"/>
            <wp:effectExtent l="0" t="0" r="2540" b="3810"/>
            <wp:docPr id="15" name="Picture 15" descr="C:\Users\bsnpc09\Desktop\我的学习资料\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bsnpc09\Desktop\我的学习资料\15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77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4162" w:rsidRDefault="00864162">
      <w:r w:rsidRPr="00864162">
        <w:rPr>
          <w:rFonts w:hint="eastAsia"/>
        </w:rPr>
        <w:t>单向散列函数，允许在</w:t>
      </w:r>
      <w:r w:rsidRPr="00864162">
        <w:t>AIA中使用哪一个？</w:t>
      </w:r>
    </w:p>
    <w:p w:rsidR="006D4A23" w:rsidRDefault="006D4A23">
      <w:r>
        <w:t>答案是</w:t>
      </w:r>
      <w:r>
        <w:rPr>
          <w:rFonts w:hint="eastAsia"/>
        </w:rPr>
        <w:t>S</w:t>
      </w:r>
      <w:r>
        <w:t>HA-2</w:t>
      </w:r>
    </w:p>
    <w:p w:rsidR="00304686" w:rsidRDefault="00304686">
      <w:r w:rsidRPr="00304686">
        <w:rPr>
          <w:noProof/>
        </w:rPr>
        <w:drawing>
          <wp:inline distT="0" distB="0" distL="0" distR="0">
            <wp:extent cx="5274310" cy="1935147"/>
            <wp:effectExtent l="0" t="0" r="2540" b="8255"/>
            <wp:docPr id="16" name="Picture 16" descr="C:\Users\bsnpc09\Desktop\我的学习资料\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bsnpc09\Desktop\我的学习资料\16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35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6D21" w:rsidRDefault="00BA21F4">
      <w:r w:rsidRPr="00BA21F4">
        <w:t>AIA应确保在开发移动应用程序时遵循基本的</w:t>
      </w:r>
      <w:r w:rsidRPr="00BA21F4">
        <w:rPr>
          <w:color w:val="FF0000"/>
        </w:rPr>
        <w:t>安全编码实践</w:t>
      </w:r>
      <w:r w:rsidRPr="00BA21F4">
        <w:t>，并激活编译器提供的“免费”安全功能。 哪一个不对？</w:t>
      </w:r>
    </w:p>
    <w:p w:rsidR="00BA21F4" w:rsidRDefault="00BA21F4">
      <w:pPr>
        <w:rPr>
          <w:rFonts w:hint="eastAsia"/>
        </w:rPr>
      </w:pPr>
      <w:r>
        <w:rPr>
          <w:rFonts w:hint="eastAsia"/>
        </w:rPr>
        <w:t>答案</w:t>
      </w:r>
      <w:r>
        <w:t>是</w:t>
      </w:r>
      <w:r>
        <w:rPr>
          <w:rFonts w:hint="eastAsia"/>
        </w:rPr>
        <w:t>1</w:t>
      </w:r>
    </w:p>
    <w:p w:rsidR="00304686" w:rsidRDefault="00304686">
      <w:r w:rsidRPr="00304686">
        <w:rPr>
          <w:noProof/>
        </w:rPr>
        <w:drawing>
          <wp:inline distT="0" distB="0" distL="0" distR="0">
            <wp:extent cx="5274310" cy="1216652"/>
            <wp:effectExtent l="0" t="0" r="2540" b="3175"/>
            <wp:docPr id="17" name="Picture 17" descr="C:\Users\bsnpc09\Desktop\我的学习资料\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bsnpc09\Desktop\我的学习资料\17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16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21F4" w:rsidRDefault="00BA21F4">
      <w:r w:rsidRPr="00BA21F4">
        <w:rPr>
          <w:rFonts w:hint="eastAsia"/>
        </w:rPr>
        <w:t>管理密码的最佳做法是什么？</w:t>
      </w:r>
      <w:r w:rsidRPr="00BA21F4">
        <w:t xml:space="preserve"> （多个答案）</w:t>
      </w:r>
    </w:p>
    <w:p w:rsidR="00BA21F4" w:rsidRDefault="00BA21F4">
      <w:pPr>
        <w:rPr>
          <w:rFonts w:hint="eastAsia"/>
        </w:rPr>
      </w:pPr>
      <w:r>
        <w:rPr>
          <w:rFonts w:hint="eastAsia"/>
        </w:rPr>
        <w:t>答案</w:t>
      </w:r>
      <w:r>
        <w:t>是：</w:t>
      </w:r>
      <w:r>
        <w:rPr>
          <w:rFonts w:hint="eastAsia"/>
        </w:rPr>
        <w:t xml:space="preserve">3 4 </w:t>
      </w:r>
    </w:p>
    <w:p w:rsidR="00304686" w:rsidRDefault="00304686">
      <w:r w:rsidRPr="00304686">
        <w:rPr>
          <w:noProof/>
        </w:rPr>
        <w:lastRenderedPageBreak/>
        <w:drawing>
          <wp:inline distT="0" distB="0" distL="0" distR="0">
            <wp:extent cx="5274310" cy="1955160"/>
            <wp:effectExtent l="0" t="0" r="2540" b="7620"/>
            <wp:docPr id="18" name="Picture 18" descr="C:\Users\bsnpc09\Desktop\我的学习资料\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bsnpc09\Desktop\我的学习资料\18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5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21F4" w:rsidRDefault="00BA21F4">
      <w:r w:rsidRPr="00BA21F4">
        <w:rPr>
          <w:rFonts w:hint="eastAsia"/>
        </w:rPr>
        <w:t>数据隐私泄露的潜在后果是什么？（多个答案）</w:t>
      </w:r>
    </w:p>
    <w:p w:rsidR="00BA21F4" w:rsidRDefault="00BA21F4">
      <w:pPr>
        <w:rPr>
          <w:rFonts w:hint="eastAsia"/>
        </w:rPr>
      </w:pPr>
      <w:r>
        <w:rPr>
          <w:rFonts w:hint="eastAsia"/>
        </w:rPr>
        <w:t>答案</w:t>
      </w:r>
      <w:r>
        <w:t>是：</w:t>
      </w:r>
      <w:r>
        <w:rPr>
          <w:rFonts w:hint="eastAsia"/>
        </w:rPr>
        <w:t xml:space="preserve">1  2 3 </w:t>
      </w:r>
      <w:r>
        <w:t xml:space="preserve">4 </w:t>
      </w:r>
    </w:p>
    <w:p w:rsidR="00304686" w:rsidRDefault="00304686">
      <w:r w:rsidRPr="00304686">
        <w:rPr>
          <w:noProof/>
        </w:rPr>
        <w:drawing>
          <wp:inline distT="0" distB="0" distL="0" distR="0">
            <wp:extent cx="5274310" cy="1884985"/>
            <wp:effectExtent l="0" t="0" r="2540" b="1270"/>
            <wp:docPr id="19" name="Picture 19" descr="C:\Users\bsnpc09\Desktop\我的学习资料\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bsnpc09\Desktop\我的学习资料\19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84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21F4" w:rsidRDefault="00BA21F4">
      <w:r w:rsidRPr="00BA21F4">
        <w:rPr>
          <w:rFonts w:hint="eastAsia"/>
        </w:rPr>
        <w:t>网络钓鱼攻击的特征是什么？</w:t>
      </w:r>
      <w:r w:rsidRPr="00BA21F4">
        <w:t xml:space="preserve"> （多个答案）</w:t>
      </w:r>
    </w:p>
    <w:p w:rsidR="00BA21F4" w:rsidRDefault="00BA21F4">
      <w:pPr>
        <w:rPr>
          <w:rFonts w:hint="eastAsia"/>
        </w:rPr>
      </w:pPr>
      <w:r>
        <w:rPr>
          <w:rFonts w:hint="eastAsia"/>
        </w:rPr>
        <w:t>答案</w:t>
      </w:r>
      <w:r>
        <w:t>是：</w:t>
      </w:r>
      <w:r>
        <w:rPr>
          <w:rFonts w:hint="eastAsia"/>
        </w:rPr>
        <w:t xml:space="preserve">1 3 </w:t>
      </w:r>
      <w:r>
        <w:t xml:space="preserve">4 </w:t>
      </w:r>
    </w:p>
    <w:p w:rsidR="00304686" w:rsidRDefault="00304686">
      <w:r w:rsidRPr="00304686">
        <w:rPr>
          <w:noProof/>
        </w:rPr>
        <w:drawing>
          <wp:inline distT="0" distB="0" distL="0" distR="0">
            <wp:extent cx="5274310" cy="1796191"/>
            <wp:effectExtent l="0" t="0" r="2540" b="0"/>
            <wp:docPr id="20" name="Picture 20" descr="C:\Users\bsnpc09\Desktop\我的学习资料\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bsnpc09\Desktop\我的学习资料\20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96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046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">
    <w:altName w:val="Times New Roman"/>
    <w:charset w:val="00"/>
    <w:family w:val="auto"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2B7"/>
    <w:rsid w:val="00115E3C"/>
    <w:rsid w:val="0025716E"/>
    <w:rsid w:val="00304686"/>
    <w:rsid w:val="00406D21"/>
    <w:rsid w:val="005D053F"/>
    <w:rsid w:val="00635A59"/>
    <w:rsid w:val="006D4A23"/>
    <w:rsid w:val="006E0146"/>
    <w:rsid w:val="0080495B"/>
    <w:rsid w:val="008275F9"/>
    <w:rsid w:val="00864162"/>
    <w:rsid w:val="00A571DD"/>
    <w:rsid w:val="00B770D1"/>
    <w:rsid w:val="00BA21F4"/>
    <w:rsid w:val="00CD78C5"/>
    <w:rsid w:val="00D85049"/>
    <w:rsid w:val="00DC2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249387-64FD-4C17-8644-7C02E2BB1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微软雅黑" w:eastAsia="微软雅黑" w:hAnsi="微软雅黑" w:cstheme="majorBidi"/>
        <w:bCs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571DD"/>
    <w:pPr>
      <w:keepNext/>
      <w:keepLines/>
      <w:spacing w:before="340" w:after="330" w:line="578" w:lineRule="auto"/>
      <w:jc w:val="both"/>
      <w:outlineLvl w:val="0"/>
    </w:pPr>
    <w:rPr>
      <w:rFonts w:ascii="DengXian" w:hAnsi="DengXian" w:cs="宋体"/>
      <w:b/>
      <w:kern w:val="44"/>
      <w:szCs w:val="44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5716E"/>
    <w:pPr>
      <w:keepNext/>
      <w:keepLines/>
      <w:widowControl w:val="0"/>
      <w:shd w:val="clear" w:color="auto" w:fill="FAF7EF"/>
      <w:spacing w:before="150" w:after="150" w:line="360" w:lineRule="auto"/>
      <w:outlineLvl w:val="1"/>
    </w:pPr>
    <w:rPr>
      <w:b/>
      <w:shd w:val="clear" w:color="auto" w:fill="FFFFF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5716E"/>
    <w:rPr>
      <w:b/>
      <w:shd w:val="clear" w:color="auto" w:fill="FAF7EF"/>
    </w:rPr>
  </w:style>
  <w:style w:type="character" w:customStyle="1" w:styleId="Heading1Char">
    <w:name w:val="Heading 1 Char"/>
    <w:basedOn w:val="DefaultParagraphFont"/>
    <w:link w:val="Heading1"/>
    <w:uiPriority w:val="9"/>
    <w:rsid w:val="00A571DD"/>
    <w:rPr>
      <w:rFonts w:ascii="DengXian" w:hAnsi="DengXian" w:cs="宋体"/>
      <w:b/>
      <w:kern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842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8</Pages>
  <Words>160</Words>
  <Characters>914</Characters>
  <Application>Microsoft Office Word</Application>
  <DocSecurity>0</DocSecurity>
  <Lines>7</Lines>
  <Paragraphs>2</Paragraphs>
  <ScaleCrop>false</ScaleCrop>
  <Company/>
  <LinksUpToDate>false</LinksUpToDate>
  <CharactersWithSpaces>1072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Jin, Jesus-SH</dc:creator>
  <cp:keywords/>
  <dc:description/>
  <cp:lastModifiedBy>Jin, Jesus-SH</cp:lastModifiedBy>
  <cp:revision>13</cp:revision>
  <dcterms:created xsi:type="dcterms:W3CDTF">2019-06-12T02:02:00Z</dcterms:created>
  <dcterms:modified xsi:type="dcterms:W3CDTF">2019-06-12T07:53:00Z</dcterms:modified>
</cp:coreProperties>
</file>