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E63B" w14:textId="1838EAFE" w:rsidR="009010BF" w:rsidRPr="00303A23" w:rsidRDefault="00CA09F4" w:rsidP="00CA09F4">
      <w:pPr>
        <w:pStyle w:val="1"/>
        <w:rPr>
          <w:szCs w:val="24"/>
        </w:rPr>
      </w:pPr>
      <w:r w:rsidRPr="00303A23">
        <w:rPr>
          <w:rFonts w:hint="eastAsia"/>
          <w:szCs w:val="24"/>
        </w:rPr>
        <w:t>基本概念</w:t>
      </w:r>
    </w:p>
    <w:p w14:paraId="5A9BC00E" w14:textId="53972F4B" w:rsidR="00CA09F4" w:rsidRPr="00303A23" w:rsidRDefault="00CA09F4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定义一族算法类，将每个算法分别封装起来，让它们可以</w:t>
      </w:r>
      <w:r w:rsidRPr="00793834">
        <w:rPr>
          <w:rFonts w:hint="eastAsia"/>
          <w:color w:val="FF0000"/>
          <w:szCs w:val="24"/>
          <w:shd w:val="clear" w:color="auto" w:fill="FFFFFF"/>
        </w:rPr>
        <w:t>互相替换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p w14:paraId="69FE3A1E" w14:textId="36BC5AC0" w:rsidR="00CA09F4" w:rsidRPr="00303A23" w:rsidRDefault="00CA09F4" w:rsidP="00CA09F4">
      <w:pPr>
        <w:pStyle w:val="1"/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szCs w:val="24"/>
        </w:rPr>
        <w:t>定义</w:t>
      </w:r>
    </w:p>
    <w:p w14:paraId="72F2496B" w14:textId="3D5DCF04" w:rsidR="00CA09F4" w:rsidRPr="00303A23" w:rsidRDefault="00CA09F4" w:rsidP="00CA09F4">
      <w:pPr>
        <w:pStyle w:val="2"/>
        <w:rPr>
          <w:szCs w:val="24"/>
          <w:shd w:val="clear" w:color="auto" w:fill="FFFFFF"/>
        </w:rPr>
      </w:pPr>
      <w:r w:rsidRPr="00303A23">
        <w:rPr>
          <w:rFonts w:hint="eastAsia"/>
          <w:szCs w:val="24"/>
          <w:shd w:val="clear" w:color="auto" w:fill="FFFFFF"/>
        </w:rPr>
        <w:t>Context封装角色</w:t>
      </w:r>
    </w:p>
    <w:p w14:paraId="52DB91D6" w14:textId="0E5ADEC2" w:rsidR="00BE5293" w:rsidRPr="00303A23" w:rsidRDefault="00BE5293" w:rsidP="00BE5293">
      <w:pPr>
        <w:rPr>
          <w:szCs w:val="24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叫做上下文角色， 起承上启下封装作用， 屏蔽高层模块对策略、 算法的直接访问，</w:t>
      </w:r>
      <w:r w:rsidRPr="00303A23">
        <w:rPr>
          <w:rFonts w:hint="eastAsia"/>
          <w:color w:val="FF0000"/>
          <w:szCs w:val="24"/>
          <w:shd w:val="clear" w:color="auto" w:fill="FFFFFF"/>
        </w:rPr>
        <w:t>封装可能存在的变化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p w14:paraId="40D5CDAC" w14:textId="4F206A27" w:rsidR="00CA09F4" w:rsidRPr="00303A23" w:rsidRDefault="00CA09F4" w:rsidP="00CA09F4">
      <w:pPr>
        <w:pStyle w:val="2"/>
        <w:rPr>
          <w:szCs w:val="24"/>
          <w:shd w:val="clear" w:color="auto" w:fill="FFFFFF"/>
        </w:rPr>
      </w:pPr>
      <w:r w:rsidRPr="00303A23">
        <w:rPr>
          <w:rFonts w:hint="eastAsia"/>
          <w:szCs w:val="24"/>
          <w:shd w:val="clear" w:color="auto" w:fill="FFFFFF"/>
        </w:rPr>
        <w:t>Strategy 抽象策略角色</w:t>
      </w:r>
    </w:p>
    <w:p w14:paraId="2995446B" w14:textId="3432B162" w:rsidR="00BE5293" w:rsidRPr="00303A23" w:rsidRDefault="00BE5293" w:rsidP="00BE5293">
      <w:pPr>
        <w:rPr>
          <w:color w:val="FF0000"/>
          <w:szCs w:val="24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 xml:space="preserve">策略、 算法家族的抽象， </w:t>
      </w:r>
      <w:r w:rsidRPr="00793834">
        <w:rPr>
          <w:rFonts w:hint="eastAsia"/>
          <w:color w:val="FF0000"/>
          <w:szCs w:val="24"/>
          <w:shd w:val="clear" w:color="auto" w:fill="FFFFFF"/>
        </w:rPr>
        <w:t>通常为接口</w:t>
      </w:r>
      <w:r w:rsidRPr="00303A23">
        <w:rPr>
          <w:rFonts w:hint="eastAsia"/>
          <w:color w:val="000000"/>
          <w:szCs w:val="24"/>
          <w:shd w:val="clear" w:color="auto" w:fill="FFFFFF"/>
        </w:rPr>
        <w:t>， 定义每个策略或算法必须</w:t>
      </w:r>
      <w:r w:rsidRPr="00303A23">
        <w:rPr>
          <w:rFonts w:hint="eastAsia"/>
          <w:color w:val="FF0000"/>
          <w:szCs w:val="24"/>
          <w:shd w:val="clear" w:color="auto" w:fill="FFFFFF"/>
        </w:rPr>
        <w:t>具有的方法和属性。</w:t>
      </w:r>
    </w:p>
    <w:p w14:paraId="7B4C1610" w14:textId="6E9E3E83" w:rsidR="00CA09F4" w:rsidRPr="00303A23" w:rsidRDefault="00CA09F4" w:rsidP="00BE5293">
      <w:pPr>
        <w:pStyle w:val="2"/>
        <w:rPr>
          <w:szCs w:val="24"/>
          <w:shd w:val="clear" w:color="auto" w:fill="FFFFFF"/>
        </w:rPr>
      </w:pPr>
      <w:r w:rsidRPr="00303A23">
        <w:rPr>
          <w:rFonts w:hint="eastAsia"/>
          <w:szCs w:val="24"/>
          <w:shd w:val="clear" w:color="auto" w:fill="FFFFFF"/>
        </w:rPr>
        <w:t>ConcreteStrategy 具体策略角色</w:t>
      </w:r>
    </w:p>
    <w:p w14:paraId="47D123F8" w14:textId="135F148A" w:rsidR="00BE5293" w:rsidRPr="00303A23" w:rsidRDefault="00BE5293" w:rsidP="00BE5293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实现抽象策略中的操作， 该类</w:t>
      </w:r>
      <w:r w:rsidRPr="00303A23">
        <w:rPr>
          <w:rFonts w:hint="eastAsia"/>
          <w:color w:val="FF0000"/>
          <w:szCs w:val="24"/>
          <w:shd w:val="clear" w:color="auto" w:fill="FFFFFF"/>
        </w:rPr>
        <w:t>含有具体的算法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p w14:paraId="41A3BA70" w14:textId="5C347004" w:rsidR="00BE5293" w:rsidRPr="00303A23" w:rsidRDefault="00BE5293" w:rsidP="007D35CE">
      <w:pPr>
        <w:pStyle w:val="1"/>
        <w:rPr>
          <w:szCs w:val="24"/>
          <w:shd w:val="clear" w:color="auto" w:fill="FFFFFF"/>
        </w:rPr>
      </w:pPr>
      <w:r w:rsidRPr="00303A23">
        <w:rPr>
          <w:rFonts w:hint="eastAsia"/>
          <w:szCs w:val="24"/>
          <w:shd w:val="clear" w:color="auto" w:fill="FFFFFF"/>
        </w:rPr>
        <w:lastRenderedPageBreak/>
        <w:t>通用代码</w:t>
      </w:r>
    </w:p>
    <w:p w14:paraId="62BA27A3" w14:textId="69855E44" w:rsidR="00BE5293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1、创建Context类</w:t>
      </w:r>
    </w:p>
    <w:p w14:paraId="3C7E4719" w14:textId="64B66895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220193CA" wp14:editId="318F622F">
            <wp:extent cx="4210050" cy="2790825"/>
            <wp:effectExtent l="0" t="0" r="0" b="9525"/>
            <wp:docPr id="927268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6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0F38" w14:textId="591C85D6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2、创建Strategy接口</w:t>
      </w:r>
    </w:p>
    <w:p w14:paraId="36473756" w14:textId="460AA42B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3E0B0FAC" wp14:editId="49651605">
            <wp:extent cx="3600450" cy="1143000"/>
            <wp:effectExtent l="0" t="0" r="0" b="0"/>
            <wp:docPr id="1694433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3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41C" w14:textId="05B33E84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3、创建具体的策略实现类</w:t>
      </w:r>
    </w:p>
    <w:p w14:paraId="4871F105" w14:textId="603FFB79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323651F9" wp14:editId="68F37E45">
            <wp:extent cx="4772025" cy="1533525"/>
            <wp:effectExtent l="0" t="0" r="9525" b="9525"/>
            <wp:docPr id="1224025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5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C11" w14:textId="50885DC2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lastRenderedPageBreak/>
        <w:drawing>
          <wp:inline distT="0" distB="0" distL="0" distR="0" wp14:anchorId="01D830E4" wp14:editId="5DD85D83">
            <wp:extent cx="4914900" cy="1695450"/>
            <wp:effectExtent l="0" t="0" r="0" b="0"/>
            <wp:docPr id="153048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83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ACED" w14:textId="7871935E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4、测试</w:t>
      </w:r>
    </w:p>
    <w:p w14:paraId="382F715D" w14:textId="5168D5E1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6F19F339" wp14:editId="5194B822">
            <wp:extent cx="5133975" cy="2409825"/>
            <wp:effectExtent l="0" t="0" r="9525" b="9525"/>
            <wp:docPr id="832111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1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F74C" w14:textId="29D71069" w:rsidR="007D35CE" w:rsidRPr="00303A23" w:rsidRDefault="007D35CE" w:rsidP="007D35CE">
      <w:pPr>
        <w:pStyle w:val="1"/>
        <w:rPr>
          <w:szCs w:val="24"/>
        </w:rPr>
      </w:pPr>
      <w:r w:rsidRPr="00303A23">
        <w:rPr>
          <w:rFonts w:hint="eastAsia"/>
          <w:szCs w:val="24"/>
        </w:rPr>
        <w:t>用策略模式改写i</w:t>
      </w:r>
      <w:r w:rsidRPr="00303A23">
        <w:rPr>
          <w:szCs w:val="24"/>
        </w:rPr>
        <w:t>f-else</w:t>
      </w:r>
    </w:p>
    <w:p w14:paraId="3A9D5EF1" w14:textId="616FF0D2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背景</w:t>
      </w:r>
    </w:p>
    <w:p w14:paraId="1E7698D5" w14:textId="3D51F9E2" w:rsidR="007D35CE" w:rsidRPr="00303A23" w:rsidRDefault="00F320EF" w:rsidP="00BE5293">
      <w:pPr>
        <w:rPr>
          <w:color w:val="000000"/>
          <w:szCs w:val="24"/>
          <w:shd w:val="clear" w:color="auto" w:fill="FFFFFF"/>
        </w:rPr>
      </w:pPr>
      <w:r w:rsidRPr="00303A23">
        <w:rPr>
          <w:color w:val="000000"/>
          <w:szCs w:val="24"/>
          <w:shd w:val="clear" w:color="auto" w:fill="FFFFFF"/>
        </w:rPr>
        <w:tab/>
      </w:r>
      <w:r w:rsidR="007D35CE" w:rsidRPr="00303A23">
        <w:rPr>
          <w:rFonts w:hint="eastAsia"/>
          <w:color w:val="000000"/>
          <w:szCs w:val="24"/>
          <w:shd w:val="clear" w:color="auto" w:fill="FFFFFF"/>
        </w:rPr>
        <w:t>假设我们要处理一个office文件，分为三种类型 docx、xlsx、pptx，分别表示Word文件、Excel文件、PPT文件，根据文件后缀分别解析。</w:t>
      </w:r>
    </w:p>
    <w:p w14:paraId="34961DE5" w14:textId="2BDD86F2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lastRenderedPageBreak/>
        <w:drawing>
          <wp:inline distT="0" distB="0" distL="0" distR="0" wp14:anchorId="6F5A9839" wp14:editId="106FCB78">
            <wp:extent cx="5274310" cy="5215890"/>
            <wp:effectExtent l="0" t="0" r="0" b="0"/>
            <wp:docPr id="2085595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5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CF46" w14:textId="58FFB174" w:rsidR="007D35CE" w:rsidRPr="00303A23" w:rsidRDefault="007D35CE" w:rsidP="00BE5293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处理逻辑全部放在一个类中，会导致整个类特别庞大，假设我们要新增一种类型处理，比如对于2007版之前的office文件，后缀分别是 doc/xls/ppt，那我们得增加 else if 逻辑，</w:t>
      </w:r>
      <w:r w:rsidRPr="00303A23">
        <w:rPr>
          <w:rFonts w:hint="eastAsia"/>
          <w:color w:val="FF0000"/>
          <w:szCs w:val="24"/>
          <w:shd w:val="clear" w:color="auto" w:fill="FFFFFF"/>
        </w:rPr>
        <w:t>违反了开闭原则</w:t>
      </w:r>
      <w:r w:rsidRPr="00303A23">
        <w:rPr>
          <w:rFonts w:hint="eastAsia"/>
          <w:color w:val="000000"/>
          <w:szCs w:val="24"/>
          <w:shd w:val="clear" w:color="auto" w:fill="FFFFFF"/>
        </w:rPr>
        <w:t>，如何解决这种问题呢，答案就是通过策略模式。</w:t>
      </w:r>
    </w:p>
    <w:p w14:paraId="6447A12E" w14:textId="48A7DCCD" w:rsidR="007D35CE" w:rsidRPr="00303A23" w:rsidRDefault="007D35CE" w:rsidP="007D35CE">
      <w:pPr>
        <w:pStyle w:val="2"/>
        <w:rPr>
          <w:szCs w:val="24"/>
          <w:shd w:val="clear" w:color="auto" w:fill="FFFFFF"/>
        </w:rPr>
      </w:pPr>
      <w:r w:rsidRPr="00303A23">
        <w:rPr>
          <w:rFonts w:hint="eastAsia"/>
          <w:szCs w:val="24"/>
          <w:shd w:val="clear" w:color="auto" w:fill="FFFFFF"/>
        </w:rPr>
        <w:lastRenderedPageBreak/>
        <w:t>策略模式改写</w:t>
      </w:r>
    </w:p>
    <w:p w14:paraId="6ACE8428" w14:textId="321B0A52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675343E0" wp14:editId="01E10F77">
            <wp:extent cx="5274310" cy="2160270"/>
            <wp:effectExtent l="0" t="0" r="0" b="0"/>
            <wp:docPr id="235443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3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A735" w14:textId="7BE3FA5E" w:rsidR="007D35CE" w:rsidRPr="00303A23" w:rsidRDefault="007D35CE" w:rsidP="00BE5293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// 省略 OfficeHandlerXlsxStrategy/OfficeHandlerPptxStrategy 类</w:t>
      </w:r>
    </w:p>
    <w:p w14:paraId="7408E640" w14:textId="534BBEF7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26E2FBDB" wp14:editId="59E22253">
            <wp:extent cx="5274310" cy="2120265"/>
            <wp:effectExtent l="0" t="0" r="0" b="0"/>
            <wp:docPr id="1754899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9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EA64" w14:textId="4470A88F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lastRenderedPageBreak/>
        <w:t>测试</w:t>
      </w:r>
    </w:p>
    <w:p w14:paraId="30FF3FE8" w14:textId="262C5ACA" w:rsidR="007D35CE" w:rsidRPr="00303A23" w:rsidRDefault="007D35CE" w:rsidP="00BE5293">
      <w:pPr>
        <w:rPr>
          <w:szCs w:val="24"/>
        </w:rPr>
      </w:pPr>
      <w:r w:rsidRPr="00303A23">
        <w:rPr>
          <w:noProof/>
          <w:szCs w:val="24"/>
        </w:rPr>
        <w:drawing>
          <wp:inline distT="0" distB="0" distL="0" distR="0" wp14:anchorId="1D820D63" wp14:editId="7EB94F83">
            <wp:extent cx="5274310" cy="2454275"/>
            <wp:effectExtent l="0" t="0" r="0" b="0"/>
            <wp:docPr id="551901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1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726" w14:textId="163B48D3" w:rsidR="007D35CE" w:rsidRPr="00303A23" w:rsidRDefault="007D35CE" w:rsidP="007D35CE">
      <w:pPr>
        <w:pStyle w:val="1"/>
        <w:rPr>
          <w:szCs w:val="24"/>
        </w:rPr>
      </w:pPr>
      <w:r w:rsidRPr="00303A23">
        <w:rPr>
          <w:rFonts w:hint="eastAsia"/>
          <w:szCs w:val="24"/>
        </w:rPr>
        <w:t>策略模式优点</w:t>
      </w:r>
    </w:p>
    <w:p w14:paraId="7B658F54" w14:textId="5AB1FB81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1、算法可以自由切换</w:t>
      </w:r>
    </w:p>
    <w:p w14:paraId="790A7A66" w14:textId="1A441F5A" w:rsidR="007D35CE" w:rsidRPr="00303A23" w:rsidRDefault="007D35CE" w:rsidP="00BE5293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这是策略模式本身定义的， 只要</w:t>
      </w:r>
      <w:r w:rsidRPr="00AE2B22">
        <w:rPr>
          <w:rFonts w:hint="eastAsia"/>
          <w:color w:val="FF0000"/>
          <w:szCs w:val="24"/>
          <w:shd w:val="clear" w:color="auto" w:fill="FFFFFF"/>
        </w:rPr>
        <w:t>实现抽象策略</w:t>
      </w:r>
      <w:r w:rsidRPr="00303A23">
        <w:rPr>
          <w:rFonts w:hint="eastAsia"/>
          <w:color w:val="000000"/>
          <w:szCs w:val="24"/>
          <w:shd w:val="clear" w:color="auto" w:fill="FFFFFF"/>
        </w:rPr>
        <w:t>， 它就成为策略家族的一个成员， 通过封装角色对其进行封装， 保证对外提供“可自由切换”的策略。</w:t>
      </w:r>
    </w:p>
    <w:p w14:paraId="42738C92" w14:textId="754F7A5C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2、避免使用多重条件判断</w:t>
      </w:r>
    </w:p>
    <w:p w14:paraId="051614CF" w14:textId="19E13431" w:rsidR="007D35CE" w:rsidRPr="00303A23" w:rsidRDefault="007D35CE" w:rsidP="007D35CE">
      <w:pPr>
        <w:rPr>
          <w:color w:val="000000"/>
          <w:szCs w:val="24"/>
          <w:shd w:val="clear" w:color="auto" w:fill="FFFFFF"/>
        </w:rPr>
      </w:pPr>
      <w:r w:rsidRPr="00AE2B22">
        <w:rPr>
          <w:rFonts w:hint="eastAsia"/>
          <w:color w:val="FF0000"/>
          <w:szCs w:val="24"/>
          <w:shd w:val="clear" w:color="auto" w:fill="FFFFFF"/>
        </w:rPr>
        <w:t>简化多重if-else，或多个switch-case分支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p w14:paraId="6F9BF651" w14:textId="68F37D5B" w:rsidR="007D35CE" w:rsidRPr="00303A23" w:rsidRDefault="007D35CE" w:rsidP="007D35CE">
      <w:pPr>
        <w:pStyle w:val="2"/>
        <w:rPr>
          <w:szCs w:val="24"/>
        </w:rPr>
      </w:pPr>
      <w:r w:rsidRPr="00303A23">
        <w:rPr>
          <w:rFonts w:hint="eastAsia"/>
          <w:szCs w:val="24"/>
        </w:rPr>
        <w:t>3、扩展性良好</w:t>
      </w:r>
    </w:p>
    <w:p w14:paraId="601CFABA" w14:textId="7E08F5DE" w:rsidR="007D35CE" w:rsidRPr="00303A23" w:rsidRDefault="007D35CE" w:rsidP="007D35CE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增加一个策略，</w:t>
      </w:r>
      <w:r w:rsidRPr="00303A23">
        <w:rPr>
          <w:rFonts w:hint="eastAsia"/>
          <w:color w:val="FF0000"/>
          <w:szCs w:val="24"/>
          <w:shd w:val="clear" w:color="auto" w:fill="FFFFFF"/>
        </w:rPr>
        <w:t>只需要实现一个接口即可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p w14:paraId="38CD3238" w14:textId="299C3DA0" w:rsidR="007D35CE" w:rsidRPr="00303A23" w:rsidRDefault="007D35CE" w:rsidP="007D35CE">
      <w:pPr>
        <w:pStyle w:val="1"/>
        <w:rPr>
          <w:szCs w:val="24"/>
          <w:shd w:val="clear" w:color="auto" w:fill="FFFFFF"/>
        </w:rPr>
      </w:pPr>
      <w:r w:rsidRPr="00303A23">
        <w:rPr>
          <w:rFonts w:hint="eastAsia"/>
          <w:szCs w:val="24"/>
          <w:shd w:val="clear" w:color="auto" w:fill="FFFFFF"/>
        </w:rPr>
        <w:t>应用场景</w:t>
      </w:r>
    </w:p>
    <w:p w14:paraId="69F4F146" w14:textId="104EA86E" w:rsidR="007D35CE" w:rsidRPr="00303A23" w:rsidRDefault="007D35CE" w:rsidP="007D35CE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szCs w:val="24"/>
        </w:rPr>
        <w:t>1、</w:t>
      </w:r>
      <w:r w:rsidRPr="00303A23">
        <w:rPr>
          <w:rFonts w:hint="eastAsia"/>
          <w:color w:val="000000"/>
          <w:szCs w:val="24"/>
          <w:shd w:val="clear" w:color="auto" w:fill="FFFFFF"/>
        </w:rPr>
        <w:t>多个类只有在算法或行为上稍有不同的场景。</w:t>
      </w:r>
    </w:p>
    <w:p w14:paraId="34A02D06" w14:textId="4EB75DC4" w:rsidR="007D35CE" w:rsidRPr="00303A23" w:rsidRDefault="007D35CE" w:rsidP="007D35CE">
      <w:pPr>
        <w:rPr>
          <w:color w:val="000000"/>
          <w:szCs w:val="24"/>
          <w:shd w:val="clear" w:color="auto" w:fill="FFFFFF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lastRenderedPageBreak/>
        <w:t>2、算法需要</w:t>
      </w:r>
      <w:r w:rsidRPr="00303A23">
        <w:rPr>
          <w:rFonts w:hint="eastAsia"/>
          <w:color w:val="FF0000"/>
          <w:szCs w:val="24"/>
          <w:shd w:val="clear" w:color="auto" w:fill="FFFFFF"/>
        </w:rPr>
        <w:t>自由切换的场景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p w14:paraId="6B950B08" w14:textId="25F70EF2" w:rsidR="007D35CE" w:rsidRPr="00303A23" w:rsidRDefault="007D35CE" w:rsidP="007D35CE">
      <w:pPr>
        <w:rPr>
          <w:szCs w:val="24"/>
        </w:rPr>
      </w:pPr>
      <w:r w:rsidRPr="00303A23">
        <w:rPr>
          <w:rFonts w:hint="eastAsia"/>
          <w:color w:val="000000"/>
          <w:szCs w:val="24"/>
          <w:shd w:val="clear" w:color="auto" w:fill="FFFFFF"/>
        </w:rPr>
        <w:t>3、需要</w:t>
      </w:r>
      <w:r w:rsidRPr="00303A23">
        <w:rPr>
          <w:rFonts w:hint="eastAsia"/>
          <w:color w:val="FF0000"/>
          <w:szCs w:val="24"/>
          <w:shd w:val="clear" w:color="auto" w:fill="FFFFFF"/>
        </w:rPr>
        <w:t>屏蔽算法规则的场景</w:t>
      </w:r>
      <w:r w:rsidRPr="00303A23">
        <w:rPr>
          <w:rFonts w:hint="eastAsia"/>
          <w:color w:val="000000"/>
          <w:szCs w:val="24"/>
          <w:shd w:val="clear" w:color="auto" w:fill="FFFFFF"/>
        </w:rPr>
        <w:t>。</w:t>
      </w:r>
    </w:p>
    <w:sectPr w:rsidR="007D35CE" w:rsidRPr="0030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2AA5" w14:textId="77777777" w:rsidR="00512CA4" w:rsidRDefault="00512CA4" w:rsidP="00303A23">
      <w:pPr>
        <w:spacing w:before="0" w:after="0" w:line="240" w:lineRule="auto"/>
      </w:pPr>
      <w:r>
        <w:separator/>
      </w:r>
    </w:p>
  </w:endnote>
  <w:endnote w:type="continuationSeparator" w:id="0">
    <w:p w14:paraId="3666A077" w14:textId="77777777" w:rsidR="00512CA4" w:rsidRDefault="00512CA4" w:rsidP="00303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E97A" w14:textId="77777777" w:rsidR="00512CA4" w:rsidRDefault="00512CA4" w:rsidP="00303A23">
      <w:pPr>
        <w:spacing w:before="0" w:after="0" w:line="240" w:lineRule="auto"/>
      </w:pPr>
      <w:r>
        <w:separator/>
      </w:r>
    </w:p>
  </w:footnote>
  <w:footnote w:type="continuationSeparator" w:id="0">
    <w:p w14:paraId="06813F80" w14:textId="77777777" w:rsidR="00512CA4" w:rsidRDefault="00512CA4" w:rsidP="00303A2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31D"/>
    <w:rsid w:val="00303A23"/>
    <w:rsid w:val="00512CA4"/>
    <w:rsid w:val="00545B70"/>
    <w:rsid w:val="00793834"/>
    <w:rsid w:val="007D35CE"/>
    <w:rsid w:val="008A25E4"/>
    <w:rsid w:val="009010BF"/>
    <w:rsid w:val="00AE2B22"/>
    <w:rsid w:val="00BE5293"/>
    <w:rsid w:val="00CA09F4"/>
    <w:rsid w:val="00ED51CC"/>
    <w:rsid w:val="00F320EF"/>
    <w:rsid w:val="00F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FEF41"/>
  <w15:chartTrackingRefBased/>
  <w15:docId w15:val="{A5F0718B-D3F7-4BFB-A2F6-DB72F5D3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1CC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ED51CC"/>
    <w:rPr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303A2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A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5</cp:revision>
  <dcterms:created xsi:type="dcterms:W3CDTF">2023-09-07T00:49:00Z</dcterms:created>
  <dcterms:modified xsi:type="dcterms:W3CDTF">2023-11-04T09:20:00Z</dcterms:modified>
</cp:coreProperties>
</file>