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7433" w14:textId="1FABBBA9" w:rsidR="00353DA8" w:rsidRDefault="00353DA8" w:rsidP="00AB2943">
      <w:pPr>
        <w:pStyle w:val="1"/>
      </w:pPr>
      <w:r>
        <w:rPr>
          <w:rFonts w:hint="eastAsia"/>
        </w:rPr>
        <w:t>基本概念</w:t>
      </w:r>
    </w:p>
    <w:p w14:paraId="1A4AF8DF" w14:textId="5AF1E506" w:rsidR="00353DA8" w:rsidRPr="00353DA8" w:rsidRDefault="00D904CD" w:rsidP="00353DA8">
      <w:pPr>
        <w:rPr>
          <w:rFonts w:hint="eastAsia"/>
        </w:rPr>
      </w:pPr>
      <w:r>
        <w:tab/>
      </w:r>
      <w:r w:rsidRPr="00D904CD">
        <w:t>提供交互式的Web UI用于生成兼容mybatis-plus框架的相关功能代码，包括Entity,Mapper,Mapper.xml,Service,Controller等 ，可以自定义模板以及各类输出参数，也可通过SQL查询语句直接生成代码。</w:t>
      </w:r>
    </w:p>
    <w:p w14:paraId="05B1B1E2" w14:textId="215F5ECC" w:rsidR="00FE0543" w:rsidRDefault="00FE0543" w:rsidP="00AB2943">
      <w:pPr>
        <w:pStyle w:val="1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地址</w:t>
      </w:r>
    </w:p>
    <w:p w14:paraId="1AF1C3B0" w14:textId="6BB23F16" w:rsidR="00FE0543" w:rsidRPr="00FE0543" w:rsidRDefault="00FE0543" w:rsidP="00FE0543">
      <w:r w:rsidRPr="00FE0543">
        <w:t>https://github.com/davidfantasy/mybatis-plus-generator-ui</w:t>
      </w:r>
    </w:p>
    <w:p w14:paraId="05794FF5" w14:textId="22D5F8AC" w:rsidR="009010BF" w:rsidRDefault="00AB2943" w:rsidP="00AB2943">
      <w:pPr>
        <w:pStyle w:val="1"/>
      </w:pPr>
      <w:r>
        <w:rPr>
          <w:rFonts w:hint="eastAsia"/>
        </w:rPr>
        <w:t>使用方法</w:t>
      </w:r>
    </w:p>
    <w:p w14:paraId="18AF6F6A" w14:textId="35C5143D" w:rsidR="00AB2943" w:rsidRDefault="00AB2943" w:rsidP="004A4FBC">
      <w:pPr>
        <w:pStyle w:val="2"/>
      </w:pPr>
      <w:r>
        <w:rPr>
          <w:rFonts w:hint="eastAsia"/>
        </w:rPr>
        <w:t>1、添加依赖</w:t>
      </w:r>
    </w:p>
    <w:p w14:paraId="64A6399B" w14:textId="17CB4EB9" w:rsidR="00EA3037" w:rsidRDefault="00EA3037" w:rsidP="00EA3037">
      <w:r w:rsidRPr="00EA3037">
        <w:t>引入maven的相关依赖，注意scope只需要写test就可以了</w:t>
      </w:r>
    </w:p>
    <w:p w14:paraId="2438C0D7" w14:textId="3FE37589" w:rsidR="00AB2943" w:rsidRPr="00AB2943" w:rsidRDefault="00EA3037" w:rsidP="00EA3037">
      <w:pPr>
        <w:rPr>
          <w:rFonts w:hint="eastAsia"/>
        </w:rPr>
      </w:pPr>
      <w:r>
        <w:rPr>
          <w:noProof/>
        </w:rPr>
        <w:drawing>
          <wp:inline distT="0" distB="0" distL="0" distR="0" wp14:anchorId="1420E7C8" wp14:editId="4D68A36B">
            <wp:extent cx="4295775" cy="1362075"/>
            <wp:effectExtent l="0" t="0" r="9525" b="9525"/>
            <wp:docPr id="1561084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4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2645" w14:textId="38A752BC" w:rsidR="00AB2943" w:rsidRDefault="00AB2943">
      <w:r>
        <w:rPr>
          <w:rFonts w:hint="eastAsia"/>
        </w:rPr>
        <w:t>2、</w:t>
      </w:r>
    </w:p>
    <w:p w14:paraId="061DD72F" w14:textId="40F965D6" w:rsidR="00353DA8" w:rsidRDefault="00812FEA" w:rsidP="00353DA8">
      <w:pPr>
        <w:pStyle w:val="1"/>
      </w:pPr>
      <w:r>
        <w:rPr>
          <w:rFonts w:hint="eastAsia"/>
        </w:rPr>
        <w:lastRenderedPageBreak/>
        <w:t>主要功能</w:t>
      </w:r>
    </w:p>
    <w:p w14:paraId="6A5864F5" w14:textId="703C91B0" w:rsidR="00353DA8" w:rsidRDefault="004A4FBC" w:rsidP="004A4FBC">
      <w:pPr>
        <w:pStyle w:val="2"/>
        <w:rPr>
          <w:rStyle w:val="a7"/>
          <w:b/>
          <w:bCs/>
        </w:rPr>
      </w:pPr>
      <w:r w:rsidRPr="004A4FBC">
        <w:rPr>
          <w:rFonts w:hint="eastAsia"/>
        </w:rPr>
        <w:t>1</w:t>
      </w:r>
      <w:r w:rsidRPr="004A4FBC">
        <w:t>、</w:t>
      </w:r>
      <w:r w:rsidRPr="004A4FBC">
        <w:rPr>
          <w:rStyle w:val="a7"/>
          <w:b/>
          <w:bCs/>
        </w:rPr>
        <w:t>数据表的查询和浏览</w:t>
      </w:r>
    </w:p>
    <w:p w14:paraId="5EAE050C" w14:textId="5C536F01" w:rsidR="004A4FBC" w:rsidRDefault="004A4FBC" w:rsidP="004A4FB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可以直接浏览和查询配置的数据源的数据表信息，可选择一个或多个生成模板代码：</w:t>
      </w:r>
    </w:p>
    <w:p w14:paraId="07D672E7" w14:textId="73348877" w:rsidR="004A4FBC" w:rsidRDefault="004A4FBC" w:rsidP="004A4FBC">
      <w:r>
        <w:rPr>
          <w:noProof/>
        </w:rPr>
        <w:drawing>
          <wp:inline distT="0" distB="0" distL="0" distR="0" wp14:anchorId="5D3DD8C3" wp14:editId="02362BA2">
            <wp:extent cx="5274310" cy="2906395"/>
            <wp:effectExtent l="0" t="0" r="0" b="0"/>
            <wp:docPr id="2142949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49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3A4A" w14:textId="0FE9CFC4" w:rsidR="004A4FBC" w:rsidRDefault="004A4FBC" w:rsidP="004A4FBC">
      <w:pPr>
        <w:pStyle w:val="2"/>
        <w:rPr>
          <w:rStyle w:val="a7"/>
          <w:b/>
          <w:bCs/>
        </w:rPr>
      </w:pPr>
      <w:r w:rsidRPr="004A4FBC">
        <w:rPr>
          <w:rStyle w:val="a7"/>
          <w:rFonts w:hint="eastAsia"/>
        </w:rPr>
        <w:t>2</w:t>
      </w:r>
      <w:r w:rsidRPr="004A4FBC">
        <w:rPr>
          <w:rStyle w:val="a7"/>
        </w:rPr>
        <w:t>、</w:t>
      </w:r>
      <w:r w:rsidRPr="004A4FBC">
        <w:rPr>
          <w:rStyle w:val="a7"/>
          <w:b/>
          <w:bCs/>
        </w:rPr>
        <w:t>输出文件的配置</w:t>
      </w:r>
    </w:p>
    <w:p w14:paraId="17D45844" w14:textId="7AD4154C" w:rsidR="004A4FBC" w:rsidRDefault="004A4FBC" w:rsidP="004A4FB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>内置</w:t>
      </w:r>
      <w:r>
        <w:rPr>
          <w:rFonts w:ascii="Segoe UI" w:hAnsi="Segoe UI" w:cs="Segoe UI"/>
          <w:color w:val="1F2328"/>
          <w:shd w:val="clear" w:color="auto" w:fill="FFFFFF"/>
        </w:rPr>
        <w:t>Entity,Mapper,Service,Controller</w:t>
      </w:r>
      <w:r>
        <w:rPr>
          <w:rFonts w:ascii="Segoe UI" w:hAnsi="Segoe UI" w:cs="Segoe UI"/>
          <w:color w:val="1F2328"/>
          <w:shd w:val="clear" w:color="auto" w:fill="FFFFFF"/>
        </w:rPr>
        <w:t>等</w:t>
      </w:r>
      <w:r w:rsidRPr="008F392A">
        <w:rPr>
          <w:rFonts w:ascii="Segoe UI" w:hAnsi="Segoe UI" w:cs="Segoe UI"/>
          <w:color w:val="FF0000"/>
          <w:shd w:val="clear" w:color="auto" w:fill="FFFFFF"/>
        </w:rPr>
        <w:t>6</w:t>
      </w:r>
      <w:r w:rsidRPr="008F392A">
        <w:rPr>
          <w:rFonts w:ascii="Segoe UI" w:hAnsi="Segoe UI" w:cs="Segoe UI"/>
          <w:color w:val="FF0000"/>
          <w:shd w:val="clear" w:color="auto" w:fill="FFFFFF"/>
        </w:rPr>
        <w:t>种类型代码的模板配置</w:t>
      </w:r>
      <w:r>
        <w:rPr>
          <w:rFonts w:ascii="Segoe UI" w:hAnsi="Segoe UI" w:cs="Segoe UI"/>
          <w:color w:val="1F2328"/>
          <w:shd w:val="clear" w:color="auto" w:fill="FFFFFF"/>
        </w:rPr>
        <w:t>，可以上传模板进行替换，并修改各类参数，配置参数已经按照影响的文件类型重新进行了分类，并加入了部分文本说明；也可以自行添加其它类型的自定义输出文件。所有的配置项都会</w:t>
      </w:r>
      <w:r w:rsidRPr="008F392A">
        <w:rPr>
          <w:rFonts w:ascii="Segoe UI" w:hAnsi="Segoe UI" w:cs="Segoe UI"/>
          <w:color w:val="FF0000"/>
          <w:shd w:val="clear" w:color="auto" w:fill="FFFFFF"/>
        </w:rPr>
        <w:t>按照项目包名进行保存，只需一次性设置就可以了</w:t>
      </w:r>
      <w:r>
        <w:rPr>
          <w:rFonts w:ascii="Segoe UI" w:hAnsi="Segoe UI" w:cs="Segoe UI"/>
          <w:color w:val="1F2328"/>
          <w:shd w:val="clear" w:color="auto" w:fill="FFFFFF"/>
        </w:rPr>
        <w:t>。</w:t>
      </w:r>
    </w:p>
    <w:p w14:paraId="35420D21" w14:textId="02290238" w:rsidR="004A4FBC" w:rsidRDefault="004A4FBC" w:rsidP="004A4FBC">
      <w:r>
        <w:rPr>
          <w:noProof/>
        </w:rPr>
        <w:lastRenderedPageBreak/>
        <w:drawing>
          <wp:inline distT="0" distB="0" distL="0" distR="0" wp14:anchorId="31C3E4C8" wp14:editId="32946665">
            <wp:extent cx="5274310" cy="2763520"/>
            <wp:effectExtent l="0" t="0" r="0" b="0"/>
            <wp:docPr id="1119068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68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C36E" w14:textId="701A5559" w:rsidR="004A4FBC" w:rsidRDefault="004A4FBC" w:rsidP="004A4FBC">
      <w:r>
        <w:rPr>
          <w:noProof/>
        </w:rPr>
        <w:drawing>
          <wp:inline distT="0" distB="0" distL="0" distR="0" wp14:anchorId="660D1742" wp14:editId="45FF5986">
            <wp:extent cx="5274310" cy="2790190"/>
            <wp:effectExtent l="0" t="0" r="0" b="0"/>
            <wp:docPr id="841220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0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3836" w14:textId="17E48785" w:rsidR="004A4FBC" w:rsidRDefault="004A4FBC" w:rsidP="004A4FBC">
      <w:pPr>
        <w:pStyle w:val="2"/>
      </w:pPr>
      <w:r>
        <w:rPr>
          <w:rFonts w:hint="eastAsia"/>
        </w:rPr>
        <w:t>3、代码生成选项</w:t>
      </w:r>
    </w:p>
    <w:p w14:paraId="556E673B" w14:textId="021AB458" w:rsidR="004A4FBC" w:rsidRDefault="009A267D" w:rsidP="004A4FB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ab/>
      </w:r>
      <w:r w:rsidR="007A0059">
        <w:rPr>
          <w:rFonts w:ascii="Segoe UI" w:hAnsi="Segoe UI" w:cs="Segoe UI"/>
          <w:color w:val="1F2328"/>
          <w:shd w:val="clear" w:color="auto" w:fill="FFFFFF"/>
        </w:rPr>
        <w:t>将每次生成代码时可能变动的内容加入到代码生成选项中，方便调整每次的生成策略，比如：是否覆盖原文件，生成文件的种类等等：</w:t>
      </w:r>
    </w:p>
    <w:p w14:paraId="53CEE565" w14:textId="4066647F" w:rsidR="007A0059" w:rsidRDefault="007A0059" w:rsidP="007A0059">
      <w:r>
        <w:rPr>
          <w:noProof/>
        </w:rPr>
        <w:lastRenderedPageBreak/>
        <w:drawing>
          <wp:inline distT="0" distB="0" distL="0" distR="0" wp14:anchorId="5CAF465C" wp14:editId="6946137C">
            <wp:extent cx="5274310" cy="2931795"/>
            <wp:effectExtent l="0" t="0" r="0" b="0"/>
            <wp:docPr id="2130755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55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3DEB" w14:textId="4C9356EB" w:rsidR="007A0059" w:rsidRDefault="007A0059" w:rsidP="009A267D">
      <w:pPr>
        <w:pStyle w:val="2"/>
        <w:rPr>
          <w:rStyle w:val="a7"/>
          <w:b/>
          <w:bCs/>
        </w:rPr>
      </w:pPr>
      <w:r w:rsidRPr="009A267D">
        <w:rPr>
          <w:rFonts w:hint="eastAsia"/>
        </w:rPr>
        <w:t>4</w:t>
      </w:r>
      <w:r w:rsidRPr="009A267D">
        <w:t>、</w:t>
      </w:r>
      <w:r w:rsidR="009A267D" w:rsidRPr="009A267D">
        <w:rPr>
          <w:rStyle w:val="a7"/>
          <w:b/>
          <w:bCs/>
        </w:rPr>
        <w:t>SQL结果集自动生成代码</w:t>
      </w:r>
    </w:p>
    <w:p w14:paraId="4B7A4B9D" w14:textId="43BA1806" w:rsidR="009A267D" w:rsidRDefault="009A267D" w:rsidP="009A267D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>通过输入查询SQL，可自动在Mapper（Xml及Java）中生成对应的查询方法，DTO对象和ResultMap（结果集映射配置）</w:t>
      </w:r>
    </w:p>
    <w:p w14:paraId="55388727" w14:textId="72393CAA" w:rsidR="009A267D" w:rsidRDefault="009A267D" w:rsidP="009A267D">
      <w:r>
        <w:rPr>
          <w:noProof/>
        </w:rPr>
        <w:drawing>
          <wp:inline distT="0" distB="0" distL="0" distR="0" wp14:anchorId="7A452C0D" wp14:editId="71F8D611">
            <wp:extent cx="5274310" cy="2472690"/>
            <wp:effectExtent l="0" t="0" r="0" b="0"/>
            <wp:docPr id="1971196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96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3494" w14:textId="66E62B2C" w:rsidR="009A267D" w:rsidRDefault="009A267D" w:rsidP="009A267D">
      <w:r>
        <w:rPr>
          <w:noProof/>
        </w:rPr>
        <w:lastRenderedPageBreak/>
        <w:drawing>
          <wp:inline distT="0" distB="0" distL="0" distR="0" wp14:anchorId="4C8CA1C9" wp14:editId="40826EEC">
            <wp:extent cx="5274310" cy="4884420"/>
            <wp:effectExtent l="0" t="0" r="0" b="0"/>
            <wp:docPr id="1471207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7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3637" w14:textId="37D1B843" w:rsidR="009A267D" w:rsidRDefault="009A267D" w:rsidP="009A267D">
      <w:pPr>
        <w:pStyle w:val="2"/>
      </w:pPr>
      <w:r>
        <w:rPr>
          <w:rFonts w:hint="eastAsia"/>
        </w:rPr>
        <w:t>5、动态S</w:t>
      </w:r>
      <w:r>
        <w:t>QL</w:t>
      </w:r>
      <w:r>
        <w:rPr>
          <w:rFonts w:hint="eastAsia"/>
        </w:rPr>
        <w:t>增强</w:t>
      </w:r>
    </w:p>
    <w:p w14:paraId="0396AFD2" w14:textId="62300205" w:rsidR="009A267D" w:rsidRDefault="009A267D" w:rsidP="009A267D">
      <w:pPr>
        <w:rPr>
          <w:shd w:val="clear" w:color="auto" w:fill="FFFFFF"/>
        </w:rPr>
      </w:pPr>
      <w:r>
        <w:rPr>
          <w:shd w:val="clear" w:color="auto" w:fill="FFFFFF"/>
        </w:rPr>
        <w:t>自动识别含有mybatis动态参数的where条件，转换为mybatis的动态SQL条件</w:t>
      </w:r>
      <w:r>
        <w:rPr>
          <w:rFonts w:hint="eastAsia"/>
          <w:shd w:val="clear" w:color="auto" w:fill="FFFFFF"/>
        </w:rPr>
        <w:t>。</w:t>
      </w:r>
    </w:p>
    <w:p w14:paraId="66CA5860" w14:textId="11E43FD0" w:rsidR="009A267D" w:rsidRPr="009A267D" w:rsidRDefault="009A267D" w:rsidP="009A26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70B9DE" wp14:editId="0017C1F8">
            <wp:extent cx="5274310" cy="3479800"/>
            <wp:effectExtent l="0" t="0" r="0" b="0"/>
            <wp:docPr id="880277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77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7FA7" w14:textId="227BA809" w:rsidR="00FE0543" w:rsidRDefault="00FE0543" w:rsidP="00FE0543">
      <w:pPr>
        <w:pStyle w:val="1"/>
      </w:pPr>
      <w:r>
        <w:rPr>
          <w:rFonts w:hint="eastAsia"/>
        </w:rPr>
        <w:t>重要的接口</w:t>
      </w:r>
    </w:p>
    <w:p w14:paraId="7CEA23E1" w14:textId="77777777" w:rsidR="00FE0543" w:rsidRDefault="00FE0543"/>
    <w:sectPr w:rsidR="00FE0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98452" w14:textId="77777777" w:rsidR="00CB3431" w:rsidRDefault="00CB3431" w:rsidP="00AB2943">
      <w:pPr>
        <w:spacing w:before="0" w:after="0" w:line="240" w:lineRule="auto"/>
      </w:pPr>
      <w:r>
        <w:separator/>
      </w:r>
    </w:p>
  </w:endnote>
  <w:endnote w:type="continuationSeparator" w:id="0">
    <w:p w14:paraId="50E946E5" w14:textId="77777777" w:rsidR="00CB3431" w:rsidRDefault="00CB3431" w:rsidP="00AB29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D66D" w14:textId="77777777" w:rsidR="00CB3431" w:rsidRDefault="00CB3431" w:rsidP="00AB2943">
      <w:pPr>
        <w:spacing w:before="0" w:after="0" w:line="240" w:lineRule="auto"/>
      </w:pPr>
      <w:r>
        <w:separator/>
      </w:r>
    </w:p>
  </w:footnote>
  <w:footnote w:type="continuationSeparator" w:id="0">
    <w:p w14:paraId="345DBC90" w14:textId="77777777" w:rsidR="00CB3431" w:rsidRDefault="00CB3431" w:rsidP="00AB29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A3F"/>
    <w:multiLevelType w:val="multilevel"/>
    <w:tmpl w:val="A602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08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12F"/>
    <w:rsid w:val="00353DA8"/>
    <w:rsid w:val="004A4FBC"/>
    <w:rsid w:val="00545B70"/>
    <w:rsid w:val="005756F8"/>
    <w:rsid w:val="007A0059"/>
    <w:rsid w:val="00812FEA"/>
    <w:rsid w:val="008F392A"/>
    <w:rsid w:val="009010BF"/>
    <w:rsid w:val="009A267D"/>
    <w:rsid w:val="00AB2943"/>
    <w:rsid w:val="00CB3431"/>
    <w:rsid w:val="00D904CD"/>
    <w:rsid w:val="00EA3037"/>
    <w:rsid w:val="00FC212F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109BA"/>
  <w15:chartTrackingRefBased/>
  <w15:docId w15:val="{9F8C0ACD-E41C-4713-B924-6BA3A81E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2943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267D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FB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267D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AB294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9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9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2943"/>
    <w:rPr>
      <w:b/>
      <w:bCs/>
      <w:kern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B2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2943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B2943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4A4FBC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4A4FBC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9</cp:revision>
  <dcterms:created xsi:type="dcterms:W3CDTF">2023-07-13T06:41:00Z</dcterms:created>
  <dcterms:modified xsi:type="dcterms:W3CDTF">2024-07-02T00:50:00Z</dcterms:modified>
</cp:coreProperties>
</file>