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3BC1" w14:textId="4A6B80B1" w:rsidR="009010BF" w:rsidRDefault="00716F05" w:rsidP="00716F05">
      <w:pPr>
        <w:pStyle w:val="1"/>
      </w:pPr>
      <w:r>
        <w:rPr>
          <w:rFonts w:hint="eastAsia"/>
        </w:rPr>
        <w:t>基本概念</w:t>
      </w:r>
    </w:p>
    <w:p w14:paraId="1934D581" w14:textId="69566C74" w:rsidR="00716F05" w:rsidRPr="00D03C25" w:rsidRDefault="00716F05" w:rsidP="00D03C25">
      <w:pPr>
        <w:ind w:firstLine="420"/>
        <w:rPr>
          <w:rFonts w:cs="Segoe UI"/>
          <w:szCs w:val="24"/>
          <w:shd w:val="clear" w:color="auto" w:fill="FFFFFF"/>
        </w:rPr>
      </w:pPr>
      <w:r w:rsidRPr="00D03C25">
        <w:rPr>
          <w:rStyle w:val="HTML"/>
          <w:rFonts w:ascii="Microsoft YaHei UI" w:eastAsia="Microsoft YaHei UI" w:hAnsi="Microsoft YaHei UI"/>
        </w:rPr>
        <w:t>Spring Cloud Gateway</w:t>
      </w:r>
      <w:r w:rsidRPr="00D03C25">
        <w:rPr>
          <w:rFonts w:cs="Segoe UI"/>
          <w:szCs w:val="24"/>
          <w:shd w:val="clear" w:color="auto" w:fill="FFFFFF"/>
        </w:rPr>
        <w:t>是基于</w:t>
      </w:r>
      <w:r w:rsidRPr="00D03C25">
        <w:rPr>
          <w:rStyle w:val="HTML"/>
          <w:rFonts w:ascii="Microsoft YaHei UI" w:eastAsia="Microsoft YaHei UI" w:hAnsi="Microsoft YaHei UI"/>
        </w:rPr>
        <w:t>Spring</w:t>
      </w:r>
      <w:r w:rsidRPr="00D03C25">
        <w:rPr>
          <w:rFonts w:cs="Segoe UI"/>
          <w:szCs w:val="24"/>
          <w:shd w:val="clear" w:color="auto" w:fill="FFFFFF"/>
        </w:rPr>
        <w:t>生态系统之上构建的</w:t>
      </w:r>
      <w:r w:rsidRPr="004F2512">
        <w:rPr>
          <w:rStyle w:val="HTML"/>
          <w:rFonts w:ascii="Microsoft YaHei UI" w:eastAsia="Microsoft YaHei UI" w:hAnsi="Microsoft YaHei UI"/>
          <w:color w:val="FF0000"/>
        </w:rPr>
        <w:t>API</w:t>
      </w:r>
      <w:r w:rsidRPr="004F2512">
        <w:rPr>
          <w:rFonts w:cs="Segoe UI"/>
          <w:color w:val="FF0000"/>
          <w:szCs w:val="24"/>
          <w:shd w:val="clear" w:color="auto" w:fill="FFFFFF"/>
        </w:rPr>
        <w:t>网关</w:t>
      </w:r>
      <w:r w:rsidRPr="00D03C25">
        <w:rPr>
          <w:rFonts w:cs="Segoe UI"/>
          <w:szCs w:val="24"/>
          <w:shd w:val="clear" w:color="auto" w:fill="FFFFFF"/>
        </w:rPr>
        <w:t>，包括：</w:t>
      </w:r>
      <w:r w:rsidRPr="00D03C25">
        <w:rPr>
          <w:rStyle w:val="HTML"/>
          <w:rFonts w:ascii="Microsoft YaHei UI" w:eastAsia="Microsoft YaHei UI" w:hAnsi="Microsoft YaHei UI"/>
        </w:rPr>
        <w:t>Spring 5.x</w:t>
      </w:r>
      <w:r w:rsidRPr="00D03C25">
        <w:rPr>
          <w:rFonts w:cs="Segoe UI"/>
          <w:szCs w:val="24"/>
          <w:shd w:val="clear" w:color="auto" w:fill="FFFFFF"/>
        </w:rPr>
        <w:t>，</w:t>
      </w:r>
      <w:r w:rsidRPr="00D03C25">
        <w:rPr>
          <w:rStyle w:val="HTML"/>
          <w:rFonts w:ascii="Microsoft YaHei UI" w:eastAsia="Microsoft YaHei UI" w:hAnsi="Microsoft YaHei UI"/>
        </w:rPr>
        <w:t>Spring Boot 2.x</w:t>
      </w:r>
      <w:r w:rsidRPr="00D03C25">
        <w:rPr>
          <w:rFonts w:cs="Segoe UI"/>
          <w:szCs w:val="24"/>
          <w:shd w:val="clear" w:color="auto" w:fill="FFFFFF"/>
        </w:rPr>
        <w:t>和</w:t>
      </w:r>
      <w:r w:rsidRPr="00D03C25">
        <w:rPr>
          <w:rStyle w:val="HTML"/>
          <w:rFonts w:ascii="Microsoft YaHei UI" w:eastAsia="Microsoft YaHei UI" w:hAnsi="Microsoft YaHei UI"/>
        </w:rPr>
        <w:t>Project Reactor</w:t>
      </w:r>
      <w:r w:rsidRPr="00D03C25">
        <w:rPr>
          <w:rFonts w:cs="Segoe UI"/>
          <w:szCs w:val="24"/>
          <w:shd w:val="clear" w:color="auto" w:fill="FFFFFF"/>
        </w:rPr>
        <w:t>。</w:t>
      </w:r>
      <w:r w:rsidRPr="00D03C25">
        <w:rPr>
          <w:rStyle w:val="HTML"/>
          <w:rFonts w:ascii="Microsoft YaHei UI" w:eastAsia="Microsoft YaHei UI" w:hAnsi="Microsoft YaHei UI"/>
        </w:rPr>
        <w:t>Spring Cloud Gateway</w:t>
      </w:r>
      <w:r w:rsidRPr="00D03C25">
        <w:rPr>
          <w:rFonts w:cs="Segoe UI"/>
          <w:szCs w:val="24"/>
          <w:shd w:val="clear" w:color="auto" w:fill="FFFFFF"/>
        </w:rPr>
        <w:t>旨在提供一种简单而有效的方法来路由到</w:t>
      </w:r>
      <w:r w:rsidRPr="00D03C25">
        <w:rPr>
          <w:rStyle w:val="HTML"/>
          <w:rFonts w:ascii="Microsoft YaHei UI" w:eastAsia="Microsoft YaHei UI" w:hAnsi="Microsoft YaHei UI"/>
        </w:rPr>
        <w:t>API</w:t>
      </w:r>
      <w:r w:rsidRPr="00D03C25">
        <w:rPr>
          <w:rFonts w:cs="Segoe UI"/>
          <w:szCs w:val="24"/>
          <w:shd w:val="clear" w:color="auto" w:fill="FFFFFF"/>
        </w:rPr>
        <w:t>，并为它们提供跨领域的关注点，例如：</w:t>
      </w:r>
      <w:r w:rsidRPr="00D03C25">
        <w:rPr>
          <w:rStyle w:val="HTML"/>
          <w:rFonts w:ascii="Microsoft YaHei UI" w:eastAsia="Microsoft YaHei UI" w:hAnsi="Microsoft YaHei UI"/>
        </w:rPr>
        <w:t>安全性</w:t>
      </w:r>
      <w:r w:rsidRPr="00D03C25">
        <w:rPr>
          <w:rFonts w:cs="Segoe UI"/>
          <w:szCs w:val="24"/>
          <w:shd w:val="clear" w:color="auto" w:fill="FFFFFF"/>
        </w:rPr>
        <w:t>，</w:t>
      </w:r>
      <w:r w:rsidRPr="00D03C25">
        <w:rPr>
          <w:rStyle w:val="HTML"/>
          <w:rFonts w:ascii="Microsoft YaHei UI" w:eastAsia="Microsoft YaHei UI" w:hAnsi="Microsoft YaHei UI"/>
        </w:rPr>
        <w:t>监视/指标</w:t>
      </w:r>
      <w:r w:rsidRPr="00D03C25">
        <w:rPr>
          <w:rFonts w:cs="Segoe UI"/>
          <w:szCs w:val="24"/>
          <w:shd w:val="clear" w:color="auto" w:fill="FFFFFF"/>
        </w:rPr>
        <w:t>，</w:t>
      </w:r>
      <w:r w:rsidRPr="00D03C25">
        <w:rPr>
          <w:rStyle w:val="HTML"/>
          <w:rFonts w:ascii="Microsoft YaHei UI" w:eastAsia="Microsoft YaHei UI" w:hAnsi="Microsoft YaHei UI"/>
        </w:rPr>
        <w:t>限流</w:t>
      </w:r>
      <w:r w:rsidRPr="00D03C25">
        <w:rPr>
          <w:rFonts w:cs="Segoe UI"/>
          <w:szCs w:val="24"/>
          <w:shd w:val="clear" w:color="auto" w:fill="FFFFFF"/>
        </w:rPr>
        <w:t>等。</w:t>
      </w:r>
    </w:p>
    <w:p w14:paraId="338B89F7" w14:textId="0D0EDC2B" w:rsidR="00716F05" w:rsidRDefault="00716F05" w:rsidP="00716F05">
      <w:pPr>
        <w:pStyle w:val="1"/>
        <w:rPr>
          <w:rFonts w:ascii="Segoe UI" w:hAnsi="Segoe UI" w:cs="Segoe UI"/>
          <w:color w:val="2C3E50"/>
          <w:shd w:val="clear" w:color="auto" w:fill="FFFFFF"/>
        </w:rPr>
      </w:pPr>
      <w:r w:rsidRPr="00716F05">
        <w:rPr>
          <w:rFonts w:hint="eastAsia"/>
        </w:rPr>
        <w:t>服务网关</w:t>
      </w:r>
    </w:p>
    <w:p w14:paraId="0E21282E" w14:textId="0C363621" w:rsidR="00716F05" w:rsidRPr="00E17B03" w:rsidRDefault="00CA0999" w:rsidP="00CA0999">
      <w:pPr>
        <w:rPr>
          <w:color w:val="FF0000"/>
          <w:shd w:val="clear" w:color="auto" w:fill="FFFFFF"/>
        </w:rPr>
      </w:pPr>
      <w:r w:rsidRPr="003258E2">
        <w:rPr>
          <w:shd w:val="clear" w:color="auto" w:fill="FFFFFF"/>
        </w:rPr>
        <w:tab/>
      </w:r>
      <w:r w:rsidR="00716F05" w:rsidRPr="003258E2">
        <w:rPr>
          <w:shd w:val="clear" w:color="auto" w:fill="FFFFFF"/>
        </w:rPr>
        <w:t>API Gateway（APIGW / API 网关）</w:t>
      </w:r>
      <w:r w:rsidR="00716F05">
        <w:rPr>
          <w:shd w:val="clear" w:color="auto" w:fill="FFFFFF"/>
        </w:rPr>
        <w:t>，顾名思义是</w:t>
      </w:r>
      <w:r w:rsidR="00716F05" w:rsidRPr="00BD0529">
        <w:rPr>
          <w:color w:val="FF0000"/>
          <w:shd w:val="clear" w:color="auto" w:fill="FFFFFF"/>
        </w:rPr>
        <w:t>系统对外的唯一入口</w:t>
      </w:r>
      <w:r w:rsidR="00716F05">
        <w:rPr>
          <w:shd w:val="clear" w:color="auto" w:fill="FFFFFF"/>
        </w:rPr>
        <w:t>。</w:t>
      </w:r>
      <w:r w:rsidR="00716F05" w:rsidRPr="005D3E90">
        <w:rPr>
          <w:color w:val="FF0000"/>
          <w:shd w:val="clear" w:color="auto" w:fill="FFFFFF"/>
        </w:rPr>
        <w:t>API网关封装了系统内部架构，为每个客户端提供定制的API</w:t>
      </w:r>
      <w:r w:rsidR="00716F05">
        <w:rPr>
          <w:shd w:val="clear" w:color="auto" w:fill="FFFFFF"/>
        </w:rPr>
        <w:t>。 近几年来移动应用与企业间互联需求的兴起。从以前单一的Web应用，扩展到多种使用场景，且每种使用场景对后台服务的要求都不尽相同。这不仅增加了后台服务的响应量，还增加了后台服务的复杂性。随着微服务架构概念的提出，</w:t>
      </w:r>
      <w:r w:rsidR="00716F05" w:rsidRPr="00E17B03">
        <w:rPr>
          <w:color w:val="FF0000"/>
          <w:shd w:val="clear" w:color="auto" w:fill="FFFFFF"/>
        </w:rPr>
        <w:t>API网关成为了微服务架构的一个标配组件。</w:t>
      </w:r>
    </w:p>
    <w:p w14:paraId="51B2FD95" w14:textId="3A45DBA6" w:rsidR="00716F05" w:rsidRDefault="00716F05" w:rsidP="00716F05">
      <w:pPr>
        <w:pStyle w:val="1"/>
        <w:rPr>
          <w:rFonts w:ascii="Segoe UI" w:hAnsi="Segoe UI" w:cs="Segoe UI"/>
          <w:color w:val="2C3E50"/>
          <w:shd w:val="clear" w:color="auto" w:fill="FFFFFF"/>
        </w:rPr>
      </w:pPr>
      <w:r w:rsidRPr="00716F05">
        <w:rPr>
          <w:rFonts w:hint="eastAsia"/>
        </w:rPr>
        <w:t>为什么要使用网关</w:t>
      </w:r>
    </w:p>
    <w:p w14:paraId="25084F97" w14:textId="29BF711D" w:rsidR="00716F05" w:rsidRDefault="00716F05" w:rsidP="001E0D5D">
      <w:pPr>
        <w:ind w:firstLine="420"/>
        <w:rPr>
          <w:rFonts w:ascii="Segoe UI" w:hAnsi="Segoe UI" w:cs="Segoe UI"/>
          <w:shd w:val="clear" w:color="auto" w:fill="FFFFFF"/>
        </w:rPr>
      </w:pPr>
      <w:r w:rsidRPr="00CA0999">
        <w:rPr>
          <w:rFonts w:ascii="Segoe UI" w:hAnsi="Segoe UI" w:cs="Segoe UI"/>
          <w:shd w:val="clear" w:color="auto" w:fill="FFFFFF"/>
        </w:rPr>
        <w:t>微服务的应用可能部署在不同机房，不同地区，不同域名下。此时客户端（浏览器</w:t>
      </w:r>
      <w:r w:rsidRPr="00CA0999">
        <w:rPr>
          <w:rFonts w:ascii="Segoe UI" w:hAnsi="Segoe UI" w:cs="Segoe UI"/>
          <w:shd w:val="clear" w:color="auto" w:fill="FFFFFF"/>
        </w:rPr>
        <w:t>/</w:t>
      </w:r>
      <w:r w:rsidRPr="00CA0999">
        <w:rPr>
          <w:rFonts w:ascii="Segoe UI" w:hAnsi="Segoe UI" w:cs="Segoe UI"/>
          <w:shd w:val="clear" w:color="auto" w:fill="FFFFFF"/>
        </w:rPr>
        <w:t>手机</w:t>
      </w:r>
      <w:r w:rsidRPr="00CA0999">
        <w:rPr>
          <w:rFonts w:ascii="Segoe UI" w:hAnsi="Segoe UI" w:cs="Segoe UI"/>
          <w:shd w:val="clear" w:color="auto" w:fill="FFFFFF"/>
        </w:rPr>
        <w:t>/</w:t>
      </w:r>
      <w:r w:rsidRPr="00CA0999">
        <w:rPr>
          <w:rFonts w:ascii="Segoe UI" w:hAnsi="Segoe UI" w:cs="Segoe UI"/>
          <w:shd w:val="clear" w:color="auto" w:fill="FFFFFF"/>
        </w:rPr>
        <w:t>软件工具）想要请求对应的服务，都需要知道机器的具体</w:t>
      </w:r>
      <w:r w:rsidRPr="00CA0999">
        <w:rPr>
          <w:rFonts w:ascii="Segoe UI" w:hAnsi="Segoe UI" w:cs="Segoe UI"/>
          <w:shd w:val="clear" w:color="auto" w:fill="FFFFFF"/>
        </w:rPr>
        <w:t xml:space="preserve"> IP </w:t>
      </w:r>
      <w:r w:rsidRPr="00CA0999">
        <w:rPr>
          <w:rFonts w:ascii="Segoe UI" w:hAnsi="Segoe UI" w:cs="Segoe UI"/>
          <w:shd w:val="clear" w:color="auto" w:fill="FFFFFF"/>
        </w:rPr>
        <w:t>或者域名</w:t>
      </w:r>
      <w:r w:rsidRPr="00CA0999">
        <w:rPr>
          <w:rFonts w:ascii="Segoe UI" w:hAnsi="Segoe UI" w:cs="Segoe UI"/>
          <w:shd w:val="clear" w:color="auto" w:fill="FFFFFF"/>
        </w:rPr>
        <w:t xml:space="preserve"> URL</w:t>
      </w:r>
      <w:r w:rsidRPr="00CA0999">
        <w:rPr>
          <w:rFonts w:ascii="Segoe UI" w:hAnsi="Segoe UI" w:cs="Segoe UI"/>
          <w:shd w:val="clear" w:color="auto" w:fill="FFFFFF"/>
        </w:rPr>
        <w:t>，当微服务实例众多时，这是非常难以记忆的，对于客户端来说也太复杂难以维护。此时就有了网关，客户端相关的请求直接发送到网关，</w:t>
      </w:r>
      <w:r w:rsidRPr="007425D3">
        <w:rPr>
          <w:rFonts w:ascii="Segoe UI" w:hAnsi="Segoe UI" w:cs="Segoe UI"/>
          <w:color w:val="FF0000"/>
          <w:shd w:val="clear" w:color="auto" w:fill="FFFFFF"/>
        </w:rPr>
        <w:t>由网关根据请求标识解析判断出具体的微服务地</w:t>
      </w:r>
      <w:r w:rsidRPr="005D3E90">
        <w:rPr>
          <w:rFonts w:ascii="Segoe UI" w:hAnsi="Segoe UI" w:cs="Segoe UI"/>
          <w:color w:val="FF0000"/>
          <w:shd w:val="clear" w:color="auto" w:fill="FFFFFF"/>
        </w:rPr>
        <w:t>址，再把请求转发到微服务实例</w:t>
      </w:r>
      <w:r w:rsidR="00CA0999">
        <w:rPr>
          <w:rFonts w:ascii="Segoe UI" w:hAnsi="Segoe UI" w:cs="Segoe UI" w:hint="eastAsia"/>
          <w:shd w:val="clear" w:color="auto" w:fill="FFFFFF"/>
        </w:rPr>
        <w:t>，</w:t>
      </w:r>
      <w:r w:rsidRPr="00CA0999">
        <w:rPr>
          <w:rFonts w:ascii="Segoe UI" w:hAnsi="Segoe UI" w:cs="Segoe UI"/>
          <w:shd w:val="clear" w:color="auto" w:fill="FFFFFF"/>
        </w:rPr>
        <w:t>这其中的</w:t>
      </w:r>
      <w:r w:rsidRPr="007425D3">
        <w:rPr>
          <w:rFonts w:ascii="Segoe UI" w:hAnsi="Segoe UI" w:cs="Segoe UI"/>
          <w:color w:val="FF0000"/>
          <w:shd w:val="clear" w:color="auto" w:fill="FFFFFF"/>
        </w:rPr>
        <w:t>记忆功能就全部交由网关来操作了</w:t>
      </w:r>
      <w:r w:rsidRPr="00CA0999">
        <w:rPr>
          <w:rFonts w:ascii="Segoe UI" w:hAnsi="Segoe UI" w:cs="Segoe UI"/>
          <w:shd w:val="clear" w:color="auto" w:fill="FFFFFF"/>
        </w:rPr>
        <w:t>。</w:t>
      </w:r>
    </w:p>
    <w:p w14:paraId="306341D9" w14:textId="069C2F12" w:rsidR="00264EFF" w:rsidRDefault="00264EFF" w:rsidP="00264EF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网关的作用</w:t>
      </w:r>
    </w:p>
    <w:p w14:paraId="30C67485" w14:textId="77777777" w:rsidR="00264EFF" w:rsidRPr="00CA0999" w:rsidRDefault="00264EFF" w:rsidP="00264EFF">
      <w:pPr>
        <w:rPr>
          <w:rFonts w:hint="eastAsia"/>
          <w:shd w:val="clear" w:color="auto" w:fill="FFFFFF"/>
        </w:rPr>
      </w:pPr>
    </w:p>
    <w:p w14:paraId="1FFA69DA" w14:textId="0A1A47FE" w:rsidR="001E0D5D" w:rsidRDefault="001E0D5D" w:rsidP="001E0D5D">
      <w:pPr>
        <w:pStyle w:val="1"/>
        <w:rPr>
          <w:rFonts w:ascii="Segoe UI" w:hAnsi="Segoe UI" w:cs="Segoe UI"/>
          <w:color w:val="2C3E50"/>
          <w:shd w:val="clear" w:color="auto" w:fill="FFFFFF"/>
        </w:rPr>
      </w:pPr>
      <w:r w:rsidRPr="001E0D5D">
        <w:rPr>
          <w:rFonts w:hint="eastAsia"/>
        </w:rPr>
        <w:t>核心概念</w:t>
      </w:r>
    </w:p>
    <w:p w14:paraId="2D48823D" w14:textId="5A2A86CE" w:rsidR="001E0D5D" w:rsidRDefault="001E0D5D" w:rsidP="001B693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路由（Route）</w:t>
      </w:r>
    </w:p>
    <w:p w14:paraId="2C827955" w14:textId="2ED7D1BB" w:rsidR="001E0D5D" w:rsidRPr="001E0D5D" w:rsidRDefault="001E0D5D" w:rsidP="001E0D5D">
      <w:pPr>
        <w:ind w:firstLine="420"/>
      </w:pPr>
      <w:r>
        <w:rPr>
          <w:shd w:val="clear" w:color="auto" w:fill="FFFFFF"/>
        </w:rPr>
        <w:t>路由是网关最基础的部分，路由信息由</w:t>
      </w:r>
      <w:r w:rsidRPr="003258E2">
        <w:rPr>
          <w:color w:val="FF0000"/>
          <w:shd w:val="clear" w:color="auto" w:fill="FFFFFF"/>
        </w:rPr>
        <w:t xml:space="preserve"> ID、目标 URI、一组断言和一组过滤器组成</w:t>
      </w:r>
      <w:r>
        <w:rPr>
          <w:shd w:val="clear" w:color="auto" w:fill="FFFFFF"/>
        </w:rPr>
        <w:t>。如果断言路由为真，则说明请求的 URI 和配置匹配。</w:t>
      </w:r>
    </w:p>
    <w:p w14:paraId="1DB75500" w14:textId="2895B818" w:rsidR="001E0D5D" w:rsidRDefault="001E0D5D" w:rsidP="001B693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断言（Pre</w:t>
      </w:r>
      <w:r>
        <w:rPr>
          <w:shd w:val="clear" w:color="auto" w:fill="FFFFFF"/>
        </w:rPr>
        <w:t>dicate</w:t>
      </w:r>
      <w:r>
        <w:rPr>
          <w:rFonts w:hint="eastAsia"/>
          <w:shd w:val="clear" w:color="auto" w:fill="FFFFFF"/>
        </w:rPr>
        <w:t>）</w:t>
      </w:r>
    </w:p>
    <w:p w14:paraId="12C43D4C" w14:textId="0F8BF794" w:rsidR="001E0D5D" w:rsidRPr="001E0D5D" w:rsidRDefault="001E0D5D" w:rsidP="003258E2">
      <w:pPr>
        <w:ind w:firstLine="420"/>
      </w:pPr>
      <w:r w:rsidRPr="003258E2">
        <w:rPr>
          <w:shd w:val="clear" w:color="auto" w:fill="FFFFFF"/>
        </w:rPr>
        <w:t xml:space="preserve">Java8 中的断言函数。Spring Cloud Gateway 中的断言函数输入类型是 Spring 5.0 框架中的 </w:t>
      </w:r>
      <w:r w:rsidRPr="003258E2">
        <w:rPr>
          <w:color w:val="FF0000"/>
          <w:shd w:val="clear" w:color="auto" w:fill="FFFFFF"/>
        </w:rPr>
        <w:t>ServerWebExchange</w:t>
      </w:r>
      <w:r w:rsidRPr="003258E2">
        <w:rPr>
          <w:shd w:val="clear" w:color="auto" w:fill="FFFFFF"/>
        </w:rPr>
        <w:t>。Spring Cloud Gateway 中的断言函数允许开发者去定义匹配来自于 Http Request 中的任何信息，比如请求头和参数等。</w:t>
      </w:r>
    </w:p>
    <w:p w14:paraId="2CAD7174" w14:textId="4C75B195" w:rsidR="001E0D5D" w:rsidRDefault="001E0D5D" w:rsidP="001B693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过滤器（Filter）</w:t>
      </w:r>
    </w:p>
    <w:p w14:paraId="03941FB2" w14:textId="4A8F3A76" w:rsidR="001E0D5D" w:rsidRPr="005D3E90" w:rsidRDefault="001E0D5D" w:rsidP="005D3E90">
      <w:pPr>
        <w:rPr>
          <w:color w:val="FF0000"/>
          <w:shd w:val="clear" w:color="auto" w:fill="FFFFFF"/>
        </w:rPr>
      </w:pPr>
      <w:r w:rsidRPr="003258E2">
        <w:rPr>
          <w:shd w:val="clear" w:color="auto" w:fill="FFFFFF"/>
        </w:rPr>
        <w:tab/>
        <w:t>一个标准的 Spring Web Filter。Spring Cloud Gateway 中的 Filter 分为两种类型，分别是</w:t>
      </w:r>
      <w:r w:rsidRPr="003258E2">
        <w:rPr>
          <w:color w:val="FF0000"/>
          <w:shd w:val="clear" w:color="auto" w:fill="FFFFFF"/>
        </w:rPr>
        <w:t xml:space="preserve"> Gateway Filter 和 Global Filter</w:t>
      </w:r>
      <w:r w:rsidRPr="003258E2">
        <w:rPr>
          <w:shd w:val="clear" w:color="auto" w:fill="FFFFFF"/>
        </w:rPr>
        <w:t>。</w:t>
      </w:r>
      <w:r w:rsidRPr="005D3E90">
        <w:rPr>
          <w:color w:val="FF0000"/>
          <w:shd w:val="clear" w:color="auto" w:fill="FFFFFF"/>
        </w:rPr>
        <w:t>过滤器将会对请求和响应进行处理。</w:t>
      </w:r>
    </w:p>
    <w:p w14:paraId="73C29E26" w14:textId="487A2271" w:rsidR="00DE5CC3" w:rsidRDefault="00DE5CC3" w:rsidP="00DE5CC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网关活动图</w:t>
      </w:r>
    </w:p>
    <w:p w14:paraId="10882045" w14:textId="008A66C7" w:rsidR="00DE5CC3" w:rsidRDefault="00DE5CC3" w:rsidP="00DE5CC3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B13623E" wp14:editId="1B89623C">
            <wp:extent cx="5274310" cy="3342005"/>
            <wp:effectExtent l="0" t="0" r="0" b="0"/>
            <wp:docPr id="1720821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21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7EA3" w14:textId="77777777" w:rsidR="00DE5CC3" w:rsidRPr="003258E2" w:rsidRDefault="00DE5CC3" w:rsidP="00DE5CC3">
      <w:pPr>
        <w:rPr>
          <w:shd w:val="clear" w:color="auto" w:fill="FFFFFF"/>
        </w:rPr>
      </w:pPr>
    </w:p>
    <w:p w14:paraId="7CB33E2A" w14:textId="436ACA24" w:rsidR="001E0D5D" w:rsidRDefault="001E0D5D" w:rsidP="001E0D5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使用网关</w:t>
      </w:r>
    </w:p>
    <w:p w14:paraId="72D99899" w14:textId="2CB1D027" w:rsidR="001E0D5D" w:rsidRDefault="001E0D5D" w:rsidP="001B693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1、添加依赖</w:t>
      </w:r>
    </w:p>
    <w:p w14:paraId="3C8B356B" w14:textId="28998D0C" w:rsidR="001E0D5D" w:rsidRDefault="001E0D5D" w:rsidP="001E0D5D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EA68FC9" wp14:editId="46E6DAA0">
            <wp:extent cx="4933950" cy="1400175"/>
            <wp:effectExtent l="0" t="0" r="0" b="9525"/>
            <wp:docPr id="1771352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2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DE00" w14:textId="603CC24B" w:rsidR="005D3E90" w:rsidRDefault="005D3E90" w:rsidP="001E0D5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pring-cloud-starter-gateway</w:t>
      </w:r>
    </w:p>
    <w:p w14:paraId="00BEE271" w14:textId="71769B47" w:rsidR="001E0D5D" w:rsidRDefault="001E0D5D" w:rsidP="001B693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2、</w:t>
      </w:r>
      <w:r w:rsidRPr="001E0D5D">
        <w:rPr>
          <w:shd w:val="clear" w:color="auto" w:fill="FFFFFF"/>
        </w:rPr>
        <w:t>resources/application.yml配置文件</w:t>
      </w:r>
    </w:p>
    <w:p w14:paraId="6E2FDD7D" w14:textId="2C577322" w:rsidR="001E0D5D" w:rsidRDefault="001E0D5D" w:rsidP="001E0D5D">
      <w:r>
        <w:rPr>
          <w:noProof/>
        </w:rPr>
        <w:drawing>
          <wp:inline distT="0" distB="0" distL="0" distR="0" wp14:anchorId="391C2F2D" wp14:editId="094AAB0A">
            <wp:extent cx="4495800" cy="3695700"/>
            <wp:effectExtent l="0" t="0" r="0" b="0"/>
            <wp:docPr id="782084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84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B226" w14:textId="0F68334C" w:rsidR="001E0D5D" w:rsidRDefault="001E0D5D" w:rsidP="001B693D">
      <w:pPr>
        <w:pStyle w:val="2"/>
      </w:pPr>
      <w:r>
        <w:rPr>
          <w:rFonts w:hint="eastAsia"/>
        </w:rPr>
        <w:t>3、网关启动类</w:t>
      </w:r>
    </w:p>
    <w:p w14:paraId="2B849F10" w14:textId="6C28DA20" w:rsidR="001E0D5D" w:rsidRDefault="001E0D5D" w:rsidP="001E0D5D">
      <w:r>
        <w:rPr>
          <w:noProof/>
        </w:rPr>
        <w:drawing>
          <wp:inline distT="0" distB="0" distL="0" distR="0" wp14:anchorId="2CC288F1" wp14:editId="13C448C8">
            <wp:extent cx="5274310" cy="3676015"/>
            <wp:effectExtent l="0" t="0" r="0" b="0"/>
            <wp:docPr id="1723642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42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E3AD" w14:textId="484EB0FA" w:rsidR="001E0D5D" w:rsidRDefault="001E0D5D" w:rsidP="001E0D5D">
      <w:pPr>
        <w:pStyle w:val="1"/>
      </w:pPr>
      <w:r>
        <w:rPr>
          <w:rFonts w:hint="eastAsia"/>
        </w:rPr>
        <w:lastRenderedPageBreak/>
        <w:t>路由规则</w:t>
      </w:r>
    </w:p>
    <w:p w14:paraId="0DE8320D" w14:textId="44606DE3" w:rsidR="00176C79" w:rsidRPr="00176C79" w:rsidRDefault="00176C79" w:rsidP="001B693D">
      <w:pPr>
        <w:pStyle w:val="2"/>
      </w:pPr>
      <w:r>
        <w:rPr>
          <w:rFonts w:hint="eastAsia"/>
        </w:rPr>
        <w:t>基本概念</w:t>
      </w:r>
    </w:p>
    <w:p w14:paraId="5FEB80D2" w14:textId="77777777" w:rsidR="00464333" w:rsidRDefault="00176C79" w:rsidP="00464333">
      <w:pPr>
        <w:ind w:firstLine="420"/>
        <w:rPr>
          <w:rFonts w:cs="Segoe UI"/>
          <w:szCs w:val="24"/>
          <w:shd w:val="clear" w:color="auto" w:fill="FFFFFF"/>
        </w:rPr>
      </w:pPr>
      <w:r w:rsidRPr="00176C79">
        <w:rPr>
          <w:rStyle w:val="HTML"/>
          <w:rFonts w:ascii="Microsoft YaHei UI" w:eastAsia="Microsoft YaHei UI" w:hAnsi="Microsoft YaHei UI"/>
        </w:rPr>
        <w:t>Spring Cloud Gateway</w:t>
      </w:r>
      <w:r w:rsidRPr="00176C79">
        <w:rPr>
          <w:rFonts w:cs="Segoe UI"/>
          <w:szCs w:val="24"/>
          <w:shd w:val="clear" w:color="auto" w:fill="FFFFFF"/>
        </w:rPr>
        <w:t>创建</w:t>
      </w:r>
      <w:r w:rsidRPr="00176C79">
        <w:rPr>
          <w:rStyle w:val="HTML"/>
          <w:rFonts w:ascii="Microsoft YaHei UI" w:eastAsia="Microsoft YaHei UI" w:hAnsi="Microsoft YaHei UI"/>
        </w:rPr>
        <w:t>Route</w:t>
      </w:r>
      <w:r w:rsidRPr="00176C79">
        <w:rPr>
          <w:rFonts w:cs="Segoe UI"/>
          <w:szCs w:val="24"/>
          <w:shd w:val="clear" w:color="auto" w:fill="FFFFFF"/>
        </w:rPr>
        <w:t>对象时， 使用</w:t>
      </w:r>
      <w:r w:rsidRPr="00176C79">
        <w:rPr>
          <w:rStyle w:val="HTML"/>
          <w:rFonts w:ascii="Microsoft YaHei UI" w:eastAsia="Microsoft YaHei UI" w:hAnsi="Microsoft YaHei UI"/>
        </w:rPr>
        <w:t>RoutePredicateFactory</w:t>
      </w:r>
      <w:r w:rsidRPr="00176C79">
        <w:rPr>
          <w:rFonts w:cs="Segoe UI"/>
          <w:szCs w:val="24"/>
          <w:shd w:val="clear" w:color="auto" w:fill="FFFFFF"/>
        </w:rPr>
        <w:t>创建</w:t>
      </w:r>
      <w:r w:rsidRPr="00176C79">
        <w:rPr>
          <w:rStyle w:val="HTML"/>
          <w:rFonts w:ascii="Microsoft YaHei UI" w:eastAsia="Microsoft YaHei UI" w:hAnsi="Microsoft YaHei UI"/>
        </w:rPr>
        <w:t>Predicate</w:t>
      </w:r>
      <w:r w:rsidRPr="00176C79">
        <w:rPr>
          <w:rFonts w:cs="Segoe UI"/>
          <w:szCs w:val="24"/>
          <w:shd w:val="clear" w:color="auto" w:fill="FFFFFF"/>
        </w:rPr>
        <w:t>对象，</w:t>
      </w:r>
      <w:r w:rsidRPr="00176C79">
        <w:rPr>
          <w:rStyle w:val="HTML"/>
          <w:rFonts w:ascii="Microsoft YaHei UI" w:eastAsia="Microsoft YaHei UI" w:hAnsi="Microsoft YaHei UI"/>
        </w:rPr>
        <w:t>Predicate</w:t>
      </w:r>
      <w:r w:rsidRPr="00176C79">
        <w:rPr>
          <w:rFonts w:cs="Segoe UI"/>
          <w:szCs w:val="24"/>
          <w:shd w:val="clear" w:color="auto" w:fill="FFFFFF"/>
        </w:rPr>
        <w:t>对象可以赋值给</w:t>
      </w:r>
      <w:r w:rsidRPr="00176C79">
        <w:rPr>
          <w:rStyle w:val="HTML"/>
          <w:rFonts w:ascii="Microsoft YaHei UI" w:eastAsia="Microsoft YaHei UI" w:hAnsi="Microsoft YaHei UI"/>
        </w:rPr>
        <w:t>Route</w:t>
      </w:r>
      <w:r w:rsidRPr="00176C79">
        <w:rPr>
          <w:rFonts w:cs="Segoe UI"/>
          <w:szCs w:val="24"/>
          <w:shd w:val="clear" w:color="auto" w:fill="FFFFFF"/>
        </w:rPr>
        <w:t>。</w:t>
      </w:r>
    </w:p>
    <w:p w14:paraId="05586FC2" w14:textId="1C240BBE" w:rsidR="00464333" w:rsidRDefault="00464333" w:rsidP="00464333">
      <w:pPr>
        <w:rPr>
          <w:rStyle w:val="HTML"/>
          <w:rFonts w:ascii="Microsoft YaHei UI" w:eastAsia="Microsoft YaHei UI" w:hAnsi="Microsoft YaHei UI"/>
        </w:rPr>
      </w:pPr>
      <w:r w:rsidRPr="00464333">
        <w:rPr>
          <w:rStyle w:val="HTML"/>
          <w:rFonts w:ascii="Microsoft YaHei UI" w:eastAsia="Microsoft YaHei UI" w:hAnsi="Microsoft YaHei UI" w:hint="eastAsia"/>
        </w:rPr>
        <w:t>1</w:t>
      </w:r>
      <w:r w:rsidRPr="00464333">
        <w:rPr>
          <w:rStyle w:val="HTML"/>
          <w:rFonts w:ascii="Microsoft YaHei UI" w:eastAsia="Microsoft YaHei UI" w:hAnsi="Microsoft YaHei UI"/>
        </w:rPr>
        <w:t>、Spring Cloud Gateway包含许多内置的</w:t>
      </w:r>
      <w:r w:rsidRPr="00D80966">
        <w:rPr>
          <w:rStyle w:val="HTML"/>
          <w:rFonts w:ascii="Microsoft YaHei UI" w:eastAsia="Microsoft YaHei UI" w:hAnsi="Microsoft YaHei UI"/>
          <w:color w:val="FF0000"/>
        </w:rPr>
        <w:t>Route Predicate Factories</w:t>
      </w:r>
      <w:r>
        <w:rPr>
          <w:rStyle w:val="HTML"/>
          <w:rFonts w:ascii="Microsoft YaHei UI" w:eastAsia="Microsoft YaHei UI" w:hAnsi="Microsoft YaHei UI" w:hint="eastAsia"/>
        </w:rPr>
        <w:t>。</w:t>
      </w:r>
    </w:p>
    <w:p w14:paraId="2DE33E02" w14:textId="713C707C" w:rsidR="00464333" w:rsidRPr="00166D44" w:rsidRDefault="00464333" w:rsidP="00464333">
      <w:pPr>
        <w:rPr>
          <w:rStyle w:val="HTML"/>
          <w:rFonts w:ascii="Microsoft YaHei UI" w:eastAsia="Microsoft YaHei UI" w:hAnsi="Microsoft YaHei UI"/>
        </w:rPr>
      </w:pPr>
      <w:r>
        <w:rPr>
          <w:rStyle w:val="HTML"/>
          <w:rFonts w:ascii="Microsoft YaHei UI" w:eastAsia="Microsoft YaHei UI" w:hAnsi="Microsoft YaHei UI" w:hint="eastAsia"/>
        </w:rPr>
        <w:t>2、</w:t>
      </w:r>
      <w:r w:rsidRPr="00166D44">
        <w:rPr>
          <w:rStyle w:val="HTML"/>
          <w:rFonts w:ascii="Microsoft YaHei UI" w:eastAsia="Microsoft YaHei UI" w:hAnsi="Microsoft YaHei UI"/>
        </w:rPr>
        <w:t>所有这些断言都匹配 HTTP 请求的不同属性。</w:t>
      </w:r>
    </w:p>
    <w:p w14:paraId="36B438F6" w14:textId="7439897A" w:rsidR="00464333" w:rsidRDefault="00464333" w:rsidP="00464333">
      <w:pPr>
        <w:rPr>
          <w:rStyle w:val="HTML"/>
          <w:rFonts w:ascii="Microsoft YaHei UI" w:eastAsia="Microsoft YaHei UI" w:hAnsi="Microsoft YaHei UI"/>
        </w:rPr>
      </w:pPr>
      <w:r w:rsidRPr="00166D44">
        <w:rPr>
          <w:rStyle w:val="HTML"/>
          <w:rFonts w:ascii="Microsoft YaHei UI" w:eastAsia="Microsoft YaHei UI" w:hAnsi="Microsoft YaHei UI" w:hint="eastAsia"/>
        </w:rPr>
        <w:t>3</w:t>
      </w:r>
      <w:r w:rsidRPr="00166D44">
        <w:rPr>
          <w:rStyle w:val="HTML"/>
          <w:rFonts w:ascii="Microsoft YaHei UI" w:eastAsia="Microsoft YaHei UI" w:hAnsi="Microsoft YaHei UI"/>
        </w:rPr>
        <w:t>、</w:t>
      </w:r>
      <w:r w:rsidR="00166D44" w:rsidRPr="00166D44">
        <w:rPr>
          <w:rStyle w:val="HTML"/>
          <w:rFonts w:ascii="Microsoft YaHei UI" w:eastAsia="Microsoft YaHei UI" w:hAnsi="Microsoft YaHei UI"/>
        </w:rPr>
        <w:t>多个Route Predicate Factories可以通过</w:t>
      </w:r>
      <w:r w:rsidR="00166D44" w:rsidRPr="00D80966">
        <w:rPr>
          <w:rStyle w:val="HTML"/>
          <w:rFonts w:ascii="Microsoft YaHei UI" w:eastAsia="Microsoft YaHei UI" w:hAnsi="Microsoft YaHei UI"/>
          <w:color w:val="FF0000"/>
        </w:rPr>
        <w:t>逻辑与（and）结合起来</w:t>
      </w:r>
      <w:r w:rsidR="00166D44" w:rsidRPr="00166D44">
        <w:rPr>
          <w:rStyle w:val="HTML"/>
          <w:rFonts w:ascii="Microsoft YaHei UI" w:eastAsia="Microsoft YaHei UI" w:hAnsi="Microsoft YaHei UI"/>
        </w:rPr>
        <w:t>一起使用</w:t>
      </w:r>
      <w:r w:rsidR="00166D44">
        <w:rPr>
          <w:rStyle w:val="HTML"/>
          <w:rFonts w:ascii="Microsoft YaHei UI" w:eastAsia="Microsoft YaHei UI" w:hAnsi="Microsoft YaHei UI" w:hint="eastAsia"/>
        </w:rPr>
        <w:t>。</w:t>
      </w:r>
    </w:p>
    <w:p w14:paraId="5E5BF445" w14:textId="448CE66D" w:rsidR="00166D44" w:rsidRDefault="00D80966" w:rsidP="00464333">
      <w:pPr>
        <w:rPr>
          <w:rStyle w:val="HTML"/>
          <w:rFonts w:ascii="Microsoft YaHei UI" w:eastAsia="Microsoft YaHei UI" w:hAnsi="Microsoft YaHei UI"/>
        </w:rPr>
      </w:pPr>
      <w:r>
        <w:rPr>
          <w:rStyle w:val="HTML"/>
          <w:rFonts w:ascii="Microsoft YaHei UI" w:eastAsia="Microsoft YaHei UI" w:hAnsi="Microsoft YaHei UI"/>
        </w:rPr>
        <w:t xml:space="preserve">       </w:t>
      </w:r>
      <w:r w:rsidR="000D5807" w:rsidRPr="000D5807">
        <w:rPr>
          <w:rStyle w:val="HTML"/>
          <w:rFonts w:ascii="Microsoft YaHei UI" w:eastAsia="Microsoft YaHei UI" w:hAnsi="Microsoft YaHei UI"/>
        </w:rPr>
        <w:t>路由断言工厂RoutePredicateFactory包含的主要实现类包括Datetime、请求的远端地址、路由权重、请求头、Host 地址、请求方法、请求路径和请求参数等类型的路由断言。</w:t>
      </w:r>
    </w:p>
    <w:p w14:paraId="187526E7" w14:textId="5F4F33DD" w:rsidR="000D5807" w:rsidRDefault="000D5807" w:rsidP="001B693D">
      <w:pPr>
        <w:pStyle w:val="2"/>
        <w:rPr>
          <w:rStyle w:val="HTML"/>
          <w:rFonts w:ascii="Microsoft YaHei UI" w:eastAsia="Microsoft YaHei UI" w:hAnsi="Microsoft YaHei UI"/>
        </w:rPr>
      </w:pPr>
      <w:r>
        <w:rPr>
          <w:rStyle w:val="HTML"/>
          <w:rFonts w:ascii="Microsoft YaHei UI" w:eastAsia="Microsoft YaHei UI" w:hAnsi="Microsoft YaHei UI"/>
        </w:rPr>
        <w:t>P</w:t>
      </w:r>
      <w:r>
        <w:rPr>
          <w:rStyle w:val="HTML"/>
          <w:rFonts w:ascii="Microsoft YaHei UI" w:eastAsia="Microsoft YaHei UI" w:hAnsi="Microsoft YaHei UI" w:hint="eastAsia"/>
        </w:rPr>
        <w:t>ath</w:t>
      </w:r>
    </w:p>
    <w:p w14:paraId="4D384179" w14:textId="77A84263" w:rsidR="000D5807" w:rsidRDefault="000D5807" w:rsidP="00C627E7">
      <w:pPr>
        <w:rPr>
          <w:rStyle w:val="HTML"/>
          <w:rFonts w:ascii="Microsoft YaHei UI" w:eastAsia="Microsoft YaHei UI" w:hAnsi="Microsoft YaHei UI"/>
        </w:rPr>
      </w:pPr>
      <w:r w:rsidRPr="000D5807">
        <w:rPr>
          <w:rStyle w:val="HTML"/>
          <w:rFonts w:ascii="Microsoft YaHei UI" w:eastAsia="Microsoft YaHei UI" w:hAnsi="Microsoft YaHei UI"/>
        </w:rPr>
        <w:t>匹配</w:t>
      </w:r>
      <w:r w:rsidRPr="00E84890">
        <w:rPr>
          <w:rStyle w:val="HTML"/>
          <w:rFonts w:ascii="Microsoft YaHei UI" w:eastAsia="Microsoft YaHei UI" w:hAnsi="Microsoft YaHei UI"/>
          <w:color w:val="FF0000"/>
        </w:rPr>
        <w:t>请求路径</w:t>
      </w:r>
      <w:r>
        <w:rPr>
          <w:rStyle w:val="HTML"/>
          <w:rFonts w:ascii="Microsoft YaHei UI" w:eastAsia="Microsoft YaHei UI" w:hAnsi="Microsoft YaHei UI" w:hint="eastAsia"/>
        </w:rPr>
        <w:t>。</w:t>
      </w:r>
    </w:p>
    <w:p w14:paraId="016C6D6B" w14:textId="0B055CF5" w:rsidR="000D5807" w:rsidRDefault="000D5807" w:rsidP="00464333">
      <w:pPr>
        <w:rPr>
          <w:rFonts w:cs="宋体"/>
          <w:szCs w:val="24"/>
        </w:rPr>
      </w:pPr>
      <w:r>
        <w:rPr>
          <w:noProof/>
        </w:rPr>
        <w:lastRenderedPageBreak/>
        <w:drawing>
          <wp:inline distT="0" distB="0" distL="0" distR="0" wp14:anchorId="5A08AFF5" wp14:editId="1A533D52">
            <wp:extent cx="4171950" cy="2600325"/>
            <wp:effectExtent l="0" t="0" r="0" b="9525"/>
            <wp:docPr id="1402142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42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C7A4" w14:textId="61636525" w:rsidR="000D5807" w:rsidRDefault="00405BD0" w:rsidP="00405BD0">
      <w:pPr>
        <w:pStyle w:val="1"/>
      </w:pPr>
      <w:r>
        <w:rPr>
          <w:rFonts w:hint="eastAsia"/>
        </w:rPr>
        <w:t>路由配置</w:t>
      </w:r>
    </w:p>
    <w:p w14:paraId="3D2C2065" w14:textId="3F162BDE" w:rsidR="00405BD0" w:rsidRDefault="00405BD0" w:rsidP="00464333">
      <w:pPr>
        <w:rPr>
          <w:shd w:val="clear" w:color="auto" w:fill="F7F7F8"/>
        </w:rPr>
      </w:pPr>
      <w:r w:rsidRPr="00434323">
        <w:t>在spring cloud gateway中配置uri</w:t>
      </w:r>
      <w:r w:rsidRPr="00C627E7">
        <w:rPr>
          <w:color w:val="FF0000"/>
        </w:rPr>
        <w:t>有三种方式</w:t>
      </w:r>
      <w:r w:rsidRPr="00434323">
        <w:t>，包括</w:t>
      </w:r>
      <w:r w:rsidRPr="00434323">
        <w:rPr>
          <w:rFonts w:hint="eastAsia"/>
        </w:rPr>
        <w:t>：</w:t>
      </w:r>
    </w:p>
    <w:p w14:paraId="509DC61B" w14:textId="6F658B59" w:rsidR="00405BD0" w:rsidRDefault="00405BD0" w:rsidP="001B693D">
      <w:pPr>
        <w:pStyle w:val="2"/>
        <w:rPr>
          <w:shd w:val="clear" w:color="auto" w:fill="F7F7F8"/>
        </w:rPr>
      </w:pPr>
      <w:r w:rsidRPr="001B693D">
        <w:rPr>
          <w:rFonts w:hint="eastAsia"/>
        </w:rPr>
        <w:t>w</w:t>
      </w:r>
      <w:r w:rsidRPr="001B693D">
        <w:t>ebsocker</w:t>
      </w:r>
      <w:r w:rsidRPr="001B693D">
        <w:rPr>
          <w:rFonts w:hint="eastAsia"/>
        </w:rPr>
        <w:t>配置</w:t>
      </w:r>
    </w:p>
    <w:p w14:paraId="259FB5B1" w14:textId="6A55710E" w:rsidR="00405BD0" w:rsidRPr="00405BD0" w:rsidRDefault="00405BD0" w:rsidP="00405BD0">
      <w:r>
        <w:rPr>
          <w:noProof/>
        </w:rPr>
        <w:drawing>
          <wp:inline distT="0" distB="0" distL="0" distR="0" wp14:anchorId="6ADF16A0" wp14:editId="0B73F196">
            <wp:extent cx="4886325" cy="2200275"/>
            <wp:effectExtent l="0" t="0" r="9525" b="9525"/>
            <wp:docPr id="923976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76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077A" w14:textId="717C44A2" w:rsidR="00405BD0" w:rsidRDefault="00405BD0" w:rsidP="001B693D">
      <w:pPr>
        <w:pStyle w:val="2"/>
        <w:rPr>
          <w:shd w:val="clear" w:color="auto" w:fill="F7F7F8"/>
        </w:rPr>
      </w:pPr>
      <w:r w:rsidRPr="001B693D">
        <w:rPr>
          <w:rFonts w:hint="eastAsia"/>
        </w:rPr>
        <w:lastRenderedPageBreak/>
        <w:t>h</w:t>
      </w:r>
      <w:r w:rsidRPr="001B693D">
        <w:t>ttp</w:t>
      </w:r>
      <w:r w:rsidRPr="001B693D">
        <w:rPr>
          <w:rFonts w:hint="eastAsia"/>
        </w:rPr>
        <w:t>地址配置</w:t>
      </w:r>
    </w:p>
    <w:p w14:paraId="4761E626" w14:textId="6B1D06A2" w:rsidR="00405BD0" w:rsidRPr="00405BD0" w:rsidRDefault="00405BD0" w:rsidP="00405BD0">
      <w:r>
        <w:rPr>
          <w:noProof/>
        </w:rPr>
        <w:drawing>
          <wp:inline distT="0" distB="0" distL="0" distR="0" wp14:anchorId="539461DF" wp14:editId="7E7B8CF0">
            <wp:extent cx="4724400" cy="2047875"/>
            <wp:effectExtent l="0" t="0" r="0" b="9525"/>
            <wp:docPr id="1095667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7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E824" w14:textId="6818DF98" w:rsidR="00405BD0" w:rsidRDefault="00405BD0" w:rsidP="001B693D">
      <w:pPr>
        <w:pStyle w:val="2"/>
        <w:rPr>
          <w:shd w:val="clear" w:color="auto" w:fill="F7F7F8"/>
        </w:rPr>
      </w:pPr>
      <w:r w:rsidRPr="001B693D">
        <w:rPr>
          <w:rFonts w:hint="eastAsia"/>
        </w:rPr>
        <w:t>注册中心配置（重点）</w:t>
      </w:r>
    </w:p>
    <w:p w14:paraId="4EF36ED5" w14:textId="3073F95C" w:rsidR="00405BD0" w:rsidRDefault="00405BD0" w:rsidP="00464333">
      <w:pPr>
        <w:rPr>
          <w:rFonts w:cs="宋体"/>
          <w:szCs w:val="24"/>
        </w:rPr>
      </w:pPr>
      <w:r>
        <w:rPr>
          <w:noProof/>
        </w:rPr>
        <w:drawing>
          <wp:inline distT="0" distB="0" distL="0" distR="0" wp14:anchorId="7E1A7134" wp14:editId="5775D94A">
            <wp:extent cx="4572000" cy="2133600"/>
            <wp:effectExtent l="0" t="0" r="0" b="0"/>
            <wp:docPr id="1129270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70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DA9C" w14:textId="77777777" w:rsidR="00D77F19" w:rsidRPr="00D77F19" w:rsidRDefault="00D77F19" w:rsidP="00D77F19">
      <w:pPr>
        <w:pStyle w:val="3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77F19">
        <w:rPr>
          <w:shd w:val="clear" w:color="auto" w:fill="FFFFFF"/>
        </w:rPr>
        <w:t>lowerCaseServiceId: true</w:t>
      </w:r>
    </w:p>
    <w:p w14:paraId="6C320813" w14:textId="34EA4422" w:rsidR="00D77F19" w:rsidRPr="00DA56B3" w:rsidRDefault="00DA56B3" w:rsidP="00464333">
      <w:pPr>
        <w:rPr>
          <w:rFonts w:hint="eastAsia"/>
        </w:rPr>
      </w:pPr>
      <w:r>
        <w:tab/>
      </w:r>
      <w:r w:rsidRPr="00DA56B3">
        <w:t>配置项用于指定是否将服务 ID 转换为小写形式</w:t>
      </w:r>
      <w:r>
        <w:rPr>
          <w:rFonts w:hint="eastAsia"/>
        </w:rPr>
        <w:t>，</w:t>
      </w:r>
      <w:r w:rsidRPr="00DA56B3">
        <w:t>当启用了 lowerCaseServiceId 配置后，Spring Cloud Gateway 将会在进行服务路由匹配时将服务 ID 转换为小写形式，以便进行大小写不敏感的匹配。</w:t>
      </w:r>
    </w:p>
    <w:p w14:paraId="332FB81E" w14:textId="48F0826A" w:rsidR="00E83414" w:rsidRDefault="008F0BED" w:rsidP="006C4E27">
      <w:pPr>
        <w:pStyle w:val="3"/>
        <w:rPr>
          <w:shd w:val="clear" w:color="auto" w:fill="FFFFFF"/>
        </w:rPr>
      </w:pPr>
      <w:r w:rsidRPr="008F0BED">
        <w:rPr>
          <w:shd w:val="clear" w:color="auto" w:fill="FFFFFF"/>
        </w:rPr>
        <w:lastRenderedPageBreak/>
        <w:t>StripPrefix=0</w:t>
      </w:r>
    </w:p>
    <w:p w14:paraId="4DC7E8C9" w14:textId="5FC7B29B" w:rsidR="008F0BED" w:rsidRDefault="006C4E27" w:rsidP="008F0BED">
      <w:r>
        <w:tab/>
      </w:r>
      <w:r w:rsidR="008F0BED" w:rsidRPr="008F0BED">
        <w:t>在Spring Cloud中，</w:t>
      </w:r>
      <w:r w:rsidR="008F0BED" w:rsidRPr="008F0BED">
        <w:rPr>
          <w:rStyle w:val="HTML"/>
          <w:rFonts w:ascii="Consolas" w:hAnsi="Consolas"/>
          <w:color w:val="24292F"/>
          <w:sz w:val="18"/>
          <w:szCs w:val="18"/>
          <w:bdr w:val="single" w:sz="2" w:space="2" w:color="E5E7EB" w:frame="1"/>
        </w:rPr>
        <w:t>StripPrefix=0</w:t>
      </w:r>
      <w:r w:rsidR="008F0BED" w:rsidRPr="008F0BED">
        <w:t>是一个用于路由配置的参数选项，用来</w:t>
      </w:r>
      <w:r w:rsidR="008F0BED" w:rsidRPr="0034770A">
        <w:rPr>
          <w:color w:val="FF0000"/>
        </w:rPr>
        <w:t>指定是否从请求URL中去掉前缀路径</w:t>
      </w:r>
      <w:r w:rsidR="008F0BED" w:rsidRPr="008F0BED">
        <w:t>。下面是对该参数的详细解释：</w:t>
      </w:r>
    </w:p>
    <w:p w14:paraId="3451F684" w14:textId="73C4761D" w:rsidR="008F0BED" w:rsidRDefault="0034770A" w:rsidP="008F0BED">
      <w:r>
        <w:tab/>
      </w:r>
      <w:r w:rsidR="008F0BED" w:rsidRPr="008F0BED">
        <w:t>当我们构建微服务架构时，通常会使用API网关（如Spring Cloud Gateway、Zuul等）来转发客户端的请求到后端的微服务实例。在这个过程中，有时候我们需要对请求路径进行处理，以满足特定的业务需求。</w:t>
      </w:r>
    </w:p>
    <w:p w14:paraId="48623A9F" w14:textId="5A63B3A5" w:rsidR="008F0BED" w:rsidRDefault="00B914F3" w:rsidP="008F0BED">
      <w:r w:rsidRPr="00B914F3">
        <w:t>StripPrefix就是其中之一的参数选项。它用于决定在将请求发送到后端服务时，</w:t>
      </w:r>
      <w:r w:rsidRPr="003613C9">
        <w:rPr>
          <w:color w:val="FF0000"/>
        </w:rPr>
        <w:t>是否从请求URL中删除前缀路径</w:t>
      </w:r>
      <w:r w:rsidRPr="00B914F3">
        <w:t>。下面是对StripPrefix=0的解释：</w:t>
      </w:r>
    </w:p>
    <w:p w14:paraId="38F1C19F" w14:textId="5BA86980" w:rsidR="00B914F3" w:rsidRPr="00B914F3" w:rsidRDefault="003613C9" w:rsidP="00B914F3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tab/>
      </w:r>
      <w:r w:rsidR="00B914F3" w:rsidRPr="00B914F3">
        <w:t>当StripPrefix=0时，表示</w:t>
      </w:r>
      <w:r w:rsidR="00B914F3" w:rsidRPr="003613C9">
        <w:rPr>
          <w:color w:val="FF0000"/>
        </w:rPr>
        <w:t>不删除任何前缀路径</w:t>
      </w:r>
      <w:r w:rsidR="00B914F3" w:rsidRPr="00B914F3">
        <w:t>。即原始请求中的前缀路径将被保留，不做任何修改。</w:t>
      </w:r>
    </w:p>
    <w:p w14:paraId="1BA5E4DC" w14:textId="66E44803" w:rsidR="00B914F3" w:rsidRPr="00B914F3" w:rsidRDefault="003613C9" w:rsidP="00B914F3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tab/>
      </w:r>
      <w:r w:rsidR="00B914F3" w:rsidRPr="00B914F3">
        <w:t>当StripPrefix=1时，表示</w:t>
      </w:r>
      <w:r w:rsidR="00B914F3" w:rsidRPr="003613C9">
        <w:rPr>
          <w:color w:val="FF0000"/>
        </w:rPr>
        <w:t>删除一个前缀路径</w:t>
      </w:r>
      <w:r w:rsidR="00B914F3" w:rsidRPr="00B914F3">
        <w:t>。即原始请求中的第一个路径分段将被删除。例如，/api/users/123 将变成 /users/123。</w:t>
      </w:r>
    </w:p>
    <w:p w14:paraId="57BBE302" w14:textId="5EAB863C" w:rsidR="00B914F3" w:rsidRPr="00B914F3" w:rsidRDefault="003613C9" w:rsidP="00B914F3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tab/>
      </w:r>
      <w:r w:rsidR="00B914F3" w:rsidRPr="00B914F3">
        <w:t>当StripPrefix=2时，表示</w:t>
      </w:r>
      <w:r w:rsidR="00B914F3" w:rsidRPr="003613C9">
        <w:rPr>
          <w:color w:val="FF0000"/>
        </w:rPr>
        <w:t>删除两个前缀路径</w:t>
      </w:r>
      <w:r w:rsidR="00B914F3" w:rsidRPr="00B914F3">
        <w:t>。即原始请求中的前两个路径分段将被删除。例如，/api/v1/users/123 将变成 /users/123。</w:t>
      </w:r>
    </w:p>
    <w:p w14:paraId="3DEFB2FC" w14:textId="210EE152" w:rsidR="00B914F3" w:rsidRDefault="00B914F3" w:rsidP="008F0BED">
      <w:r w:rsidRPr="00B914F3">
        <w:t>通过设置StripPrefix参数，我们可以根据具体情况来调整请求转发的路径，以适配后端微服务的路由规则和处理机制。需要注意的是，StripPrefix只在API网关中有效，用于定义请求转发的规则。不同的API网关实现和版本可能会稍有不同，具体的参数配置和使用方式可能会有所差异。</w:t>
      </w:r>
    </w:p>
    <w:p w14:paraId="52E6D457" w14:textId="7F7D10DE" w:rsidR="006C4E27" w:rsidRDefault="006C4E27" w:rsidP="006C4E27">
      <w:pPr>
        <w:pStyle w:val="3"/>
      </w:pPr>
      <w:r>
        <w:lastRenderedPageBreak/>
        <w:t>RequestTrace=true</w:t>
      </w:r>
    </w:p>
    <w:p w14:paraId="7BFD1E10" w14:textId="7506FE02" w:rsidR="006C4E27" w:rsidRDefault="006C4E27" w:rsidP="006C4E27">
      <w:r>
        <w:tab/>
      </w:r>
      <w:r w:rsidRPr="006C4E27">
        <w:t>在Spring Cloud中，RequestTrace=true是一个用于请求跟踪的参数选项，用于</w:t>
      </w:r>
      <w:r w:rsidRPr="005B1A79">
        <w:rPr>
          <w:color w:val="FF0000"/>
        </w:rPr>
        <w:t>启用请求追踪功能</w:t>
      </w:r>
      <w:r w:rsidRPr="006C4E27">
        <w:t>。下面是对该参数的详细解释：</w:t>
      </w:r>
    </w:p>
    <w:p w14:paraId="479D7C1E" w14:textId="24E6D317" w:rsidR="005B1A79" w:rsidRDefault="005B1A79" w:rsidP="006C4E27">
      <w:pPr>
        <w:rPr>
          <w:shd w:val="clear" w:color="auto" w:fill="FFFFFF"/>
        </w:rPr>
      </w:pPr>
      <w:r>
        <w:tab/>
        <w:t xml:space="preserve">  </w:t>
      </w:r>
      <w:r w:rsidRPr="005B1A79">
        <w:t>当构建分布式系统并使用微服务架构时，了解请求的完整调用链非常重要。请求跟踪（Request Tracing）是一种技术，用于追踪和记录一个请求在分布式系统中的传递路径和执行过程。通过请求跟踪，我们可以获得请求在各个微服务之间的流转情况，并在必要时进行故障排查和性能优化。</w:t>
      </w:r>
      <w:r w:rsidRPr="005B1A79">
        <w:rPr>
          <w:shd w:val="clear" w:color="auto" w:fill="FFFFFF"/>
        </w:rPr>
        <w:t>RequestTrace就是其中之一的参数选项。通过设置RequestTrace=true，我们可以启用请求跟踪功能，从而对请求进行完整的追踪和记录。启用请求跟踪后，每个接收到的请求都会被</w:t>
      </w:r>
      <w:r w:rsidRPr="003613C9">
        <w:rPr>
          <w:color w:val="FF0000"/>
          <w:shd w:val="clear" w:color="auto" w:fill="FFFFFF"/>
        </w:rPr>
        <w:t>分配一个唯一的请求ID</w:t>
      </w:r>
      <w:r w:rsidRPr="005B1A79">
        <w:rPr>
          <w:shd w:val="clear" w:color="auto" w:fill="FFFFFF"/>
        </w:rPr>
        <w:t>，它将随着请求在系统中传递，并在不同的微服务之间携带。每个微服务都会将自身的处理信息和相关的上下文（如开始时间、结束时间、耗时等）记录下来，并将其与请求ID关联起来。最终我们可以通过请求ID将整个请求的调用链串联起来，并进行分析和监控。需要注意的是，具体的请求跟踪实现可能会依赖于不同的组件或库，如Spring Cloud Sleuth、Zipkin等。</w:t>
      </w:r>
      <w:r w:rsidRPr="003613C9">
        <w:rPr>
          <w:color w:val="FF0000"/>
          <w:shd w:val="clear" w:color="auto" w:fill="FFFFFF"/>
        </w:rPr>
        <w:t>因此在使用RequestTrace=true之前，需要确保请求跟踪的相关组件已正确配置和集成到系统中</w:t>
      </w:r>
      <w:r w:rsidRPr="005B1A79">
        <w:rPr>
          <w:shd w:val="clear" w:color="auto" w:fill="FFFFFF"/>
        </w:rPr>
        <w:t>。</w:t>
      </w:r>
    </w:p>
    <w:p w14:paraId="18503D9F" w14:textId="77777777" w:rsidR="003613C9" w:rsidRPr="003613C9" w:rsidRDefault="003613C9" w:rsidP="003613C9">
      <w:pPr>
        <w:pStyle w:val="3"/>
        <w:rPr>
          <w:color w:val="D4D4D4"/>
        </w:rPr>
      </w:pPr>
      <w:r w:rsidRPr="003613C9">
        <w:t>PreserveHostHeader</w:t>
      </w:r>
    </w:p>
    <w:p w14:paraId="463CDD3E" w14:textId="6ECEC041" w:rsidR="003613C9" w:rsidRPr="006C4E27" w:rsidRDefault="00A915EF" w:rsidP="006C4E27">
      <w:pPr>
        <w:rPr>
          <w:rFonts w:hint="eastAsia"/>
        </w:rPr>
      </w:pPr>
      <w:r w:rsidRPr="00A915EF">
        <w:rPr>
          <w:shd w:val="clear" w:color="auto" w:fill="FFFFFF"/>
        </w:rPr>
        <w:tab/>
      </w:r>
      <w:r w:rsidRPr="00A915EF">
        <w:rPr>
          <w:shd w:val="clear" w:color="auto" w:fill="FFFFFF"/>
        </w:rPr>
        <w:t>用于指定是否保留原始请求的 Host 头部信息</w:t>
      </w:r>
      <w:r>
        <w:rPr>
          <w:rFonts w:hint="eastAsia"/>
          <w:shd w:val="clear" w:color="auto" w:fill="FFFFFF"/>
        </w:rPr>
        <w:t>。</w:t>
      </w:r>
      <w:r w:rsidRPr="00A915EF">
        <w:rPr>
          <w:shd w:val="clear" w:color="auto" w:fill="FFFFFF"/>
        </w:rPr>
        <w:t>默认情况下，Spring Cloud Gateway 会将传入请求的 Host 头部信息替换为网关的主机和端口。这样做是为了确保请求能够正确路由到后端服务。但在某些场景下，需要保留原始请求的 Host 头部信息，以便后端服务能够正确处理请求。</w:t>
      </w:r>
    </w:p>
    <w:p w14:paraId="2066D0B4" w14:textId="51CDF9A7" w:rsidR="001A0421" w:rsidRDefault="001A0421" w:rsidP="001A0421">
      <w:pPr>
        <w:pStyle w:val="1"/>
      </w:pPr>
      <w:r>
        <w:rPr>
          <w:rFonts w:hint="eastAsia"/>
        </w:rPr>
        <w:lastRenderedPageBreak/>
        <w:t>限流配置</w:t>
      </w:r>
    </w:p>
    <w:p w14:paraId="65EF58BA" w14:textId="3BB4A9A0" w:rsidR="001A0421" w:rsidRDefault="001A0421" w:rsidP="001B693D">
      <w:pPr>
        <w:pStyle w:val="2"/>
      </w:pPr>
      <w:r>
        <w:rPr>
          <w:rFonts w:hint="eastAsia"/>
        </w:rPr>
        <w:t>基本概念</w:t>
      </w:r>
    </w:p>
    <w:p w14:paraId="1CDC2350" w14:textId="19DCD5CC" w:rsidR="001A0421" w:rsidRPr="00066311" w:rsidRDefault="0012162C" w:rsidP="0012162C">
      <w:pPr>
        <w:rPr>
          <w:szCs w:val="24"/>
          <w:shd w:val="clear" w:color="auto" w:fill="FFFFFF"/>
        </w:rPr>
      </w:pPr>
      <w:r>
        <w:rPr>
          <w:shd w:val="clear" w:color="auto" w:fill="FFFFFF"/>
        </w:rPr>
        <w:tab/>
        <w:t xml:space="preserve">  </w:t>
      </w:r>
      <w:r w:rsidR="001A0421">
        <w:rPr>
          <w:shd w:val="clear" w:color="auto" w:fill="FFFFFF"/>
        </w:rPr>
        <w:t>顾名思义限流就是限制流量。通过限流我们可以很好地控制系统的 QPS，从而达到保护系统的目的。常见的限流算法有：</w:t>
      </w:r>
      <w:r w:rsidR="001A0421" w:rsidRPr="00066311">
        <w:rPr>
          <w:rStyle w:val="HTML"/>
          <w:rFonts w:ascii="Microsoft YaHei UI" w:eastAsia="Microsoft YaHei UI" w:hAnsi="Microsoft YaHei UI"/>
        </w:rPr>
        <w:t>计数器</w:t>
      </w:r>
      <w:r w:rsidR="001A0421" w:rsidRPr="00066311">
        <w:rPr>
          <w:szCs w:val="24"/>
          <w:shd w:val="clear" w:color="auto" w:fill="FFFFFF"/>
        </w:rPr>
        <w:t>算法，</w:t>
      </w:r>
      <w:r w:rsidR="001A0421" w:rsidRPr="00066311">
        <w:rPr>
          <w:rStyle w:val="HTML"/>
          <w:rFonts w:ascii="Microsoft YaHei UI" w:eastAsia="Microsoft YaHei UI" w:hAnsi="Microsoft YaHei UI"/>
        </w:rPr>
        <w:t>漏桶（Leaky Bucket）</w:t>
      </w:r>
      <w:r w:rsidR="001A0421" w:rsidRPr="00066311">
        <w:rPr>
          <w:szCs w:val="24"/>
          <w:shd w:val="clear" w:color="auto" w:fill="FFFFFF"/>
        </w:rPr>
        <w:t>算法，</w:t>
      </w:r>
      <w:r w:rsidR="001A0421" w:rsidRPr="00066311">
        <w:rPr>
          <w:rStyle w:val="HTML"/>
          <w:rFonts w:ascii="Microsoft YaHei UI" w:eastAsia="Microsoft YaHei UI" w:hAnsi="Microsoft YaHei UI"/>
        </w:rPr>
        <w:t>令牌桶（Token Bucket）</w:t>
      </w:r>
      <w:r w:rsidR="001A0421" w:rsidRPr="00066311">
        <w:rPr>
          <w:szCs w:val="24"/>
          <w:shd w:val="clear" w:color="auto" w:fill="FFFFFF"/>
        </w:rPr>
        <w:t>算法。</w:t>
      </w:r>
    </w:p>
    <w:p w14:paraId="1B3F3EA5" w14:textId="574BE531" w:rsidR="001A0421" w:rsidRDefault="001A0421" w:rsidP="009C6E0D">
      <w:pPr>
        <w:rPr>
          <w:rFonts w:hint="eastAsia"/>
          <w:shd w:val="clear" w:color="auto" w:fill="FFFFFF"/>
        </w:rPr>
      </w:pPr>
      <w:r w:rsidRPr="00A915EF">
        <w:rPr>
          <w:shd w:val="clear" w:color="auto" w:fill="FFFFFF"/>
        </w:rPr>
        <w:t>Spring Cloud Gateway官方提供了</w:t>
      </w:r>
      <w:r w:rsidRPr="00A915EF">
        <w:rPr>
          <w:color w:val="FF0000"/>
          <w:shd w:val="clear" w:color="auto" w:fill="FFFFFF"/>
        </w:rPr>
        <w:t>RequestRateLimiterGatewayFilterFactory过滤器工厂</w:t>
      </w:r>
      <w:r w:rsidRPr="00A915EF">
        <w:rPr>
          <w:shd w:val="clear" w:color="auto" w:fill="FFFFFF"/>
        </w:rPr>
        <w:t>，使用Redis 和Lua脚本实现了令牌桶的方式。</w:t>
      </w:r>
    </w:p>
    <w:p w14:paraId="5DF9DF73" w14:textId="4A7B5729" w:rsidR="001A0421" w:rsidRDefault="001A0421" w:rsidP="001B693D">
      <w:pPr>
        <w:pStyle w:val="2"/>
      </w:pPr>
      <w:r>
        <w:rPr>
          <w:rFonts w:hint="eastAsia"/>
        </w:rPr>
        <w:t>使用方法</w:t>
      </w:r>
    </w:p>
    <w:p w14:paraId="78CB972F" w14:textId="0DB2DD50" w:rsidR="001A0421" w:rsidRDefault="001A0421" w:rsidP="001A0421">
      <w:pPr>
        <w:pStyle w:val="3"/>
      </w:pPr>
      <w:r>
        <w:rPr>
          <w:rFonts w:hint="eastAsia"/>
        </w:rPr>
        <w:t>1、添加依赖</w:t>
      </w:r>
    </w:p>
    <w:p w14:paraId="21E0FABD" w14:textId="100FD836" w:rsidR="001A0421" w:rsidRDefault="001A0421" w:rsidP="001A0421">
      <w:pPr>
        <w:rPr>
          <w:rFonts w:cs="宋体"/>
          <w:szCs w:val="24"/>
        </w:rPr>
      </w:pPr>
      <w:r>
        <w:rPr>
          <w:noProof/>
        </w:rPr>
        <w:drawing>
          <wp:inline distT="0" distB="0" distL="0" distR="0" wp14:anchorId="0D3B05A2" wp14:editId="511E0DE8">
            <wp:extent cx="5274310" cy="1410970"/>
            <wp:effectExtent l="0" t="0" r="0" b="0"/>
            <wp:docPr id="191594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4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450A" w14:textId="0C00DF5F" w:rsidR="00A915EF" w:rsidRDefault="00A915EF" w:rsidP="001A0421">
      <w:pPr>
        <w:rPr>
          <w:rFonts w:cs="宋体" w:hint="eastAsia"/>
          <w:szCs w:val="24"/>
        </w:rPr>
      </w:pPr>
      <w:r>
        <w:rPr>
          <w:rFonts w:cs="宋体" w:hint="eastAsia"/>
          <w:szCs w:val="24"/>
        </w:rPr>
        <w:t>spring</w:t>
      </w:r>
      <w:r>
        <w:rPr>
          <w:rFonts w:cs="宋体"/>
          <w:szCs w:val="24"/>
        </w:rPr>
        <w:t>-boot-starter-data-redis-reactive</w:t>
      </w:r>
    </w:p>
    <w:p w14:paraId="225BD6E8" w14:textId="2E056EEF" w:rsidR="001A0421" w:rsidRPr="00F62051" w:rsidRDefault="001A0421" w:rsidP="00F62051">
      <w:pPr>
        <w:pStyle w:val="3"/>
      </w:pPr>
      <w:r w:rsidRPr="00F62051">
        <w:rPr>
          <w:rFonts w:hint="eastAsia"/>
        </w:rPr>
        <w:lastRenderedPageBreak/>
        <w:t>2、</w:t>
      </w:r>
      <w:r w:rsidRPr="00F62051">
        <w:t>限流规则，根据</w:t>
      </w:r>
      <w:r w:rsidRPr="00F62051">
        <w:rPr>
          <w:rStyle w:val="HTML"/>
          <w:rFonts w:ascii="Microsoft YaHei UI" w:eastAsia="Microsoft YaHei UI" w:hAnsi="Microsoft YaHei UI" w:cstheme="minorBidi"/>
          <w:szCs w:val="32"/>
        </w:rPr>
        <w:t>URI</w:t>
      </w:r>
      <w:r w:rsidRPr="00F62051">
        <w:t>限流</w:t>
      </w:r>
    </w:p>
    <w:p w14:paraId="217D9427" w14:textId="42AB163C" w:rsidR="001A0421" w:rsidRDefault="001A0421" w:rsidP="001A0421">
      <w:pPr>
        <w:rPr>
          <w:rFonts w:cs="宋体"/>
          <w:szCs w:val="24"/>
        </w:rPr>
      </w:pPr>
      <w:r>
        <w:rPr>
          <w:noProof/>
        </w:rPr>
        <w:drawing>
          <wp:inline distT="0" distB="0" distL="0" distR="0" wp14:anchorId="311C7E8A" wp14:editId="30A846A6">
            <wp:extent cx="5274310" cy="3636645"/>
            <wp:effectExtent l="0" t="0" r="0" b="0"/>
            <wp:docPr id="1064964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64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E406" w14:textId="11C7220B" w:rsidR="001A0421" w:rsidRPr="00F62051" w:rsidRDefault="001A0421" w:rsidP="00F62051">
      <w:pPr>
        <w:pStyle w:val="3"/>
      </w:pPr>
      <w:r w:rsidRPr="00F62051">
        <w:rPr>
          <w:rFonts w:hint="eastAsia"/>
        </w:rPr>
        <w:t>3、</w:t>
      </w:r>
      <w:r w:rsidRPr="00F62051">
        <w:t>编写</w:t>
      </w:r>
      <w:r w:rsidRPr="00F62051">
        <w:rPr>
          <w:rStyle w:val="HTML"/>
          <w:rFonts w:ascii="Microsoft YaHei UI" w:eastAsia="Microsoft YaHei UI" w:hAnsi="Microsoft YaHei UI" w:cstheme="minorBidi"/>
          <w:szCs w:val="32"/>
        </w:rPr>
        <w:t>URI</w:t>
      </w:r>
      <w:r w:rsidRPr="00F62051">
        <w:t>限流规则配置类</w:t>
      </w:r>
    </w:p>
    <w:p w14:paraId="1F71BC04" w14:textId="379544DC" w:rsidR="001A0421" w:rsidRDefault="001A0421" w:rsidP="001A0421">
      <w:r>
        <w:rPr>
          <w:noProof/>
        </w:rPr>
        <w:drawing>
          <wp:inline distT="0" distB="0" distL="0" distR="0" wp14:anchorId="27DB936B" wp14:editId="1E2CCBDB">
            <wp:extent cx="5274310" cy="2515870"/>
            <wp:effectExtent l="0" t="0" r="0" b="0"/>
            <wp:docPr id="13503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1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7D84" w14:textId="4401AD6F" w:rsidR="001A0421" w:rsidRDefault="001A0421" w:rsidP="00B77C2D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4、</w:t>
      </w:r>
      <w:r w:rsidR="00B77C2D">
        <w:rPr>
          <w:shd w:val="clear" w:color="auto" w:fill="FFFFFF"/>
        </w:rPr>
        <w:t>测试服务验证限流</w:t>
      </w:r>
    </w:p>
    <w:p w14:paraId="0F675DDC" w14:textId="30072D15" w:rsidR="00B77C2D" w:rsidRPr="00F62051" w:rsidRDefault="00B77C2D" w:rsidP="00F62051">
      <w:pPr>
        <w:rPr>
          <w:rFonts w:cs="Segoe UI"/>
          <w:szCs w:val="24"/>
          <w:shd w:val="clear" w:color="auto" w:fill="FFFFFF"/>
        </w:rPr>
      </w:pPr>
      <w:r w:rsidRPr="00F62051">
        <w:rPr>
          <w:rFonts w:cs="Segoe UI"/>
          <w:szCs w:val="24"/>
          <w:shd w:val="clear" w:color="auto" w:fill="FFFFFF"/>
        </w:rPr>
        <w:t>启动网关服务</w:t>
      </w:r>
      <w:r w:rsidRPr="00F62051">
        <w:rPr>
          <w:rStyle w:val="HTML"/>
          <w:rFonts w:ascii="Microsoft YaHei UI" w:eastAsia="Microsoft YaHei UI" w:hAnsi="Microsoft YaHei UI"/>
        </w:rPr>
        <w:t>RuoYiGatewayApplication.java</w:t>
      </w:r>
      <w:r w:rsidRPr="00F62051">
        <w:rPr>
          <w:rFonts w:cs="Segoe UI"/>
          <w:szCs w:val="24"/>
          <w:shd w:val="clear" w:color="auto" w:fill="FFFFFF"/>
        </w:rPr>
        <w:t>和系统服务</w:t>
      </w:r>
      <w:r w:rsidRPr="00F62051">
        <w:rPr>
          <w:rStyle w:val="HTML"/>
          <w:rFonts w:ascii="Microsoft YaHei UI" w:eastAsia="Microsoft YaHei UI" w:hAnsi="Microsoft YaHei UI"/>
        </w:rPr>
        <w:t>RuoYiSystemApplication.java</w:t>
      </w:r>
      <w:r w:rsidRPr="00F62051">
        <w:rPr>
          <w:rFonts w:cs="Segoe UI"/>
          <w:szCs w:val="24"/>
          <w:shd w:val="clear" w:color="auto" w:fill="FFFFFF"/>
        </w:rPr>
        <w:t>。因为网关服务有认证鉴权，可以设置一下白名单</w:t>
      </w:r>
      <w:r w:rsidRPr="00F62051">
        <w:rPr>
          <w:rStyle w:val="HTML"/>
          <w:rFonts w:ascii="Microsoft YaHei UI" w:eastAsia="Microsoft YaHei UI" w:hAnsi="Microsoft YaHei UI"/>
        </w:rPr>
        <w:t>/system/**</w:t>
      </w:r>
      <w:r w:rsidRPr="00F62051">
        <w:rPr>
          <w:rFonts w:cs="Segoe UI"/>
          <w:szCs w:val="24"/>
          <w:shd w:val="clear" w:color="auto" w:fill="FFFFFF"/>
        </w:rPr>
        <w:t>在进行测试，</w:t>
      </w:r>
      <w:r w:rsidRPr="00F62051">
        <w:rPr>
          <w:rFonts w:cs="Segoe UI"/>
          <w:color w:val="FF0000"/>
          <w:szCs w:val="24"/>
          <w:shd w:val="clear" w:color="auto" w:fill="FFFFFF"/>
        </w:rPr>
        <w:t>多次请求会发现返回</w:t>
      </w:r>
      <w:r w:rsidRPr="00F62051">
        <w:rPr>
          <w:rStyle w:val="HTML"/>
          <w:rFonts w:ascii="Microsoft YaHei UI" w:eastAsia="Microsoft YaHei UI" w:hAnsi="Microsoft YaHei UI"/>
          <w:color w:val="FF0000"/>
        </w:rPr>
        <w:t>HTTP ERROR 429</w:t>
      </w:r>
      <w:r w:rsidRPr="00F62051">
        <w:rPr>
          <w:rFonts w:cs="Segoe UI"/>
          <w:color w:val="FF0000"/>
          <w:szCs w:val="24"/>
          <w:shd w:val="clear" w:color="auto" w:fill="FFFFFF"/>
        </w:rPr>
        <w:t>，同时在</w:t>
      </w:r>
      <w:r w:rsidRPr="00F62051">
        <w:rPr>
          <w:rStyle w:val="HTML"/>
          <w:rFonts w:ascii="Microsoft YaHei UI" w:eastAsia="Microsoft YaHei UI" w:hAnsi="Microsoft YaHei UI"/>
          <w:color w:val="FF0000"/>
        </w:rPr>
        <w:t>redis</w:t>
      </w:r>
      <w:r w:rsidRPr="00F62051">
        <w:rPr>
          <w:rFonts w:cs="Segoe UI"/>
          <w:color w:val="FF0000"/>
          <w:szCs w:val="24"/>
          <w:shd w:val="clear" w:color="auto" w:fill="FFFFFF"/>
        </w:rPr>
        <w:t>中会操作两个</w:t>
      </w:r>
      <w:r w:rsidRPr="00F62051">
        <w:rPr>
          <w:rStyle w:val="HTML"/>
          <w:rFonts w:ascii="Microsoft YaHei UI" w:eastAsia="Microsoft YaHei UI" w:hAnsi="Microsoft YaHei UI"/>
          <w:color w:val="FF0000"/>
        </w:rPr>
        <w:t>key</w:t>
      </w:r>
      <w:r w:rsidRPr="00F62051">
        <w:rPr>
          <w:rFonts w:cs="Segoe UI"/>
          <w:color w:val="FF0000"/>
          <w:szCs w:val="24"/>
          <w:shd w:val="clear" w:color="auto" w:fill="FFFFFF"/>
        </w:rPr>
        <w:t>，表示限流成功。</w:t>
      </w:r>
    </w:p>
    <w:p w14:paraId="7F4C5FE1" w14:textId="2F15D66B" w:rsidR="00B77C2D" w:rsidRDefault="00B77C2D" w:rsidP="001A0421">
      <w:r>
        <w:rPr>
          <w:noProof/>
        </w:rPr>
        <w:drawing>
          <wp:inline distT="0" distB="0" distL="0" distR="0" wp14:anchorId="6418773D" wp14:editId="19A33C00">
            <wp:extent cx="3505200" cy="762000"/>
            <wp:effectExtent l="0" t="0" r="0" b="0"/>
            <wp:docPr id="1795867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676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8821" w14:textId="3A6865FD" w:rsidR="00B77C2D" w:rsidRDefault="00B77C2D" w:rsidP="00B77C2D">
      <w:pPr>
        <w:pStyle w:val="3"/>
      </w:pPr>
      <w:r>
        <w:rPr>
          <w:rFonts w:hint="eastAsia"/>
        </w:rPr>
        <w:t>5、其他限流规则</w:t>
      </w:r>
    </w:p>
    <w:p w14:paraId="0F9164D3" w14:textId="77777777" w:rsidR="00F62051" w:rsidRDefault="00B77C2D" w:rsidP="00F62051">
      <w:pPr>
        <w:pStyle w:val="4"/>
      </w:pPr>
      <w:r>
        <w:rPr>
          <w:rFonts w:hint="eastAsia"/>
        </w:rPr>
        <w:t>参数限流</w:t>
      </w:r>
    </w:p>
    <w:p w14:paraId="521D7E57" w14:textId="2B950945" w:rsidR="00B77C2D" w:rsidRDefault="00B77C2D" w:rsidP="001A0421">
      <w:pPr>
        <w:rPr>
          <w:rFonts w:ascii="Consolas" w:hAnsi="Consolas"/>
          <w:color w:val="476582"/>
          <w:sz w:val="20"/>
          <w:szCs w:val="20"/>
        </w:rPr>
      </w:pPr>
      <w:r w:rsidRPr="00F62051">
        <w:t>key-resolver: "#{@parameterKeyResolver}"</w:t>
      </w:r>
    </w:p>
    <w:p w14:paraId="7F9F5AA7" w14:textId="77777777" w:rsidR="00B77C2D" w:rsidRPr="00B77C2D" w:rsidRDefault="00B77C2D" w:rsidP="00B77C2D">
      <w:r w:rsidRPr="00B77C2D">
        <w:t>@Bean</w:t>
      </w:r>
    </w:p>
    <w:p w14:paraId="1F65AE02" w14:textId="77777777" w:rsidR="00B77C2D" w:rsidRPr="00B77C2D" w:rsidRDefault="00B77C2D" w:rsidP="00B77C2D">
      <w:r w:rsidRPr="00B77C2D">
        <w:t>public KeyResolver parameterKeyResolver()</w:t>
      </w:r>
    </w:p>
    <w:p w14:paraId="1AD14797" w14:textId="77777777" w:rsidR="00B77C2D" w:rsidRPr="00B77C2D" w:rsidRDefault="00B77C2D" w:rsidP="00B77C2D">
      <w:r w:rsidRPr="00B77C2D">
        <w:t>{</w:t>
      </w:r>
    </w:p>
    <w:p w14:paraId="69B41C8F" w14:textId="77777777" w:rsidR="00B77C2D" w:rsidRPr="00B77C2D" w:rsidRDefault="00B77C2D" w:rsidP="00B77C2D">
      <w:r w:rsidRPr="00B77C2D">
        <w:tab/>
        <w:t>return exchange -&gt; Mono.just(exchange.getRequest().getQueryParams().getFirst("userId"));</w:t>
      </w:r>
    </w:p>
    <w:p w14:paraId="3DB87656" w14:textId="77777777" w:rsidR="00B77C2D" w:rsidRPr="00B77C2D" w:rsidRDefault="00B77C2D" w:rsidP="00B77C2D">
      <w:pPr>
        <w:rPr>
          <w:rFonts w:ascii="Consolas" w:eastAsia="宋体" w:hAnsi="Consolas" w:cs="宋体"/>
          <w:color w:val="CCCCCC"/>
          <w:kern w:val="0"/>
          <w:szCs w:val="24"/>
        </w:rPr>
      </w:pPr>
      <w:r w:rsidRPr="00B77C2D">
        <w:t>}</w:t>
      </w:r>
    </w:p>
    <w:p w14:paraId="35AEFDE9" w14:textId="77777777" w:rsidR="00F62051" w:rsidRDefault="00B77C2D" w:rsidP="00F62051">
      <w:pPr>
        <w:pStyle w:val="4"/>
      </w:pPr>
      <w:r>
        <w:rPr>
          <w:rFonts w:hint="eastAsia"/>
        </w:rPr>
        <w:lastRenderedPageBreak/>
        <w:t>I</w:t>
      </w:r>
      <w:r>
        <w:t>P</w:t>
      </w:r>
      <w:r>
        <w:rPr>
          <w:rFonts w:hint="eastAsia"/>
        </w:rPr>
        <w:t>限流</w:t>
      </w:r>
    </w:p>
    <w:p w14:paraId="52BB45DD" w14:textId="248FA4B8" w:rsidR="00B77C2D" w:rsidRDefault="00B77C2D" w:rsidP="001A0421">
      <w:pPr>
        <w:rPr>
          <w:rFonts w:ascii="Consolas" w:hAnsi="Consolas"/>
          <w:color w:val="476582"/>
          <w:sz w:val="20"/>
          <w:szCs w:val="20"/>
        </w:rPr>
      </w:pPr>
      <w:r w:rsidRPr="00F62051">
        <w:t>key-resolver: "#{@ipKeyResolver}"</w:t>
      </w:r>
    </w:p>
    <w:p w14:paraId="01FFAE1D" w14:textId="77777777" w:rsidR="00B77C2D" w:rsidRPr="00B77C2D" w:rsidRDefault="00B77C2D" w:rsidP="00B77C2D">
      <w:r w:rsidRPr="00B77C2D">
        <w:t>@Bean</w:t>
      </w:r>
    </w:p>
    <w:p w14:paraId="48C72FA7" w14:textId="77777777" w:rsidR="00B77C2D" w:rsidRPr="00B77C2D" w:rsidRDefault="00B77C2D" w:rsidP="00B77C2D">
      <w:r w:rsidRPr="00B77C2D">
        <w:t>public KeyResolver ipKeyResolver()</w:t>
      </w:r>
    </w:p>
    <w:p w14:paraId="1C7BFE74" w14:textId="77777777" w:rsidR="00B77C2D" w:rsidRPr="00B77C2D" w:rsidRDefault="00B77C2D" w:rsidP="00B77C2D">
      <w:r w:rsidRPr="00B77C2D">
        <w:t>{</w:t>
      </w:r>
    </w:p>
    <w:p w14:paraId="5BDD5805" w14:textId="77777777" w:rsidR="00B77C2D" w:rsidRPr="00B77C2D" w:rsidRDefault="00B77C2D" w:rsidP="00B77C2D">
      <w:r w:rsidRPr="00B77C2D">
        <w:tab/>
        <w:t>return exchange -&gt; Mono.just(exchange.getRequest().getRemoteAddress().getHostName());</w:t>
      </w:r>
    </w:p>
    <w:p w14:paraId="2FB429DB" w14:textId="166DDFA1" w:rsidR="00B77C2D" w:rsidRPr="00B77C2D" w:rsidRDefault="00B77C2D" w:rsidP="001A0421">
      <w:pPr>
        <w:rPr>
          <w:rFonts w:ascii="Consolas" w:eastAsia="宋体" w:hAnsi="Consolas" w:cs="宋体"/>
          <w:color w:val="CCCCCC"/>
          <w:kern w:val="0"/>
          <w:szCs w:val="24"/>
        </w:rPr>
      </w:pPr>
      <w:r w:rsidRPr="00B77C2D">
        <w:t>}</w:t>
      </w:r>
    </w:p>
    <w:p w14:paraId="7881098E" w14:textId="08B6EB17" w:rsidR="00716F05" w:rsidRDefault="00DD162C" w:rsidP="00DD162C">
      <w:pPr>
        <w:pStyle w:val="1"/>
      </w:pPr>
      <w:r>
        <w:rPr>
          <w:rFonts w:hint="eastAsia"/>
        </w:rPr>
        <w:t>接口</w:t>
      </w:r>
    </w:p>
    <w:p w14:paraId="6C6573AC" w14:textId="59F7ED4C" w:rsidR="00166D44" w:rsidRDefault="00166D44" w:rsidP="001B693D">
      <w:pPr>
        <w:pStyle w:val="2"/>
      </w:pPr>
      <w:r w:rsidRPr="00166D44">
        <w:rPr>
          <w:rFonts w:hint="eastAsia"/>
        </w:rPr>
        <w:t>RoutePredicateFactory</w:t>
      </w:r>
    </w:p>
    <w:p w14:paraId="175775D9" w14:textId="111C08CF" w:rsidR="004B7EDE" w:rsidRDefault="004B7EDE" w:rsidP="004B7EDE">
      <w:pPr>
        <w:pStyle w:val="3"/>
      </w:pPr>
      <w:r>
        <w:rPr>
          <w:rFonts w:hint="eastAsia"/>
        </w:rPr>
        <w:t>基本概念</w:t>
      </w:r>
    </w:p>
    <w:p w14:paraId="7B8AA731" w14:textId="4CF0A4A6" w:rsidR="004B7EDE" w:rsidRDefault="004B7EDE" w:rsidP="004B7EDE">
      <w:pPr>
        <w:rPr>
          <w:shd w:val="clear" w:color="auto" w:fill="F7F7F8"/>
        </w:rPr>
      </w:pPr>
      <w:r w:rsidRPr="00874ABF">
        <w:tab/>
        <w:t>RoutePredicateFactory类是用于定义</w:t>
      </w:r>
      <w:r w:rsidRPr="00874ABF">
        <w:rPr>
          <w:color w:val="FF0000"/>
        </w:rPr>
        <w:t>路由断言的工厂类</w:t>
      </w:r>
      <w:r w:rsidRPr="00874ABF">
        <w:t>。在Spring Cloud Gateway中，路由断言用于判断给定的请求是否满足某个条件，并根据条件的结果进行路由操作。</w:t>
      </w:r>
    </w:p>
    <w:p w14:paraId="46E94467" w14:textId="0869DA4D" w:rsidR="00D823A5" w:rsidRDefault="00D823A5" w:rsidP="00D823A5">
      <w:pPr>
        <w:pStyle w:val="3"/>
      </w:pPr>
      <w:r w:rsidRPr="00D823A5">
        <w:rPr>
          <w:rFonts w:hint="eastAsia"/>
        </w:rPr>
        <w:lastRenderedPageBreak/>
        <w:t>源码</w:t>
      </w:r>
    </w:p>
    <w:p w14:paraId="5FE8628F" w14:textId="66ADB66A" w:rsidR="00D823A5" w:rsidRPr="00D823A5" w:rsidRDefault="00D823A5" w:rsidP="00D823A5">
      <w:r>
        <w:rPr>
          <w:noProof/>
        </w:rPr>
        <w:drawing>
          <wp:inline distT="0" distB="0" distL="0" distR="0" wp14:anchorId="313BE13E" wp14:editId="654AD1A2">
            <wp:extent cx="5274310" cy="1807845"/>
            <wp:effectExtent l="0" t="0" r="0" b="0"/>
            <wp:docPr id="1891764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648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F009" w14:textId="053AE977" w:rsidR="00D823A5" w:rsidRDefault="00D823A5" w:rsidP="00D823A5">
      <w:pPr>
        <w:pStyle w:val="3"/>
        <w:rPr>
          <w:shd w:val="clear" w:color="auto" w:fill="F7F7F8"/>
        </w:rPr>
      </w:pPr>
      <w:r w:rsidRPr="00D823A5">
        <w:rPr>
          <w:rFonts w:hint="eastAsia"/>
        </w:rPr>
        <w:t>方法</w:t>
      </w:r>
    </w:p>
    <w:p w14:paraId="17606B67" w14:textId="77777777" w:rsidR="00D823A5" w:rsidRPr="00D823A5" w:rsidRDefault="00D823A5" w:rsidP="00D823A5">
      <w:pPr>
        <w:pStyle w:val="4"/>
      </w:pPr>
      <w:r w:rsidRPr="00D823A5">
        <w:rPr>
          <w:rFonts w:hint="eastAsia"/>
          <w:color w:val="CC7832"/>
        </w:rPr>
        <w:t xml:space="preserve">default </w:t>
      </w:r>
      <w:r w:rsidRPr="00D823A5">
        <w:rPr>
          <w:rFonts w:hint="eastAsia"/>
        </w:rPr>
        <w:t>Predicate</w:t>
      </w:r>
      <w:r w:rsidRPr="00D823A5">
        <w:rPr>
          <w:rFonts w:hint="eastAsia"/>
          <w:color w:val="E8BA36"/>
        </w:rPr>
        <w:t>&lt;</w:t>
      </w:r>
      <w:r w:rsidRPr="00D823A5">
        <w:rPr>
          <w:rFonts w:hint="eastAsia"/>
        </w:rPr>
        <w:t>ServerWebExchange</w:t>
      </w:r>
      <w:r w:rsidRPr="00D823A5">
        <w:rPr>
          <w:rFonts w:hint="eastAsia"/>
          <w:color w:val="E8BA36"/>
        </w:rPr>
        <w:t xml:space="preserve">&gt; </w:t>
      </w:r>
      <w:r w:rsidRPr="00D823A5">
        <w:rPr>
          <w:rFonts w:hint="eastAsia"/>
          <w:color w:val="FFC66D"/>
        </w:rPr>
        <w:t>apply</w:t>
      </w:r>
      <w:r w:rsidRPr="00D823A5">
        <w:rPr>
          <w:rFonts w:hint="eastAsia"/>
          <w:color w:val="E8BA36"/>
        </w:rPr>
        <w:t>(</w:t>
      </w:r>
      <w:r w:rsidRPr="00D823A5">
        <w:rPr>
          <w:rFonts w:hint="eastAsia"/>
        </w:rPr>
        <w:t>Consumer</w:t>
      </w:r>
      <w:r w:rsidRPr="00D823A5">
        <w:rPr>
          <w:rFonts w:hint="eastAsia"/>
          <w:color w:val="E8BA36"/>
        </w:rPr>
        <w:t>&lt;</w:t>
      </w:r>
      <w:r w:rsidRPr="00D823A5">
        <w:rPr>
          <w:rFonts w:hint="eastAsia"/>
          <w:color w:val="507874"/>
        </w:rPr>
        <w:t>C</w:t>
      </w:r>
      <w:r w:rsidRPr="00D823A5">
        <w:rPr>
          <w:rFonts w:hint="eastAsia"/>
          <w:color w:val="E8BA36"/>
        </w:rPr>
        <w:t xml:space="preserve">&gt; </w:t>
      </w:r>
      <w:r w:rsidRPr="00D823A5">
        <w:rPr>
          <w:rFonts w:hint="eastAsia"/>
        </w:rPr>
        <w:t>consumer</w:t>
      </w:r>
      <w:r w:rsidRPr="00D823A5">
        <w:rPr>
          <w:rFonts w:hint="eastAsia"/>
          <w:color w:val="E8BA36"/>
        </w:rPr>
        <w:t xml:space="preserve">) </w:t>
      </w:r>
    </w:p>
    <w:p w14:paraId="401B35B9" w14:textId="77777777" w:rsidR="00D823A5" w:rsidRPr="00D823A5" w:rsidRDefault="00D823A5" w:rsidP="004B7EDE"/>
    <w:p w14:paraId="738F4B21" w14:textId="77777777" w:rsidR="00DD162C" w:rsidRPr="00DD162C" w:rsidRDefault="00DD162C" w:rsidP="001B693D">
      <w:pPr>
        <w:pStyle w:val="2"/>
      </w:pPr>
      <w:r w:rsidRPr="00DD162C">
        <w:rPr>
          <w:rFonts w:hint="eastAsia"/>
        </w:rPr>
        <w:t>ServerWebExchange</w:t>
      </w:r>
    </w:p>
    <w:p w14:paraId="1040A42F" w14:textId="39E4DD06" w:rsidR="00DD162C" w:rsidRDefault="00DD162C" w:rsidP="00DD162C">
      <w:pPr>
        <w:pStyle w:val="3"/>
      </w:pPr>
      <w:r>
        <w:rPr>
          <w:rFonts w:hint="eastAsia"/>
        </w:rPr>
        <w:t>基本概念</w:t>
      </w:r>
    </w:p>
    <w:p w14:paraId="1BFFF983" w14:textId="014FB370" w:rsidR="00DD162C" w:rsidRDefault="00DD162C" w:rsidP="00DD162C">
      <w:pPr>
        <w:pStyle w:val="3"/>
      </w:pPr>
      <w:r>
        <w:rPr>
          <w:rFonts w:hint="eastAsia"/>
        </w:rPr>
        <w:t>源码</w:t>
      </w:r>
    </w:p>
    <w:p w14:paraId="69A376B9" w14:textId="7D35FC35" w:rsidR="00DD162C" w:rsidRPr="00DD162C" w:rsidRDefault="00DD162C" w:rsidP="00DD162C">
      <w:r>
        <w:rPr>
          <w:noProof/>
        </w:rPr>
        <w:drawing>
          <wp:inline distT="0" distB="0" distL="0" distR="0" wp14:anchorId="1B1986AD" wp14:editId="6EF02900">
            <wp:extent cx="5274310" cy="2267585"/>
            <wp:effectExtent l="0" t="0" r="0" b="0"/>
            <wp:docPr id="6729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2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E16D" w14:textId="2C2595A4" w:rsidR="00DD162C" w:rsidRDefault="00DD162C" w:rsidP="00DD162C">
      <w:pPr>
        <w:pStyle w:val="3"/>
      </w:pPr>
      <w:r>
        <w:rPr>
          <w:rFonts w:hint="eastAsia"/>
        </w:rPr>
        <w:lastRenderedPageBreak/>
        <w:t>方法</w:t>
      </w:r>
    </w:p>
    <w:p w14:paraId="7C8E7CAF" w14:textId="40716BD0" w:rsidR="001679FC" w:rsidRDefault="001679FC" w:rsidP="001B693D">
      <w:pPr>
        <w:pStyle w:val="2"/>
      </w:pPr>
      <w:r>
        <w:t>ServerHttpRequest</w:t>
      </w:r>
    </w:p>
    <w:p w14:paraId="427FC60C" w14:textId="77777777" w:rsidR="0068230B" w:rsidRPr="0068230B" w:rsidRDefault="0068230B" w:rsidP="001B693D">
      <w:pPr>
        <w:pStyle w:val="2"/>
        <w:rPr>
          <w:rFonts w:cs="宋体"/>
          <w:color w:val="A9B7C6"/>
          <w:kern w:val="0"/>
          <w:sz w:val="26"/>
          <w:szCs w:val="26"/>
        </w:rPr>
      </w:pPr>
      <w:r w:rsidRPr="0068230B">
        <w:rPr>
          <w:rFonts w:hint="eastAsia"/>
        </w:rPr>
        <w:t>GatewayRuleManager</w:t>
      </w:r>
    </w:p>
    <w:p w14:paraId="5A41D4D1" w14:textId="77777777" w:rsidR="0068230B" w:rsidRPr="0068230B" w:rsidRDefault="0068230B" w:rsidP="0068230B"/>
    <w:p w14:paraId="667FAF33" w14:textId="306E3F50" w:rsidR="001679FC" w:rsidRDefault="001679FC" w:rsidP="001B693D">
      <w:pPr>
        <w:pStyle w:val="2"/>
      </w:pPr>
      <w:r>
        <w:rPr>
          <w:rFonts w:hint="eastAsia"/>
        </w:rPr>
        <w:t>GatewayFilter</w:t>
      </w:r>
    </w:p>
    <w:p w14:paraId="107FA48D" w14:textId="77777777" w:rsidR="00264EFF" w:rsidRPr="00264EFF" w:rsidRDefault="00264EFF" w:rsidP="00264EFF">
      <w:pPr>
        <w:rPr>
          <w:rFonts w:hint="eastAsia"/>
        </w:rPr>
      </w:pPr>
    </w:p>
    <w:p w14:paraId="37269017" w14:textId="4FF6C0E5" w:rsidR="001679FC" w:rsidRDefault="001679FC" w:rsidP="001B693D">
      <w:pPr>
        <w:pStyle w:val="2"/>
      </w:pPr>
      <w:r w:rsidRPr="001679FC">
        <w:rPr>
          <w:rFonts w:hint="eastAsia"/>
        </w:rPr>
        <w:t>GlobalFilter</w:t>
      </w:r>
    </w:p>
    <w:p w14:paraId="4852ED81" w14:textId="77777777" w:rsidR="00264EFF" w:rsidRPr="00264EFF" w:rsidRDefault="00264EFF" w:rsidP="00264EFF">
      <w:pPr>
        <w:rPr>
          <w:rFonts w:hint="eastAsia"/>
        </w:rPr>
      </w:pPr>
    </w:p>
    <w:p w14:paraId="19B277A1" w14:textId="77777777" w:rsidR="001679FC" w:rsidRDefault="001679FC" w:rsidP="001B693D">
      <w:pPr>
        <w:pStyle w:val="2"/>
        <w:rPr>
          <w:color w:val="A9B7C6"/>
          <w:sz w:val="26"/>
          <w:szCs w:val="26"/>
        </w:rPr>
      </w:pPr>
      <w:r w:rsidRPr="001679FC">
        <w:rPr>
          <w:rFonts w:hint="eastAsia"/>
        </w:rPr>
        <w:t>GatewayFilterChain</w:t>
      </w:r>
    </w:p>
    <w:p w14:paraId="011198FC" w14:textId="77777777" w:rsidR="00186ADF" w:rsidRDefault="00186ADF" w:rsidP="001B693D">
      <w:pPr>
        <w:pStyle w:val="2"/>
        <w:rPr>
          <w:color w:val="A9B7C6"/>
          <w:sz w:val="26"/>
          <w:szCs w:val="26"/>
        </w:rPr>
      </w:pPr>
      <w:r w:rsidRPr="00186ADF">
        <w:rPr>
          <w:rFonts w:hint="eastAsia"/>
        </w:rPr>
        <w:t>KeyResolver</w:t>
      </w:r>
    </w:p>
    <w:p w14:paraId="12FCE9F2" w14:textId="5205EF29" w:rsidR="00186ADF" w:rsidRDefault="00D03C25" w:rsidP="00D03C25">
      <w:pPr>
        <w:pStyle w:val="3"/>
      </w:pPr>
      <w:r>
        <w:rPr>
          <w:rFonts w:hint="eastAsia"/>
        </w:rPr>
        <w:t>基本概念</w:t>
      </w:r>
    </w:p>
    <w:p w14:paraId="48B4EAE9" w14:textId="5E642983" w:rsidR="00AE7953" w:rsidRPr="009475A0" w:rsidRDefault="009475A0" w:rsidP="009475A0">
      <w:pPr>
        <w:rPr>
          <w:rFonts w:hint="eastAsia"/>
          <w:szCs w:val="24"/>
        </w:rPr>
      </w:pPr>
      <w:r>
        <w:tab/>
        <w:t xml:space="preserve">   </w:t>
      </w:r>
      <w:r w:rsidRPr="009475A0">
        <w:t>KeyResolver</w:t>
      </w:r>
      <w:r w:rsidRPr="009475A0">
        <w:t xml:space="preserve"> 接口用于定义从请求中提取限流或路由的键（Key）的策略。它是限流和路由功能中的一部分，用于根据请求的特征生成一个唯一的键，以便进行限流或路由的匹配。</w:t>
      </w:r>
    </w:p>
    <w:p w14:paraId="13C0B2C7" w14:textId="44D0CBAE" w:rsidR="00D03C25" w:rsidRDefault="00D03C25" w:rsidP="00D03C25">
      <w:pPr>
        <w:pStyle w:val="3"/>
      </w:pPr>
      <w:r>
        <w:rPr>
          <w:rFonts w:hint="eastAsia"/>
        </w:rPr>
        <w:lastRenderedPageBreak/>
        <w:t>源码</w:t>
      </w:r>
    </w:p>
    <w:p w14:paraId="1922A024" w14:textId="3FD636BF" w:rsidR="00D03C25" w:rsidRPr="00D03C25" w:rsidRDefault="00D03C25" w:rsidP="00D03C25">
      <w:r>
        <w:rPr>
          <w:noProof/>
        </w:rPr>
        <w:drawing>
          <wp:inline distT="0" distB="0" distL="0" distR="0" wp14:anchorId="17FF0F70" wp14:editId="1D69C79E">
            <wp:extent cx="5274310" cy="2752090"/>
            <wp:effectExtent l="0" t="0" r="0" b="0"/>
            <wp:docPr id="1878894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947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DEF4" w14:textId="5B7DE72D" w:rsidR="00D03C25" w:rsidRDefault="00D03C25" w:rsidP="00D03C25">
      <w:pPr>
        <w:pStyle w:val="3"/>
      </w:pPr>
      <w:r>
        <w:rPr>
          <w:rFonts w:hint="eastAsia"/>
        </w:rPr>
        <w:t>方法</w:t>
      </w:r>
    </w:p>
    <w:p w14:paraId="213ABDA5" w14:textId="279F1EAD" w:rsidR="00D03C25" w:rsidRPr="00D03C25" w:rsidRDefault="00D03C25" w:rsidP="008751D2">
      <w:pPr>
        <w:pStyle w:val="4"/>
      </w:pPr>
      <w:r w:rsidRPr="00D03C25">
        <w:rPr>
          <w:rFonts w:hint="eastAsia"/>
        </w:rPr>
        <w:t>Mono&lt;String&gt; resolve(ServerWebExchange exchange)</w:t>
      </w:r>
    </w:p>
    <w:p w14:paraId="081A9433" w14:textId="7236657D" w:rsidR="00D03C25" w:rsidRDefault="008751D2" w:rsidP="008751D2">
      <w:r w:rsidRPr="008751D2">
        <w:t xml:space="preserve">方法接收一个 </w:t>
      </w:r>
      <w:r w:rsidRPr="008751D2">
        <w:rPr>
          <w:rStyle w:val="HTML"/>
          <w:rFonts w:ascii="Consolas" w:hAnsi="Consolas"/>
          <w:color w:val="24292F"/>
          <w:sz w:val="18"/>
          <w:szCs w:val="18"/>
          <w:bdr w:val="single" w:sz="2" w:space="2" w:color="E5E7EB" w:frame="1"/>
        </w:rPr>
        <w:t>ServerWebExchange</w:t>
      </w:r>
      <w:r w:rsidRPr="008751D2">
        <w:t xml:space="preserve"> 对象作为参数，表示当前的 HTTP 请求和响应。通过解析 </w:t>
      </w:r>
      <w:r w:rsidRPr="008751D2">
        <w:rPr>
          <w:rStyle w:val="HTML"/>
          <w:rFonts w:ascii="Consolas" w:hAnsi="Consolas"/>
          <w:color w:val="24292F"/>
          <w:sz w:val="18"/>
          <w:szCs w:val="18"/>
          <w:bdr w:val="single" w:sz="2" w:space="2" w:color="E5E7EB" w:frame="1"/>
        </w:rPr>
        <w:t>ServerWebExchange</w:t>
      </w:r>
      <w:r w:rsidRPr="008751D2">
        <w:t xml:space="preserve"> 对象，</w:t>
      </w:r>
      <w:r w:rsidRPr="008751D2">
        <w:rPr>
          <w:rStyle w:val="HTML"/>
          <w:rFonts w:ascii="Consolas" w:hAnsi="Consolas"/>
          <w:color w:val="24292F"/>
          <w:sz w:val="18"/>
          <w:szCs w:val="18"/>
          <w:bdr w:val="single" w:sz="2" w:space="2" w:color="E5E7EB" w:frame="1"/>
        </w:rPr>
        <w:t>KeyResolver</w:t>
      </w:r>
      <w:r w:rsidRPr="008751D2">
        <w:t xml:space="preserve"> 实现类可以从请求中提取出一个唯一的键。</w:t>
      </w:r>
    </w:p>
    <w:p w14:paraId="2BE05C94" w14:textId="11563C28" w:rsidR="008751D2" w:rsidRDefault="008751D2" w:rsidP="001C56CF">
      <w:pPr>
        <w:pStyle w:val="3"/>
      </w:pPr>
      <w:r>
        <w:rPr>
          <w:rFonts w:hint="eastAsia"/>
        </w:rPr>
        <w:t>示例代码</w:t>
      </w:r>
    </w:p>
    <w:p w14:paraId="344E8281" w14:textId="47AB0E65" w:rsidR="008751D2" w:rsidRDefault="001C56CF" w:rsidP="008751D2">
      <w:r>
        <w:rPr>
          <w:noProof/>
        </w:rPr>
        <w:drawing>
          <wp:inline distT="0" distB="0" distL="0" distR="0" wp14:anchorId="50A8ABCB" wp14:editId="5CF8964E">
            <wp:extent cx="5274310" cy="1617980"/>
            <wp:effectExtent l="0" t="0" r="0" b="0"/>
            <wp:docPr id="2061595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951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0D4A" w14:textId="2067E064" w:rsidR="001C56CF" w:rsidRDefault="001C56CF" w:rsidP="008751D2">
      <w:r w:rsidRPr="001C56CF">
        <w:lastRenderedPageBreak/>
        <w:t>在上述示例中，我们实现了一个自定义的 KeyResolver 类，并重写了 resolve 方法。在该方法中，我们使用请求的 IP 地址作为键。</w:t>
      </w:r>
    </w:p>
    <w:p w14:paraId="4C183292" w14:textId="6AF7C57B" w:rsidR="001C56CF" w:rsidRDefault="001C56CF" w:rsidP="008751D2">
      <w:r w:rsidRPr="001C56CF">
        <w:t>要在 Spring Cloud Gateway 中使用该 KeyResolver，你需要将它注册到限流或路由规则中。以下是一个配置示例：</w:t>
      </w:r>
    </w:p>
    <w:p w14:paraId="3E5FFD30" w14:textId="66D42287" w:rsidR="001C56CF" w:rsidRDefault="001C56CF" w:rsidP="008751D2">
      <w:r>
        <w:rPr>
          <w:noProof/>
        </w:rPr>
        <w:drawing>
          <wp:inline distT="0" distB="0" distL="0" distR="0" wp14:anchorId="27AE8367" wp14:editId="6CF3D790">
            <wp:extent cx="4362450" cy="2619375"/>
            <wp:effectExtent l="0" t="0" r="0" b="9525"/>
            <wp:docPr id="1869045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458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8A4E" w14:textId="14D1814B" w:rsidR="001C56CF" w:rsidRDefault="001C56CF" w:rsidP="008751D2">
      <w:r w:rsidRPr="001C56CF">
        <w:t>在上述示例中，我们将自定义的 KeyResolver 注册为一个 Bean，并通过 key-resolver 参数指定了该解析器。</w:t>
      </w:r>
    </w:p>
    <w:p w14:paraId="4459C614" w14:textId="6F23B356" w:rsidR="001C56CF" w:rsidRDefault="001C56CF" w:rsidP="00264EFF">
      <w:pPr>
        <w:pStyle w:val="3"/>
      </w:pPr>
      <w:r>
        <w:rPr>
          <w:rFonts w:hint="eastAsia"/>
        </w:rPr>
        <w:t>总结</w:t>
      </w:r>
    </w:p>
    <w:p w14:paraId="47A3DED5" w14:textId="22A714E0" w:rsidR="001C56CF" w:rsidRPr="00D03C25" w:rsidRDefault="001C56CF" w:rsidP="008751D2">
      <w:pPr>
        <w:rPr>
          <w:rFonts w:hint="eastAsia"/>
        </w:rPr>
      </w:pPr>
      <w:r w:rsidRPr="001C56CF">
        <w:t>KeyResolver 接口用于定义从请求中提取限流或路由的键的策略。它允许根据请求的特征生成一个唯一的键，以便进行限流或路由的匹配。</w:t>
      </w:r>
    </w:p>
    <w:p w14:paraId="128D2949" w14:textId="4C7590F0" w:rsidR="00E67077" w:rsidRPr="00E67077" w:rsidRDefault="00E67077" w:rsidP="00E67077">
      <w:pPr>
        <w:pStyle w:val="1"/>
      </w:pPr>
      <w:r>
        <w:rPr>
          <w:rFonts w:hint="eastAsia"/>
        </w:rPr>
        <w:lastRenderedPageBreak/>
        <w:t>类</w:t>
      </w:r>
    </w:p>
    <w:p w14:paraId="512EC69F" w14:textId="55FE22BB" w:rsidR="00E67077" w:rsidRDefault="00E67077" w:rsidP="001B693D">
      <w:pPr>
        <w:pStyle w:val="2"/>
      </w:pPr>
      <w:r>
        <w:rPr>
          <w:rFonts w:hint="eastAsia"/>
        </w:rPr>
        <w:t>RequestRateLimiterGatewayFilterFactory</w:t>
      </w:r>
    </w:p>
    <w:p w14:paraId="1187459D" w14:textId="50102FEA" w:rsidR="001A0421" w:rsidRDefault="001A0421" w:rsidP="001A0421">
      <w:pPr>
        <w:pStyle w:val="3"/>
      </w:pPr>
      <w:r>
        <w:rPr>
          <w:rFonts w:hint="eastAsia"/>
        </w:rPr>
        <w:t>基本概念</w:t>
      </w:r>
    </w:p>
    <w:p w14:paraId="180AFB87" w14:textId="77777777" w:rsidR="001A0421" w:rsidRPr="001A0421" w:rsidRDefault="001A0421" w:rsidP="001A0421"/>
    <w:p w14:paraId="1AFE0FCD" w14:textId="6031F8C4" w:rsidR="001A0421" w:rsidRDefault="001A0421" w:rsidP="001A0421">
      <w:pPr>
        <w:pStyle w:val="3"/>
      </w:pPr>
      <w:r>
        <w:rPr>
          <w:rFonts w:hint="eastAsia"/>
        </w:rPr>
        <w:t>源码</w:t>
      </w:r>
    </w:p>
    <w:p w14:paraId="78215EE7" w14:textId="135B52E3" w:rsidR="001A0421" w:rsidRPr="001A0421" w:rsidRDefault="001A0421" w:rsidP="001A0421">
      <w:r>
        <w:rPr>
          <w:noProof/>
        </w:rPr>
        <w:drawing>
          <wp:inline distT="0" distB="0" distL="0" distR="0" wp14:anchorId="31879858" wp14:editId="358F2877">
            <wp:extent cx="5274310" cy="1624330"/>
            <wp:effectExtent l="0" t="0" r="0" b="0"/>
            <wp:docPr id="958689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891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89DE" w14:textId="77777777" w:rsidR="00186ADF" w:rsidRDefault="00186ADF" w:rsidP="001B693D">
      <w:pPr>
        <w:pStyle w:val="2"/>
        <w:rPr>
          <w:color w:val="A9B7C6"/>
          <w:sz w:val="26"/>
          <w:szCs w:val="26"/>
        </w:rPr>
      </w:pPr>
      <w:r w:rsidRPr="00186ADF">
        <w:rPr>
          <w:rFonts w:hint="eastAsia"/>
        </w:rPr>
        <w:t>Mono</w:t>
      </w:r>
    </w:p>
    <w:p w14:paraId="38EA8726" w14:textId="6580C9C1" w:rsidR="00DD162C" w:rsidRDefault="009A2B0D" w:rsidP="009A2B0D">
      <w:pPr>
        <w:pStyle w:val="3"/>
      </w:pPr>
      <w:r>
        <w:rPr>
          <w:rFonts w:hint="eastAsia"/>
        </w:rPr>
        <w:t>基本概念</w:t>
      </w:r>
    </w:p>
    <w:p w14:paraId="7CE165E7" w14:textId="6B729507" w:rsidR="00DA4D83" w:rsidRPr="00DA4D83" w:rsidRDefault="009A2B0D" w:rsidP="009A2B0D">
      <w:pPr>
        <w:rPr>
          <w:shd w:val="clear" w:color="auto" w:fill="F4F6F8"/>
        </w:rPr>
      </w:pPr>
      <w:r>
        <w:tab/>
      </w:r>
      <w:r>
        <w:rPr>
          <w:shd w:val="clear" w:color="auto" w:fill="F4F6F8"/>
        </w:rPr>
        <w:t>Mono是一个基于Reactor Mono的响应式编程库，用于在Spring应用程序中实现响应式编程。Reactor Mono是一个响应式流，它表示异步的单个结果值。Mono是Reactor核心库的一部分，也是响应式编程的重要组成部分。</w:t>
      </w:r>
      <w:r w:rsidR="00DA4D83" w:rsidRPr="00DA4D83">
        <w:rPr>
          <w:shd w:val="clear" w:color="auto" w:fill="F4F6F8"/>
        </w:rPr>
        <w:t>Mono可以通过将非阻塞代码包装到Mono对象中，来实现敏捷、可靠和高性能的应用程序。它提供了一种响应式的方式来处理异步任务，例如网络I/O、消息传递和数据库访问等，让开发者可以更容易地构建高效的事件驱动型应用程序。总之Spring Cloud Mono是一种用于实现响应式编程的库，它利用</w:t>
      </w:r>
      <w:r w:rsidR="00DA4D83" w:rsidRPr="00DA4D83">
        <w:rPr>
          <w:shd w:val="clear" w:color="auto" w:fill="F4F6F8"/>
        </w:rPr>
        <w:lastRenderedPageBreak/>
        <w:t>Reactor Mono来实现敏捷、可靠和高性能的应用程序，并提供了响应式的方式来处理异步任务。</w:t>
      </w:r>
    </w:p>
    <w:p w14:paraId="32484336" w14:textId="719CEC3D" w:rsidR="009A2B0D" w:rsidRDefault="009A2B0D" w:rsidP="009A2B0D">
      <w:pPr>
        <w:pStyle w:val="3"/>
      </w:pPr>
      <w:r>
        <w:rPr>
          <w:rFonts w:hint="eastAsia"/>
        </w:rPr>
        <w:t>源码</w:t>
      </w:r>
    </w:p>
    <w:p w14:paraId="2C1FCFA8" w14:textId="75E4CC26" w:rsidR="009A2B0D" w:rsidRDefault="009A2B0D" w:rsidP="00716F05">
      <w:r>
        <w:rPr>
          <w:noProof/>
        </w:rPr>
        <w:drawing>
          <wp:inline distT="0" distB="0" distL="0" distR="0" wp14:anchorId="2A6FC8D9" wp14:editId="76E25FC4">
            <wp:extent cx="5274310" cy="2049145"/>
            <wp:effectExtent l="0" t="0" r="0" b="0"/>
            <wp:docPr id="1308822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226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D799" w14:textId="434094A1" w:rsidR="00BC001F" w:rsidRDefault="00BC001F" w:rsidP="00BC001F">
      <w:pPr>
        <w:pStyle w:val="3"/>
      </w:pPr>
      <w:r>
        <w:rPr>
          <w:rFonts w:hint="eastAsia"/>
        </w:rPr>
        <w:t>方法</w:t>
      </w:r>
    </w:p>
    <w:p w14:paraId="2DD0A8EE" w14:textId="77777777" w:rsidR="00394BE6" w:rsidRPr="00394BE6" w:rsidRDefault="00394BE6" w:rsidP="00394BE6">
      <w:pPr>
        <w:pStyle w:val="2"/>
      </w:pPr>
      <w:r w:rsidRPr="00394BE6">
        <w:rPr>
          <w:rFonts w:hint="eastAsia"/>
        </w:rPr>
        <w:t>HttpClientProperties</w:t>
      </w:r>
    </w:p>
    <w:p w14:paraId="1F92CE24" w14:textId="560B6EBA" w:rsidR="00394BE6" w:rsidRDefault="00394BE6" w:rsidP="00394BE6">
      <w:pPr>
        <w:pStyle w:val="3"/>
      </w:pPr>
      <w:r>
        <w:rPr>
          <w:rFonts w:hint="eastAsia"/>
        </w:rPr>
        <w:t>基本概念</w:t>
      </w:r>
    </w:p>
    <w:p w14:paraId="0FA3B9FA" w14:textId="77777777" w:rsidR="00394BE6" w:rsidRPr="00394BE6" w:rsidRDefault="00394BE6" w:rsidP="00394BE6"/>
    <w:p w14:paraId="2A8F557C" w14:textId="52268719" w:rsidR="00BC001F" w:rsidRDefault="00394BE6" w:rsidP="00394BE6">
      <w:pPr>
        <w:pStyle w:val="1"/>
      </w:pPr>
      <w:r>
        <w:rPr>
          <w:rFonts w:hint="eastAsia"/>
        </w:rPr>
        <w:t>问题</w:t>
      </w:r>
    </w:p>
    <w:p w14:paraId="2B19AA11" w14:textId="77777777" w:rsidR="00394BE6" w:rsidRPr="00E67077" w:rsidRDefault="00394BE6" w:rsidP="00716F05"/>
    <w:sectPr w:rsidR="00394BE6" w:rsidRPr="00E67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9012" w14:textId="77777777" w:rsidR="0060224C" w:rsidRDefault="0060224C" w:rsidP="00716F05">
      <w:pPr>
        <w:spacing w:before="0" w:after="0" w:line="240" w:lineRule="auto"/>
      </w:pPr>
      <w:r>
        <w:separator/>
      </w:r>
    </w:p>
  </w:endnote>
  <w:endnote w:type="continuationSeparator" w:id="0">
    <w:p w14:paraId="0F7C162D" w14:textId="77777777" w:rsidR="0060224C" w:rsidRDefault="0060224C" w:rsidP="00716F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C6663" w14:textId="77777777" w:rsidR="0060224C" w:rsidRDefault="0060224C" w:rsidP="00716F05">
      <w:pPr>
        <w:spacing w:before="0" w:after="0" w:line="240" w:lineRule="auto"/>
      </w:pPr>
      <w:r>
        <w:separator/>
      </w:r>
    </w:p>
  </w:footnote>
  <w:footnote w:type="continuationSeparator" w:id="0">
    <w:p w14:paraId="2EAC0CB9" w14:textId="77777777" w:rsidR="0060224C" w:rsidRDefault="0060224C" w:rsidP="00716F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49C"/>
    <w:multiLevelType w:val="multilevel"/>
    <w:tmpl w:val="F79E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628F2"/>
    <w:multiLevelType w:val="multilevel"/>
    <w:tmpl w:val="F3B8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D423C"/>
    <w:multiLevelType w:val="multilevel"/>
    <w:tmpl w:val="7A34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87226"/>
    <w:multiLevelType w:val="multilevel"/>
    <w:tmpl w:val="FD9C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3A311D"/>
    <w:multiLevelType w:val="multilevel"/>
    <w:tmpl w:val="DD40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8579365">
    <w:abstractNumId w:val="2"/>
  </w:num>
  <w:num w:numId="2" w16cid:durableId="615481187">
    <w:abstractNumId w:val="0"/>
  </w:num>
  <w:num w:numId="3" w16cid:durableId="1574271523">
    <w:abstractNumId w:val="3"/>
  </w:num>
  <w:num w:numId="4" w16cid:durableId="1235890256">
    <w:abstractNumId w:val="4"/>
  </w:num>
  <w:num w:numId="5" w16cid:durableId="1275407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D01"/>
    <w:rsid w:val="00066311"/>
    <w:rsid w:val="00071E59"/>
    <w:rsid w:val="000D5807"/>
    <w:rsid w:val="0012162C"/>
    <w:rsid w:val="00166D44"/>
    <w:rsid w:val="001679FC"/>
    <w:rsid w:val="00176C79"/>
    <w:rsid w:val="00186ADF"/>
    <w:rsid w:val="001A0421"/>
    <w:rsid w:val="001B693D"/>
    <w:rsid w:val="001C56CF"/>
    <w:rsid w:val="001E0D5D"/>
    <w:rsid w:val="00264EFF"/>
    <w:rsid w:val="003258E2"/>
    <w:rsid w:val="0034770A"/>
    <w:rsid w:val="003613C9"/>
    <w:rsid w:val="00394BE6"/>
    <w:rsid w:val="00405BD0"/>
    <w:rsid w:val="00434323"/>
    <w:rsid w:val="00456D01"/>
    <w:rsid w:val="00464333"/>
    <w:rsid w:val="00477F94"/>
    <w:rsid w:val="004B7EDE"/>
    <w:rsid w:val="004F2512"/>
    <w:rsid w:val="00545B70"/>
    <w:rsid w:val="00572EE3"/>
    <w:rsid w:val="005B1A79"/>
    <w:rsid w:val="005D3E90"/>
    <w:rsid w:val="0060224C"/>
    <w:rsid w:val="00614E84"/>
    <w:rsid w:val="0068230B"/>
    <w:rsid w:val="006C4E27"/>
    <w:rsid w:val="00716F05"/>
    <w:rsid w:val="007357E0"/>
    <w:rsid w:val="007425D3"/>
    <w:rsid w:val="00874ABF"/>
    <w:rsid w:val="008751D2"/>
    <w:rsid w:val="008C1B7E"/>
    <w:rsid w:val="008C279B"/>
    <w:rsid w:val="008F0BED"/>
    <w:rsid w:val="009010BF"/>
    <w:rsid w:val="009475A0"/>
    <w:rsid w:val="009A2B0D"/>
    <w:rsid w:val="009C6E0D"/>
    <w:rsid w:val="00A915EF"/>
    <w:rsid w:val="00AE7953"/>
    <w:rsid w:val="00B77C2D"/>
    <w:rsid w:val="00B914F3"/>
    <w:rsid w:val="00BC001F"/>
    <w:rsid w:val="00BD0529"/>
    <w:rsid w:val="00C627E7"/>
    <w:rsid w:val="00CA0999"/>
    <w:rsid w:val="00D010AA"/>
    <w:rsid w:val="00D03C25"/>
    <w:rsid w:val="00D77F19"/>
    <w:rsid w:val="00D80966"/>
    <w:rsid w:val="00D823A5"/>
    <w:rsid w:val="00DA4D83"/>
    <w:rsid w:val="00DA56B3"/>
    <w:rsid w:val="00DD162C"/>
    <w:rsid w:val="00DD718A"/>
    <w:rsid w:val="00DE5CC3"/>
    <w:rsid w:val="00E17B03"/>
    <w:rsid w:val="00E67077"/>
    <w:rsid w:val="00E83414"/>
    <w:rsid w:val="00E84890"/>
    <w:rsid w:val="00F6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ED517"/>
  <w15:chartTrackingRefBased/>
  <w15:docId w15:val="{D41F5B2B-A3B0-48E7-AC8D-8394545F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62C"/>
    <w:pPr>
      <w:tabs>
        <w:tab w:val="left" w:pos="480"/>
      </w:tabs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716F05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93D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162C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23A5"/>
    <w:pPr>
      <w:keepNext/>
      <w:keepLines/>
      <w:spacing w:before="280" w:after="290" w:line="376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693D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716F0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F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F05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F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6F05"/>
    <w:rPr>
      <w:b/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716F0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D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D162C"/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DD162C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D823A5"/>
    <w:rPr>
      <w:rFonts w:cstheme="majorBidi"/>
      <w:b/>
      <w:bCs/>
      <w:szCs w:val="28"/>
    </w:rPr>
  </w:style>
  <w:style w:type="character" w:customStyle="1" w:styleId="token">
    <w:name w:val="token"/>
    <w:basedOn w:val="a0"/>
    <w:rsid w:val="00B7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19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39</cp:revision>
  <dcterms:created xsi:type="dcterms:W3CDTF">2023-04-16T00:00:00Z</dcterms:created>
  <dcterms:modified xsi:type="dcterms:W3CDTF">2023-12-13T01:35:00Z</dcterms:modified>
</cp:coreProperties>
</file>