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797261" w14:textId="0FC6DA75" w:rsidR="009010BF" w:rsidRDefault="00BE681E" w:rsidP="00BE681E">
      <w:pPr>
        <w:pStyle w:val="1"/>
      </w:pPr>
      <w:r>
        <w:rPr>
          <w:rFonts w:hint="eastAsia"/>
        </w:rPr>
        <w:t>基本概念</w:t>
      </w:r>
    </w:p>
    <w:p w14:paraId="5AB77805" w14:textId="2449B731" w:rsidR="00BE681E" w:rsidRDefault="00BE681E">
      <w:r>
        <w:rPr>
          <w:noProof/>
        </w:rPr>
        <w:drawing>
          <wp:inline distT="0" distB="0" distL="0" distR="0" wp14:anchorId="1D8413E6" wp14:editId="6CB62F83">
            <wp:extent cx="5274310" cy="4418330"/>
            <wp:effectExtent l="0" t="0" r="0" b="0"/>
            <wp:docPr id="546695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95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9D5B" w14:textId="1F00E9AA" w:rsidR="00BE681E" w:rsidRDefault="00BE681E" w:rsidP="00BE681E">
      <w:pPr>
        <w:ind w:firstLine="420"/>
        <w:rPr>
          <w:rStyle w:val="a7"/>
          <w:rFonts w:cs="Segoe UI"/>
          <w:b w:val="0"/>
          <w:bCs w:val="0"/>
          <w:color w:val="252933"/>
          <w:shd w:val="clear" w:color="auto" w:fill="FFFFFF"/>
        </w:rPr>
      </w:pPr>
      <w:r w:rsidRPr="00BE681E">
        <w:rPr>
          <w:rStyle w:val="a7"/>
          <w:rFonts w:cs="Segoe UI"/>
          <w:b w:val="0"/>
          <w:bCs w:val="0"/>
          <w:color w:val="252933"/>
          <w:shd w:val="clear" w:color="auto" w:fill="FFFFFF"/>
        </w:rPr>
        <w:t>Spring MVC 构建于 Servlet API 之上，使用的是同步阻塞式 I/O 模型，什么是同步阻塞式 I/O 模型呢？就是说，每一个请求对应一个线程去处理。Spring WebFlux 是一个</w:t>
      </w:r>
      <w:r w:rsidRPr="00B20D6B">
        <w:rPr>
          <w:rStyle w:val="a7"/>
          <w:rFonts w:cs="Segoe UI"/>
          <w:b w:val="0"/>
          <w:bCs w:val="0"/>
          <w:color w:val="FF0000"/>
          <w:shd w:val="clear" w:color="auto" w:fill="FFFFFF"/>
        </w:rPr>
        <w:t>异步非阻塞式的 Web 框架</w:t>
      </w:r>
      <w:r w:rsidRPr="00BE681E">
        <w:rPr>
          <w:rStyle w:val="a7"/>
          <w:rFonts w:cs="Segoe UI"/>
          <w:b w:val="0"/>
          <w:bCs w:val="0"/>
          <w:color w:val="252933"/>
          <w:shd w:val="clear" w:color="auto" w:fill="FFFFFF"/>
        </w:rPr>
        <w:t>，它能够充分利用多核 CPU 的硬件资源去处理大量的并发请求。</w:t>
      </w:r>
    </w:p>
    <w:p w14:paraId="0110E246" w14:textId="4CE06E96" w:rsidR="00BE681E" w:rsidRDefault="00BE681E" w:rsidP="00BE681E">
      <w:pPr>
        <w:pStyle w:val="1"/>
        <w:rPr>
          <w:rStyle w:val="a7"/>
          <w:rFonts w:cs="Segoe UI"/>
          <w:b/>
          <w:bCs/>
          <w:color w:val="252933"/>
          <w:shd w:val="clear" w:color="auto" w:fill="FFFFFF"/>
        </w:rPr>
      </w:pPr>
      <w:r>
        <w:rPr>
          <w:rStyle w:val="a7"/>
          <w:rFonts w:cs="Segoe UI" w:hint="eastAsia"/>
          <w:b/>
          <w:bCs/>
          <w:color w:val="252933"/>
          <w:shd w:val="clear" w:color="auto" w:fill="FFFFFF"/>
        </w:rPr>
        <w:t>优势</w:t>
      </w:r>
    </w:p>
    <w:p w14:paraId="58FF4DC7" w14:textId="6AB80E72" w:rsidR="00BE681E" w:rsidRDefault="00BE681E" w:rsidP="00BE681E">
      <w:pPr>
        <w:ind w:firstLine="420"/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 xml:space="preserve">WebFlux </w:t>
      </w:r>
      <w:r>
        <w:rPr>
          <w:rFonts w:ascii="Segoe UI" w:hAnsi="Segoe UI" w:cs="Segoe UI"/>
          <w:color w:val="252933"/>
          <w:shd w:val="clear" w:color="auto" w:fill="FFFFFF"/>
        </w:rPr>
        <w:t>内部使用的是响应式编程（</w:t>
      </w:r>
      <w:r>
        <w:rPr>
          <w:rFonts w:ascii="Segoe UI" w:hAnsi="Segoe UI" w:cs="Segoe UI"/>
          <w:color w:val="252933"/>
          <w:shd w:val="clear" w:color="auto" w:fill="FFFFFF"/>
        </w:rPr>
        <w:t>Reactive Programming</w:t>
      </w:r>
      <w:r>
        <w:rPr>
          <w:rFonts w:ascii="Segoe UI" w:hAnsi="Segoe UI" w:cs="Segoe UI"/>
          <w:color w:val="252933"/>
          <w:shd w:val="clear" w:color="auto" w:fill="FFFFFF"/>
        </w:rPr>
        <w:t>），以</w:t>
      </w:r>
      <w:r>
        <w:rPr>
          <w:rFonts w:ascii="Segoe UI" w:hAnsi="Segoe UI" w:cs="Segoe UI"/>
          <w:color w:val="252933"/>
          <w:shd w:val="clear" w:color="auto" w:fill="FFFFFF"/>
        </w:rPr>
        <w:t xml:space="preserve"> Reactor </w:t>
      </w:r>
      <w:r>
        <w:rPr>
          <w:rFonts w:ascii="Segoe UI" w:hAnsi="Segoe UI" w:cs="Segoe UI"/>
          <w:color w:val="252933"/>
          <w:shd w:val="clear" w:color="auto" w:fill="FFFFFF"/>
        </w:rPr>
        <w:t>库为基础</w:t>
      </w:r>
      <w:r>
        <w:rPr>
          <w:rFonts w:ascii="Segoe UI" w:hAnsi="Segoe UI" w:cs="Segoe UI"/>
          <w:color w:val="252933"/>
          <w:shd w:val="clear" w:color="auto" w:fill="FFFFFF"/>
        </w:rPr>
        <w:t xml:space="preserve">, </w:t>
      </w:r>
      <w:r>
        <w:rPr>
          <w:rFonts w:ascii="Segoe UI" w:hAnsi="Segoe UI" w:cs="Segoe UI"/>
          <w:color w:val="252933"/>
          <w:shd w:val="clear" w:color="auto" w:fill="FFFFFF"/>
        </w:rPr>
        <w:t>基于异步和事件驱动，可以让我们在不扩充硬件资源的前提下，提升</w:t>
      </w:r>
      <w:r>
        <w:rPr>
          <w:rFonts w:ascii="Segoe UI" w:hAnsi="Segoe UI" w:cs="Segoe UI"/>
          <w:color w:val="252933"/>
          <w:shd w:val="clear" w:color="auto" w:fill="FFFFFF"/>
        </w:rPr>
        <w:lastRenderedPageBreak/>
        <w:t>系统的吞吐量和伸缩性。</w:t>
      </w:r>
      <w:r w:rsidRPr="00BE681E">
        <w:t>WebFlux 并不能使接口的响应时间缩短，它仅仅能够提升吞吐量和伸缩性</w:t>
      </w:r>
      <w:r w:rsidRPr="00BE681E">
        <w:rPr>
          <w:rFonts w:ascii="Segoe UI" w:hAnsi="Segoe UI" w:cs="Segoe UI"/>
          <w:color w:val="252933"/>
          <w:shd w:val="clear" w:color="auto" w:fill="FFFFFF"/>
        </w:rPr>
        <w:t>。</w:t>
      </w:r>
    </w:p>
    <w:p w14:paraId="320F1D62" w14:textId="5761724D" w:rsidR="00F52D80" w:rsidRDefault="00920E42" w:rsidP="00920E4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特点</w:t>
      </w:r>
    </w:p>
    <w:p w14:paraId="64FEC5FD" w14:textId="77777777" w:rsidR="000542BF" w:rsidRPr="000542BF" w:rsidRDefault="00920E42" w:rsidP="000542BF">
      <w:pPr>
        <w:rPr>
          <w:rFonts w:ascii="Arial" w:eastAsia="宋体" w:hAnsi="Arial" w:cs="Arial"/>
          <w:kern w:val="0"/>
          <w:szCs w:val="24"/>
        </w:rPr>
      </w:pPr>
      <w:r w:rsidRPr="000542BF">
        <w:rPr>
          <w:rFonts w:hint="eastAsia"/>
        </w:rPr>
        <w:t>1、</w:t>
      </w:r>
      <w:r w:rsidR="000542BF" w:rsidRPr="000542BF">
        <w:t>非阻塞式：在有限资源下，提高系统吞吐量和伸缩性，以Reactor为基础实现响应式编程。</w:t>
      </w:r>
    </w:p>
    <w:p w14:paraId="506AE3FD" w14:textId="05332B7F" w:rsidR="00920E42" w:rsidRPr="000542BF" w:rsidRDefault="000542BF" w:rsidP="00920E42">
      <w:pPr>
        <w:rPr>
          <w:rFonts w:ascii="Arial" w:eastAsia="宋体" w:hAnsi="Arial" w:cs="Arial"/>
          <w:kern w:val="0"/>
          <w:szCs w:val="24"/>
        </w:rPr>
      </w:pPr>
      <w:r w:rsidRPr="000542BF">
        <w:rPr>
          <w:rFonts w:hint="eastAsia"/>
        </w:rPr>
        <w:t>2、</w:t>
      </w:r>
      <w:r w:rsidRPr="000542BF">
        <w:t>函数式编程：Spring5框架基于java8，Webflux使用java7函数式编程方式实现路由请求。</w:t>
      </w:r>
    </w:p>
    <w:p w14:paraId="69974398" w14:textId="3F74E3A0" w:rsidR="00BE681E" w:rsidRDefault="00BE681E" w:rsidP="00BE681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应用场景</w:t>
      </w:r>
    </w:p>
    <w:p w14:paraId="024D4234" w14:textId="4833216B" w:rsidR="00BE681E" w:rsidRDefault="00BE681E" w:rsidP="00BE681E">
      <w:pPr>
        <w:rPr>
          <w:rFonts w:ascii="Segoe UI" w:hAnsi="Segoe UI" w:cs="Segoe UI"/>
          <w:color w:val="666666"/>
          <w:shd w:val="clear" w:color="auto" w:fill="F8F8F8"/>
        </w:rPr>
      </w:pPr>
      <w:r>
        <w:rPr>
          <w:rFonts w:ascii="Segoe UI" w:hAnsi="Segoe UI" w:cs="Segoe UI"/>
          <w:color w:val="252933"/>
          <w:shd w:val="clear" w:color="auto" w:fill="FFFFFF"/>
        </w:rPr>
        <w:t xml:space="preserve"> Spring WebFlux </w:t>
      </w:r>
      <w:r>
        <w:rPr>
          <w:rFonts w:ascii="Segoe UI" w:hAnsi="Segoe UI" w:cs="Segoe UI"/>
          <w:color w:val="252933"/>
          <w:shd w:val="clear" w:color="auto" w:fill="FFFFFF"/>
        </w:rPr>
        <w:t>是一个异步非阻塞式的</w:t>
      </w:r>
      <w:r>
        <w:rPr>
          <w:rFonts w:ascii="Segoe UI" w:hAnsi="Segoe UI" w:cs="Segoe UI"/>
          <w:color w:val="252933"/>
          <w:shd w:val="clear" w:color="auto" w:fill="FFFFFF"/>
        </w:rPr>
        <w:t xml:space="preserve"> Web </w:t>
      </w:r>
      <w:r>
        <w:rPr>
          <w:rFonts w:ascii="Segoe UI" w:hAnsi="Segoe UI" w:cs="Segoe UI"/>
          <w:color w:val="252933"/>
          <w:shd w:val="clear" w:color="auto" w:fill="FFFFFF"/>
        </w:rPr>
        <w:t>框架，所以，它特别适合应用在</w:t>
      </w:r>
      <w:r>
        <w:rPr>
          <w:rFonts w:ascii="Segoe UI" w:hAnsi="Segoe UI" w:cs="Segoe UI"/>
          <w:color w:val="252933"/>
          <w:shd w:val="clear" w:color="auto" w:fill="FFFFFF"/>
        </w:rPr>
        <w:t xml:space="preserve"> IO </w:t>
      </w:r>
      <w:r>
        <w:rPr>
          <w:rFonts w:ascii="Segoe UI" w:hAnsi="Segoe UI" w:cs="Segoe UI"/>
          <w:color w:val="252933"/>
          <w:shd w:val="clear" w:color="auto" w:fill="FFFFFF"/>
        </w:rPr>
        <w:t>密集型的服务中，比如微服务网关这样的应用中。</w:t>
      </w:r>
      <w:r>
        <w:rPr>
          <w:rFonts w:ascii="Segoe UI" w:hAnsi="Segoe UI" w:cs="Segoe UI"/>
          <w:color w:val="666666"/>
          <w:shd w:val="clear" w:color="auto" w:fill="F8F8F8"/>
        </w:rPr>
        <w:t xml:space="preserve">IO </w:t>
      </w:r>
      <w:r>
        <w:rPr>
          <w:rFonts w:ascii="Segoe UI" w:hAnsi="Segoe UI" w:cs="Segoe UI"/>
          <w:color w:val="666666"/>
          <w:shd w:val="clear" w:color="auto" w:fill="F8F8F8"/>
        </w:rPr>
        <w:t>密集型包括：</w:t>
      </w:r>
      <w:r>
        <w:rPr>
          <w:rStyle w:val="a7"/>
          <w:rFonts w:ascii="Segoe UI" w:hAnsi="Segoe UI" w:cs="Segoe UI"/>
          <w:color w:val="666666"/>
          <w:shd w:val="clear" w:color="auto" w:fill="F8F8F8"/>
        </w:rPr>
        <w:t>磁盘</w:t>
      </w:r>
      <w:r>
        <w:rPr>
          <w:rStyle w:val="a7"/>
          <w:rFonts w:ascii="Segoe UI" w:hAnsi="Segoe UI" w:cs="Segoe UI"/>
          <w:color w:val="666666"/>
          <w:shd w:val="clear" w:color="auto" w:fill="F8F8F8"/>
        </w:rPr>
        <w:t>IO</w:t>
      </w:r>
      <w:r>
        <w:rPr>
          <w:rStyle w:val="a7"/>
          <w:rFonts w:ascii="Segoe UI" w:hAnsi="Segoe UI" w:cs="Segoe UI"/>
          <w:color w:val="666666"/>
          <w:shd w:val="clear" w:color="auto" w:fill="F8F8F8"/>
        </w:rPr>
        <w:t>密集型</w:t>
      </w:r>
      <w:r>
        <w:rPr>
          <w:rFonts w:ascii="Segoe UI" w:hAnsi="Segoe UI" w:cs="Segoe UI"/>
          <w:color w:val="666666"/>
          <w:shd w:val="clear" w:color="auto" w:fill="F8F8F8"/>
        </w:rPr>
        <w:t>, </w:t>
      </w:r>
      <w:r>
        <w:rPr>
          <w:rStyle w:val="a7"/>
          <w:rFonts w:ascii="Segoe UI" w:hAnsi="Segoe UI" w:cs="Segoe UI"/>
          <w:color w:val="666666"/>
          <w:shd w:val="clear" w:color="auto" w:fill="F8F8F8"/>
        </w:rPr>
        <w:t>网络</w:t>
      </w:r>
      <w:r>
        <w:rPr>
          <w:rStyle w:val="a7"/>
          <w:rFonts w:ascii="Segoe UI" w:hAnsi="Segoe UI" w:cs="Segoe UI"/>
          <w:color w:val="666666"/>
          <w:shd w:val="clear" w:color="auto" w:fill="F8F8F8"/>
        </w:rPr>
        <w:t>IO</w:t>
      </w:r>
      <w:r>
        <w:rPr>
          <w:rStyle w:val="a7"/>
          <w:rFonts w:ascii="Segoe UI" w:hAnsi="Segoe UI" w:cs="Segoe UI"/>
          <w:color w:val="666666"/>
          <w:shd w:val="clear" w:color="auto" w:fill="F8F8F8"/>
        </w:rPr>
        <w:t>密集型</w:t>
      </w:r>
      <w:r>
        <w:rPr>
          <w:rFonts w:ascii="Segoe UI" w:hAnsi="Segoe UI" w:cs="Segoe UI"/>
          <w:color w:val="666666"/>
          <w:shd w:val="clear" w:color="auto" w:fill="F8F8F8"/>
        </w:rPr>
        <w:t>，微服务网关就属于网络</w:t>
      </w:r>
      <w:r>
        <w:rPr>
          <w:rFonts w:ascii="Segoe UI" w:hAnsi="Segoe UI" w:cs="Segoe UI"/>
          <w:color w:val="666666"/>
          <w:shd w:val="clear" w:color="auto" w:fill="F8F8F8"/>
        </w:rPr>
        <w:t xml:space="preserve"> IO </w:t>
      </w:r>
      <w:r>
        <w:rPr>
          <w:rFonts w:ascii="Segoe UI" w:hAnsi="Segoe UI" w:cs="Segoe UI"/>
          <w:color w:val="666666"/>
          <w:shd w:val="clear" w:color="auto" w:fill="F8F8F8"/>
        </w:rPr>
        <w:t>密集型，使用异步非阻塞式编程模型，能够显著地提升网关对下游服务转发的吞吐量。</w:t>
      </w:r>
    </w:p>
    <w:p w14:paraId="6C95E0D5" w14:textId="2018D20C" w:rsidR="00BE681E" w:rsidRDefault="00BE681E" w:rsidP="00BE681E">
      <w:r>
        <w:rPr>
          <w:noProof/>
        </w:rPr>
        <w:lastRenderedPageBreak/>
        <w:drawing>
          <wp:inline distT="0" distB="0" distL="0" distR="0" wp14:anchorId="7F313B93" wp14:editId="3C0ED547">
            <wp:extent cx="5274310" cy="3666490"/>
            <wp:effectExtent l="0" t="0" r="0" b="0"/>
            <wp:docPr id="649792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92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D2E" w14:textId="77777777" w:rsidR="00BE681E" w:rsidRDefault="00BE681E" w:rsidP="00BE681E">
      <w:pPr>
        <w:pStyle w:val="1"/>
      </w:pPr>
      <w:r>
        <w:t>选 WebFlux 还是 Spring MVC</w:t>
      </w:r>
    </w:p>
    <w:p w14:paraId="75C2024F" w14:textId="169D2237" w:rsidR="00BE681E" w:rsidRDefault="00BE681E" w:rsidP="00BE681E">
      <w:pPr>
        <w:ind w:firstLine="420"/>
      </w:pPr>
      <w:r w:rsidRPr="00BE681E">
        <w:t>首先你需要明确一点就是：</w:t>
      </w:r>
      <w:r w:rsidRPr="00BE681E">
        <w:rPr>
          <w:b/>
          <w:bCs/>
        </w:rPr>
        <w:t>WebFlux 不是 Spring MVC 的替代方案</w:t>
      </w:r>
      <w:r w:rsidRPr="00BE681E">
        <w:t>！，虽然 WebFlux 也可以被运行在 Servlet 容器上（需是 Servlet 3.1+ 以上的容器），但是 WebFlux 主要还是应用在异步非阻塞编程模型，而 Spring MVC 是同步阻塞的，如果你目前在 Spring MVC 框架中大量使用非同步方案，那么，WebFlux 才是你想要的，否则，使用 Spring MVC 才是你的首选。</w:t>
      </w:r>
    </w:p>
    <w:p w14:paraId="2536513A" w14:textId="0CA02E58" w:rsidR="00BE681E" w:rsidRDefault="00BE681E" w:rsidP="00BE681E">
      <w:pPr>
        <w:ind w:firstLine="420"/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在微服务架构中，</w:t>
      </w:r>
      <w:r>
        <w:rPr>
          <w:rFonts w:ascii="Segoe UI" w:hAnsi="Segoe UI" w:cs="Segoe UI"/>
          <w:color w:val="252933"/>
          <w:shd w:val="clear" w:color="auto" w:fill="FFFFFF"/>
        </w:rPr>
        <w:t xml:space="preserve">Spring MVC </w:t>
      </w:r>
      <w:r>
        <w:rPr>
          <w:rFonts w:ascii="Segoe UI" w:hAnsi="Segoe UI" w:cs="Segoe UI"/>
          <w:color w:val="252933"/>
          <w:shd w:val="clear" w:color="auto" w:fill="FFFFFF"/>
        </w:rPr>
        <w:t>和</w:t>
      </w:r>
      <w:r>
        <w:rPr>
          <w:rFonts w:ascii="Segoe UI" w:hAnsi="Segoe UI" w:cs="Segoe UI"/>
          <w:color w:val="252933"/>
          <w:shd w:val="clear" w:color="auto" w:fill="FFFFFF"/>
        </w:rPr>
        <w:t xml:space="preserve"> WebFlux </w:t>
      </w:r>
      <w:r>
        <w:rPr>
          <w:rFonts w:ascii="Segoe UI" w:hAnsi="Segoe UI" w:cs="Segoe UI"/>
          <w:color w:val="252933"/>
          <w:shd w:val="clear" w:color="auto" w:fill="FFFFFF"/>
        </w:rPr>
        <w:t>可以混合使用，比如已经提到的，对于那些</w:t>
      </w:r>
      <w:r>
        <w:rPr>
          <w:rFonts w:ascii="Segoe UI" w:hAnsi="Segoe UI" w:cs="Segoe UI"/>
          <w:color w:val="252933"/>
          <w:shd w:val="clear" w:color="auto" w:fill="FFFFFF"/>
        </w:rPr>
        <w:t xml:space="preserve"> IO </w:t>
      </w:r>
      <w:r>
        <w:rPr>
          <w:rFonts w:ascii="Segoe UI" w:hAnsi="Segoe UI" w:cs="Segoe UI"/>
          <w:color w:val="252933"/>
          <w:shd w:val="clear" w:color="auto" w:fill="FFFFFF"/>
        </w:rPr>
        <w:t>密集型服务</w:t>
      </w:r>
      <w:r>
        <w:rPr>
          <w:rFonts w:ascii="Segoe UI" w:hAnsi="Segoe UI" w:cs="Segoe UI"/>
          <w:color w:val="252933"/>
          <w:shd w:val="clear" w:color="auto" w:fill="FFFFFF"/>
        </w:rPr>
        <w:t>(</w:t>
      </w:r>
      <w:r>
        <w:rPr>
          <w:rFonts w:ascii="Segoe UI" w:hAnsi="Segoe UI" w:cs="Segoe UI"/>
          <w:color w:val="252933"/>
          <w:shd w:val="clear" w:color="auto" w:fill="FFFFFF"/>
        </w:rPr>
        <w:t>如网关</w:t>
      </w:r>
      <w:r>
        <w:rPr>
          <w:rFonts w:ascii="Segoe UI" w:hAnsi="Segoe UI" w:cs="Segoe UI"/>
          <w:color w:val="252933"/>
          <w:shd w:val="clear" w:color="auto" w:fill="FFFFFF"/>
        </w:rPr>
        <w:t>)</w:t>
      </w:r>
      <w:r>
        <w:rPr>
          <w:rFonts w:ascii="Segoe UI" w:hAnsi="Segoe UI" w:cs="Segoe UI"/>
          <w:color w:val="252933"/>
          <w:shd w:val="clear" w:color="auto" w:fill="FFFFFF"/>
        </w:rPr>
        <w:t>，我们就可以使用</w:t>
      </w:r>
      <w:r>
        <w:rPr>
          <w:rFonts w:ascii="Segoe UI" w:hAnsi="Segoe UI" w:cs="Segoe UI"/>
          <w:color w:val="252933"/>
          <w:shd w:val="clear" w:color="auto" w:fill="FFFFFF"/>
        </w:rPr>
        <w:t xml:space="preserve"> WebFlux </w:t>
      </w:r>
      <w:r>
        <w:rPr>
          <w:rFonts w:ascii="Segoe UI" w:hAnsi="Segoe UI" w:cs="Segoe UI"/>
          <w:color w:val="252933"/>
          <w:shd w:val="clear" w:color="auto" w:fill="FFFFFF"/>
        </w:rPr>
        <w:t>来实现。</w:t>
      </w:r>
      <w:r w:rsidRPr="00BE681E">
        <w:t>总之一句话，在合适的场景中，选型最合适的技术</w:t>
      </w:r>
      <w:r w:rsidRPr="00BE681E">
        <w:rPr>
          <w:rFonts w:ascii="Segoe UI" w:hAnsi="Segoe UI" w:cs="Segoe UI"/>
          <w:color w:val="252933"/>
          <w:shd w:val="clear" w:color="auto" w:fill="FFFFFF"/>
        </w:rPr>
        <w:t>。</w:t>
      </w:r>
    </w:p>
    <w:p w14:paraId="781EABF3" w14:textId="59225C73" w:rsidR="00BE681E" w:rsidRDefault="00BE681E" w:rsidP="00BE681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异同点</w:t>
      </w:r>
    </w:p>
    <w:p w14:paraId="16418CC9" w14:textId="6D9FC32E" w:rsidR="00BE681E" w:rsidRDefault="00BE681E" w:rsidP="00BE681E">
      <w:r>
        <w:rPr>
          <w:noProof/>
        </w:rPr>
        <w:drawing>
          <wp:inline distT="0" distB="0" distL="0" distR="0" wp14:anchorId="68A3004B" wp14:editId="2C5C57C4">
            <wp:extent cx="5274310" cy="2808605"/>
            <wp:effectExtent l="0" t="0" r="0" b="0"/>
            <wp:docPr id="1033453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3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B8C5" w14:textId="17E9F88C" w:rsidR="00BE681E" w:rsidRDefault="00BE681E" w:rsidP="00BE681E">
      <w:pPr>
        <w:pStyle w:val="2"/>
      </w:pPr>
      <w:r>
        <w:rPr>
          <w:rFonts w:hint="eastAsia"/>
        </w:rPr>
        <w:t>相同点</w:t>
      </w:r>
    </w:p>
    <w:p w14:paraId="524C3BE9" w14:textId="6E5DAAA5" w:rsidR="00BE681E" w:rsidRPr="00BE681E" w:rsidRDefault="00BE681E" w:rsidP="00BE681E">
      <w:r>
        <w:rPr>
          <w:rFonts w:hint="eastAsia"/>
        </w:rPr>
        <w:t>1、</w:t>
      </w:r>
      <w:r w:rsidRPr="00BE681E">
        <w:t>都可以使用 Spring MVC 注解，如 </w:t>
      </w:r>
      <w:r w:rsidRPr="00BE681E">
        <w:rPr>
          <w:rFonts w:ascii="Consolas" w:hAnsi="Consolas" w:cs="宋体"/>
          <w:color w:val="FF502C"/>
          <w:sz w:val="21"/>
          <w:szCs w:val="21"/>
          <w:shd w:val="clear" w:color="auto" w:fill="FFF5F5"/>
        </w:rPr>
        <w:t>@Controller</w:t>
      </w:r>
      <w:r w:rsidRPr="00BE681E">
        <w:t>, 方便我们在两个 Web 框架中自由转换；</w:t>
      </w:r>
    </w:p>
    <w:p w14:paraId="51A32CE4" w14:textId="796137F8" w:rsidR="00BE681E" w:rsidRDefault="00BE681E" w:rsidP="00BE681E">
      <w:r>
        <w:t>2</w:t>
      </w:r>
      <w:r>
        <w:rPr>
          <w:rFonts w:hint="eastAsia"/>
        </w:rPr>
        <w:t>、</w:t>
      </w:r>
      <w:r w:rsidRPr="00BE681E">
        <w:t>均可以使用 Tomcat, Jetty, Undertow Servlet 容器（Servlet 3.1+）</w:t>
      </w:r>
    </w:p>
    <w:p w14:paraId="21AD217A" w14:textId="69225BBE" w:rsidR="00BE681E" w:rsidRDefault="00BE681E" w:rsidP="00BE681E">
      <w:pPr>
        <w:pStyle w:val="2"/>
      </w:pPr>
      <w:r>
        <w:rPr>
          <w:rFonts w:hint="eastAsia"/>
        </w:rPr>
        <w:t>注意点</w:t>
      </w:r>
    </w:p>
    <w:p w14:paraId="647AB715" w14:textId="06905960" w:rsidR="00BE681E" w:rsidRPr="00BE681E" w:rsidRDefault="00BE681E" w:rsidP="00BE681E">
      <w:r>
        <w:rPr>
          <w:rFonts w:hAnsi="Symbol"/>
        </w:rPr>
        <w:t>1</w:t>
      </w:r>
      <w:r>
        <w:rPr>
          <w:rFonts w:hAnsi="Symbol" w:hint="eastAsia"/>
        </w:rPr>
        <w:t>、</w:t>
      </w:r>
      <w:r w:rsidRPr="00BE681E">
        <w:t xml:space="preserve">Spring MVC 因为是使用的同步阻塞式，更方便开发人员编写功能代码，Debug 测试等，一般来说，如果 Spring MVC 能够满足的场景，就尽量不要用 WebFlux; </w:t>
      </w:r>
    </w:p>
    <w:p w14:paraId="52CE7D04" w14:textId="0AAB9B18" w:rsidR="00BE681E" w:rsidRPr="00BE681E" w:rsidRDefault="00BE681E" w:rsidP="00BE681E">
      <w:r>
        <w:rPr>
          <w:rFonts w:hAnsi="Symbol"/>
        </w:rPr>
        <w:t>2</w:t>
      </w:r>
      <w:r>
        <w:rPr>
          <w:rFonts w:hAnsi="Symbol" w:hint="eastAsia"/>
        </w:rPr>
        <w:t>、</w:t>
      </w:r>
      <w:r w:rsidRPr="00BE681E">
        <w:t xml:space="preserve">WebFlux 默认情况下使用 Netty 作为服务器; </w:t>
      </w:r>
    </w:p>
    <w:p w14:paraId="569EDADE" w14:textId="17186541" w:rsidR="00BE681E" w:rsidRDefault="00BE681E" w:rsidP="00BE681E">
      <w:r>
        <w:rPr>
          <w:rFonts w:hAnsi="Symbol"/>
        </w:rPr>
        <w:t>3</w:t>
      </w:r>
      <w:r>
        <w:rPr>
          <w:rFonts w:hAnsi="Symbol" w:hint="eastAsia"/>
        </w:rPr>
        <w:t>、</w:t>
      </w:r>
      <w:r w:rsidRPr="00BE681E">
        <w:t>WebFlux 不支持 MySql</w:t>
      </w:r>
      <w:r>
        <w:rPr>
          <w:rFonts w:hint="eastAsia"/>
        </w:rPr>
        <w:t>。</w:t>
      </w:r>
    </w:p>
    <w:p w14:paraId="1DF13858" w14:textId="4F02EA45" w:rsidR="000542BF" w:rsidRDefault="000542BF" w:rsidP="000542BF">
      <w:pPr>
        <w:pStyle w:val="1"/>
      </w:pPr>
      <w:r>
        <w:rPr>
          <w:rFonts w:hint="eastAsia"/>
        </w:rPr>
        <w:lastRenderedPageBreak/>
        <w:t>响应式编程</w:t>
      </w:r>
    </w:p>
    <w:p w14:paraId="2D7AD93B" w14:textId="144CA4EB" w:rsidR="000542BF" w:rsidRPr="000542BF" w:rsidRDefault="000542BF" w:rsidP="000542BF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响应式编程是一种面向数据流和变化传播的编程范式。这意味着可以在编程语言中很方便地表达静态或动态的数据流。而相关的计算模型会自动将变化的值通过数据流进行传播。例如，在命令式编程环境中，a=b+c表示将表达式的结果赋给a，而之后改变b或c的值不会影响a。但在响应式编程中，a的值会随着b或c的更新而更新。</w:t>
      </w:r>
    </w:p>
    <w:p w14:paraId="614CF1D9" w14:textId="26975728" w:rsidR="00BE681E" w:rsidRDefault="00BE681E" w:rsidP="00BE681E">
      <w:pPr>
        <w:pStyle w:val="1"/>
      </w:pPr>
      <w:r>
        <w:t>WebFlux</w:t>
      </w:r>
      <w:r w:rsidR="004C3ECA">
        <w:rPr>
          <w:rFonts w:hint="eastAsia"/>
        </w:rPr>
        <w:t>执行流程</w:t>
      </w:r>
      <w:r w:rsidR="004C3ECA">
        <w:t xml:space="preserve"> </w:t>
      </w:r>
    </w:p>
    <w:p w14:paraId="0F495CAD" w14:textId="4C5956E9" w:rsidR="00BE681E" w:rsidRDefault="00D858CF" w:rsidP="004C3ECA">
      <w:pPr>
        <w:ind w:firstLine="420"/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使用过</w:t>
      </w:r>
      <w:r>
        <w:rPr>
          <w:rFonts w:ascii="Segoe UI" w:hAnsi="Segoe UI" w:cs="Segoe UI"/>
          <w:color w:val="252933"/>
          <w:shd w:val="clear" w:color="auto" w:fill="FFFFFF"/>
        </w:rPr>
        <w:t xml:space="preserve"> Spring MVC </w:t>
      </w:r>
      <w:r>
        <w:rPr>
          <w:rFonts w:ascii="Segoe UI" w:hAnsi="Segoe UI" w:cs="Segoe UI"/>
          <w:color w:val="252933"/>
          <w:shd w:val="clear" w:color="auto" w:fill="FFFFFF"/>
        </w:rPr>
        <w:t>的小伙伴们，应该到知道</w:t>
      </w:r>
      <w:r>
        <w:rPr>
          <w:rFonts w:ascii="Segoe UI" w:hAnsi="Segoe UI" w:cs="Segoe UI"/>
          <w:color w:val="252933"/>
          <w:shd w:val="clear" w:color="auto" w:fill="FFFFFF"/>
        </w:rPr>
        <w:t xml:space="preserve"> Spring MVC </w:t>
      </w:r>
      <w:r>
        <w:rPr>
          <w:rFonts w:ascii="Segoe UI" w:hAnsi="Segoe UI" w:cs="Segoe UI"/>
          <w:color w:val="252933"/>
          <w:shd w:val="clear" w:color="auto" w:fill="FFFFFF"/>
        </w:rPr>
        <w:t>的前端控制器是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DispatcherServlet</w:t>
      </w:r>
      <w:r>
        <w:rPr>
          <w:rFonts w:ascii="Segoe UI" w:hAnsi="Segoe UI" w:cs="Segoe UI"/>
          <w:color w:val="252933"/>
          <w:shd w:val="clear" w:color="auto" w:fill="FFFFFF"/>
        </w:rPr>
        <w:t xml:space="preserve">, </w:t>
      </w:r>
      <w:r>
        <w:rPr>
          <w:rFonts w:ascii="Segoe UI" w:hAnsi="Segoe UI" w:cs="Segoe UI"/>
          <w:color w:val="252933"/>
          <w:shd w:val="clear" w:color="auto" w:fill="FFFFFF"/>
        </w:rPr>
        <w:t>而</w:t>
      </w:r>
      <w:r>
        <w:rPr>
          <w:rFonts w:ascii="Segoe UI" w:hAnsi="Segoe UI" w:cs="Segoe UI"/>
          <w:color w:val="252933"/>
          <w:shd w:val="clear" w:color="auto" w:fill="FFFFFF"/>
        </w:rPr>
        <w:t xml:space="preserve"> WebFlux </w:t>
      </w:r>
      <w:r>
        <w:rPr>
          <w:rFonts w:ascii="Segoe UI" w:hAnsi="Segoe UI" w:cs="Segoe UI"/>
          <w:color w:val="252933"/>
          <w:shd w:val="clear" w:color="auto" w:fill="FFFFFF"/>
        </w:rPr>
        <w:t>是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DispatcherHandler</w:t>
      </w:r>
      <w:r>
        <w:rPr>
          <w:rFonts w:ascii="Segoe UI" w:hAnsi="Segoe UI" w:cs="Segoe UI"/>
          <w:color w:val="252933"/>
          <w:shd w:val="clear" w:color="auto" w:fill="FFFFFF"/>
        </w:rPr>
        <w:t>，它实现了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WebHandler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接口：</w:t>
      </w:r>
    </w:p>
    <w:p w14:paraId="1A681644" w14:textId="116E5D54" w:rsidR="00D858CF" w:rsidRDefault="00D858CF" w:rsidP="00BE681E">
      <w:r>
        <w:rPr>
          <w:noProof/>
        </w:rPr>
        <w:drawing>
          <wp:inline distT="0" distB="0" distL="0" distR="0" wp14:anchorId="763BCD50" wp14:editId="0ACE8DA0">
            <wp:extent cx="5274310" cy="1028700"/>
            <wp:effectExtent l="0" t="0" r="0" b="0"/>
            <wp:docPr id="28959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98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5EA" w14:textId="5BEC3037" w:rsidR="00750A24" w:rsidRDefault="00750A24" w:rsidP="00BE681E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来看看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DispatcherHandler</w:t>
      </w:r>
      <w:r>
        <w:rPr>
          <w:rFonts w:ascii="Segoe UI" w:hAnsi="Segoe UI" w:cs="Segoe UI"/>
          <w:color w:val="252933"/>
          <w:shd w:val="clear" w:color="auto" w:fill="FFFFFF"/>
        </w:rPr>
        <w:t>类中处理请求的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handle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方法：</w:t>
      </w:r>
    </w:p>
    <w:p w14:paraId="0F02A33F" w14:textId="36940758" w:rsidR="00750A24" w:rsidRDefault="00750A24" w:rsidP="00BE681E">
      <w:r>
        <w:rPr>
          <w:noProof/>
        </w:rPr>
        <w:drawing>
          <wp:inline distT="0" distB="0" distL="0" distR="0" wp14:anchorId="3B24BC93" wp14:editId="0B631A83">
            <wp:extent cx="4648200" cy="1590675"/>
            <wp:effectExtent l="0" t="0" r="0" b="9525"/>
            <wp:docPr id="1669915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15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9C4C" w14:textId="5347AC31" w:rsidR="00750A24" w:rsidRDefault="00750A24" w:rsidP="00750A24">
      <w:pPr>
        <w:rPr>
          <w:shd w:val="clear" w:color="auto" w:fill="FFFFFF"/>
        </w:rPr>
      </w:pPr>
      <w:r>
        <w:rPr>
          <w:rFonts w:hint="eastAsia"/>
        </w:rPr>
        <w:t>1、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ServerWebExchange</w:t>
      </w:r>
      <w:r>
        <w:rPr>
          <w:shd w:val="clear" w:color="auto" w:fill="FFFFFF"/>
        </w:rPr>
        <w:t> 对象中放置每一次 HTTP 请求响应信息，包括参数等</w:t>
      </w:r>
      <w:r>
        <w:rPr>
          <w:rFonts w:hint="eastAsia"/>
          <w:shd w:val="clear" w:color="auto" w:fill="FFFFFF"/>
        </w:rPr>
        <w:t>。</w:t>
      </w:r>
    </w:p>
    <w:p w14:paraId="7FA5C3BD" w14:textId="3EF7FDB4" w:rsidR="00750A24" w:rsidRDefault="00750A24" w:rsidP="00750A24">
      <w:pPr>
        <w:rPr>
          <w:shd w:val="clear" w:color="auto" w:fill="FFFFFF"/>
        </w:rPr>
      </w:pP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lastRenderedPageBreak/>
        <w:t>2</w:t>
      </w:r>
      <w:r>
        <w:rPr>
          <w:rStyle w:val="HTML"/>
          <w:rFonts w:ascii="Consolas" w:hAnsi="Consolas" w:hint="eastAsia"/>
          <w:color w:val="FF502C"/>
          <w:sz w:val="21"/>
          <w:szCs w:val="21"/>
          <w:shd w:val="clear" w:color="auto" w:fill="FFF5F5"/>
        </w:rPr>
        <w:t>、</w:t>
      </w:r>
      <w:r>
        <w:rPr>
          <w:shd w:val="clear" w:color="auto" w:fill="FFFFFF"/>
        </w:rPr>
        <w:t>判断整个接口映射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mappings</w:t>
      </w:r>
      <w:r>
        <w:rPr>
          <w:shd w:val="clear" w:color="auto" w:fill="FFFFFF"/>
        </w:rPr>
        <w:t> 集合是否为空，空则创建一个 Not Found 的错误</w:t>
      </w:r>
      <w:r>
        <w:rPr>
          <w:rFonts w:hint="eastAsia"/>
          <w:shd w:val="clear" w:color="auto" w:fill="FFFFFF"/>
        </w:rPr>
        <w:t>。</w:t>
      </w:r>
    </w:p>
    <w:p w14:paraId="4ACCC898" w14:textId="45E891C6" w:rsidR="00750A24" w:rsidRDefault="00750A24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hint="eastAsia"/>
          <w:shd w:val="clear" w:color="auto" w:fill="FFFFFF"/>
        </w:rPr>
        <w:t>3、</w:t>
      </w:r>
      <w:r>
        <w:rPr>
          <w:rFonts w:ascii="Segoe UI" w:hAnsi="Segoe UI" w:cs="Segoe UI"/>
          <w:color w:val="252933"/>
          <w:shd w:val="clear" w:color="auto" w:fill="FFFFFF"/>
        </w:rPr>
        <w:t>根据具体的请求地址获取对应的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handlerMapping</w:t>
      </w:r>
      <w:r>
        <w:rPr>
          <w:rFonts w:ascii="Segoe UI" w:hAnsi="Segoe UI" w:cs="Segoe UI" w:hint="eastAsia"/>
          <w:color w:val="252933"/>
          <w:shd w:val="clear" w:color="auto" w:fill="FFFFFF"/>
        </w:rPr>
        <w:t>。</w:t>
      </w:r>
    </w:p>
    <w:p w14:paraId="062D37B8" w14:textId="5C4799CF" w:rsidR="00750A24" w:rsidRDefault="00750A24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 w:hint="eastAsia"/>
          <w:color w:val="252933"/>
          <w:shd w:val="clear" w:color="auto" w:fill="FFFFFF"/>
        </w:rPr>
        <w:t>4</w:t>
      </w:r>
      <w:r>
        <w:rPr>
          <w:rFonts w:ascii="Segoe UI" w:hAnsi="Segoe UI" w:cs="Segoe UI" w:hint="eastAsia"/>
          <w:color w:val="252933"/>
          <w:shd w:val="clear" w:color="auto" w:fill="FFFFFF"/>
        </w:rPr>
        <w:t>、</w:t>
      </w:r>
      <w:r>
        <w:rPr>
          <w:rFonts w:ascii="Segoe UI" w:hAnsi="Segoe UI" w:cs="Segoe UI"/>
          <w:color w:val="252933"/>
          <w:shd w:val="clear" w:color="auto" w:fill="FFFFFF"/>
        </w:rPr>
        <w:t>调用具体业务方法，也就是我们定义的接口方法</w:t>
      </w:r>
      <w:r>
        <w:rPr>
          <w:rFonts w:ascii="Segoe UI" w:hAnsi="Segoe UI" w:cs="Segoe UI" w:hint="eastAsia"/>
          <w:color w:val="252933"/>
          <w:shd w:val="clear" w:color="auto" w:fill="FFFFFF"/>
        </w:rPr>
        <w:t>。</w:t>
      </w:r>
    </w:p>
    <w:p w14:paraId="41E484E6" w14:textId="16F7521B" w:rsidR="00750A24" w:rsidRDefault="00750A24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 w:hint="eastAsia"/>
          <w:color w:val="252933"/>
          <w:shd w:val="clear" w:color="auto" w:fill="FFFFFF"/>
        </w:rPr>
        <w:t>5</w:t>
      </w:r>
      <w:r>
        <w:rPr>
          <w:rFonts w:ascii="Segoe UI" w:hAnsi="Segoe UI" w:cs="Segoe UI" w:hint="eastAsia"/>
          <w:color w:val="252933"/>
          <w:shd w:val="clear" w:color="auto" w:fill="FFFFFF"/>
        </w:rPr>
        <w:t>、</w:t>
      </w:r>
      <w:r>
        <w:rPr>
          <w:rFonts w:ascii="Segoe UI" w:hAnsi="Segoe UI" w:cs="Segoe UI"/>
          <w:color w:val="252933"/>
          <w:shd w:val="clear" w:color="auto" w:fill="FFFFFF"/>
        </w:rPr>
        <w:t>处理返回的结果</w:t>
      </w:r>
      <w:r w:rsidR="003A0659">
        <w:rPr>
          <w:rFonts w:ascii="Segoe UI" w:hAnsi="Segoe UI" w:cs="Segoe UI" w:hint="eastAsia"/>
          <w:color w:val="252933"/>
          <w:shd w:val="clear" w:color="auto" w:fill="FFFFFF"/>
        </w:rPr>
        <w:t>。</w:t>
      </w:r>
    </w:p>
    <w:p w14:paraId="29158E9B" w14:textId="77777777" w:rsidR="004C3ECA" w:rsidRDefault="004C3ECA" w:rsidP="00750A24">
      <w:pPr>
        <w:rPr>
          <w:rFonts w:ascii="Segoe UI" w:hAnsi="Segoe UI" w:cs="Segoe UI"/>
          <w:color w:val="252933"/>
          <w:shd w:val="clear" w:color="auto" w:fill="FFFFFF"/>
        </w:rPr>
      </w:pPr>
    </w:p>
    <w:p w14:paraId="31E31799" w14:textId="06994EA2" w:rsidR="003A0659" w:rsidRDefault="003A0659" w:rsidP="003A065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入门教程</w:t>
      </w:r>
    </w:p>
    <w:p w14:paraId="02A7AA74" w14:textId="77777777" w:rsidR="003A0659" w:rsidRDefault="003A0659" w:rsidP="003A0659">
      <w:pPr>
        <w:pStyle w:val="2"/>
      </w:pPr>
      <w:r>
        <w:rPr>
          <w:rFonts w:hint="eastAsia"/>
        </w:rPr>
        <w:t>1、</w:t>
      </w:r>
      <w:r>
        <w:t>添加 webflux 依赖</w:t>
      </w:r>
    </w:p>
    <w:p w14:paraId="426A50DA" w14:textId="1E9B0264" w:rsidR="003A0659" w:rsidRDefault="003A0659" w:rsidP="00750A24">
      <w:r>
        <w:rPr>
          <w:noProof/>
        </w:rPr>
        <w:drawing>
          <wp:inline distT="0" distB="0" distL="0" distR="0" wp14:anchorId="3B233007" wp14:editId="4FF65E06">
            <wp:extent cx="4133850" cy="1228725"/>
            <wp:effectExtent l="0" t="0" r="0" b="9525"/>
            <wp:docPr id="1351708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08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7891" w14:textId="46948D28" w:rsidR="003A0659" w:rsidRDefault="003A0659" w:rsidP="003A0659">
      <w:pPr>
        <w:pStyle w:val="2"/>
      </w:pPr>
      <w:r>
        <w:rPr>
          <w:rFonts w:hint="eastAsia"/>
        </w:rPr>
        <w:t>2、定义接口</w:t>
      </w:r>
    </w:p>
    <w:p w14:paraId="4BF805AE" w14:textId="11050941" w:rsidR="003A0659" w:rsidRDefault="003A0659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新建一个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controller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包，用来放置对外的接口类，再创建一个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HelloWebFluxController.class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类，定义两个接口：</w:t>
      </w:r>
    </w:p>
    <w:p w14:paraId="0940B1AC" w14:textId="50195DBC" w:rsidR="003A0659" w:rsidRDefault="003A0659" w:rsidP="00750A24">
      <w:r>
        <w:rPr>
          <w:noProof/>
        </w:rPr>
        <w:lastRenderedPageBreak/>
        <w:drawing>
          <wp:inline distT="0" distB="0" distL="0" distR="0" wp14:anchorId="5E69C5DC" wp14:editId="1AD862EA">
            <wp:extent cx="4762500" cy="4410075"/>
            <wp:effectExtent l="0" t="0" r="0" b="9525"/>
            <wp:docPr id="1213923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3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A90" w14:textId="43E497A7" w:rsidR="003A0659" w:rsidRDefault="003A0659" w:rsidP="00750A24">
      <w:r>
        <w:rPr>
          <w:rFonts w:hint="eastAsia"/>
        </w:rPr>
        <w:t>User类</w:t>
      </w:r>
    </w:p>
    <w:p w14:paraId="339ACB51" w14:textId="64FE3685" w:rsidR="003A0659" w:rsidRDefault="003A0659" w:rsidP="00750A24">
      <w:r>
        <w:rPr>
          <w:noProof/>
        </w:rPr>
        <w:lastRenderedPageBreak/>
        <w:drawing>
          <wp:inline distT="0" distB="0" distL="0" distR="0" wp14:anchorId="38A6DE5F" wp14:editId="74ADB5C1">
            <wp:extent cx="4943475" cy="6153150"/>
            <wp:effectExtent l="0" t="0" r="9525" b="0"/>
            <wp:docPr id="163801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12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7D03" w14:textId="7817F688" w:rsidR="003A0659" w:rsidRDefault="003A0659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以上控制器类中，我们使用的全都是</w:t>
      </w:r>
      <w:r>
        <w:rPr>
          <w:rFonts w:ascii="Segoe UI" w:hAnsi="Segoe UI" w:cs="Segoe UI"/>
          <w:color w:val="252933"/>
          <w:shd w:val="clear" w:color="auto" w:fill="FFFFFF"/>
        </w:rPr>
        <w:t xml:space="preserve"> Spring MVC </w:t>
      </w:r>
      <w:r>
        <w:rPr>
          <w:rFonts w:ascii="Segoe UI" w:hAnsi="Segoe UI" w:cs="Segoe UI"/>
          <w:color w:val="252933"/>
          <w:shd w:val="clear" w:color="auto" w:fill="FFFFFF"/>
        </w:rPr>
        <w:t>的注解，分别定义了两个接口：</w:t>
      </w:r>
    </w:p>
    <w:p w14:paraId="5DB38553" w14:textId="77777777" w:rsidR="00233AFC" w:rsidRPr="00233AFC" w:rsidRDefault="003A0659" w:rsidP="00233AFC">
      <w:pPr>
        <w:rPr>
          <w:rFonts w:ascii="Segoe UI" w:eastAsia="宋体" w:hAnsi="Segoe UI" w:cs="Segoe UI"/>
          <w:color w:val="252933"/>
          <w:kern w:val="0"/>
          <w:szCs w:val="24"/>
        </w:rPr>
      </w:pPr>
      <w:r>
        <w:rPr>
          <w:rFonts w:ascii="Segoe UI" w:hAnsi="Segoe UI" w:cs="Segoe UI" w:hint="eastAsia"/>
          <w:color w:val="252933"/>
          <w:shd w:val="clear" w:color="auto" w:fill="FFFFFF"/>
        </w:rPr>
        <w:t>1</w:t>
      </w:r>
      <w:r>
        <w:rPr>
          <w:rFonts w:ascii="Segoe UI" w:hAnsi="Segoe UI" w:cs="Segoe UI" w:hint="eastAsia"/>
          <w:color w:val="252933"/>
          <w:shd w:val="clear" w:color="auto" w:fill="FFFFFF"/>
        </w:rPr>
        <w:t>、</w:t>
      </w:r>
      <w:r w:rsidR="00233AFC" w:rsidRPr="00233AFC">
        <w:rPr>
          <w:rFonts w:ascii="Segoe UI" w:hAnsi="Segoe UI" w:cs="Segoe UI"/>
          <w:color w:val="252933"/>
          <w:shd w:val="clear" w:color="auto" w:fill="FFFFFF"/>
        </w:rPr>
        <w:t>一个</w:t>
      </w:r>
      <w:r w:rsidR="00233AFC" w:rsidRPr="00233AFC">
        <w:rPr>
          <w:rFonts w:ascii="Segoe UI" w:hAnsi="Segoe UI" w:cs="Segoe UI"/>
          <w:color w:val="252933"/>
          <w:shd w:val="clear" w:color="auto" w:fill="FFFFFF"/>
        </w:rPr>
        <w:t xml:space="preserve"> GET </w:t>
      </w:r>
      <w:r w:rsidR="00233AFC" w:rsidRPr="00233AFC">
        <w:rPr>
          <w:rFonts w:ascii="Segoe UI" w:hAnsi="Segoe UI" w:cs="Segoe UI"/>
          <w:color w:val="252933"/>
          <w:shd w:val="clear" w:color="auto" w:fill="FFFFFF"/>
        </w:rPr>
        <w:t>请求的</w:t>
      </w:r>
      <w:r w:rsidR="00233AFC" w:rsidRPr="00233AFC">
        <w:rPr>
          <w:rFonts w:ascii="Segoe UI" w:hAnsi="Segoe UI" w:cs="Segoe UI"/>
          <w:color w:val="252933"/>
          <w:shd w:val="clear" w:color="auto" w:fill="FFFFFF"/>
        </w:rPr>
        <w:t> /hello </w:t>
      </w:r>
      <w:r w:rsidR="00233AFC" w:rsidRPr="00233AFC">
        <w:rPr>
          <w:rFonts w:ascii="Segoe UI" w:hAnsi="Segoe UI" w:cs="Segoe UI"/>
          <w:color w:val="252933"/>
          <w:shd w:val="clear" w:color="auto" w:fill="FFFFFF"/>
        </w:rPr>
        <w:t>接口，返回</w:t>
      </w:r>
      <w:r w:rsidR="00233AFC" w:rsidRPr="00233AFC">
        <w:rPr>
          <w:rFonts w:ascii="Segoe UI" w:hAnsi="Segoe UI" w:cs="Segoe UI"/>
          <w:color w:val="252933"/>
          <w:shd w:val="clear" w:color="auto" w:fill="FFFFFF"/>
        </w:rPr>
        <w:t> Hello, WebFlux !</w:t>
      </w:r>
      <w:r w:rsidR="00233AFC" w:rsidRPr="00233AFC">
        <w:rPr>
          <w:rFonts w:ascii="Segoe UI" w:hAnsi="Segoe UI" w:cs="Segoe UI"/>
          <w:color w:val="252933"/>
          <w:shd w:val="clear" w:color="auto" w:fill="FFFFFF"/>
        </w:rPr>
        <w:t>字符串。</w:t>
      </w:r>
    </w:p>
    <w:p w14:paraId="57D2E844" w14:textId="3EF43B5F" w:rsidR="00233AFC" w:rsidRDefault="00233AFC" w:rsidP="00233AFC">
      <w:pPr>
        <w:rPr>
          <w:rFonts w:ascii="Segoe UI" w:hAnsi="Segoe UI" w:cs="Segoe UI"/>
          <w:color w:val="252933"/>
          <w:shd w:val="clear" w:color="auto" w:fill="FFFFFF"/>
        </w:rPr>
      </w:pPr>
      <w:r w:rsidRPr="00233AFC">
        <w:rPr>
          <w:rFonts w:ascii="Segoe UI" w:hAnsi="Segoe UI" w:cs="Segoe UI" w:hint="eastAsia"/>
          <w:color w:val="252933"/>
          <w:shd w:val="clear" w:color="auto" w:fill="FFFFFF"/>
        </w:rPr>
        <w:t>2</w:t>
      </w:r>
      <w:r w:rsidRPr="00233AFC">
        <w:rPr>
          <w:rFonts w:ascii="Segoe UI" w:hAnsi="Segoe UI" w:cs="Segoe UI" w:hint="eastAsia"/>
          <w:color w:val="252933"/>
          <w:shd w:val="clear" w:color="auto" w:fill="FFFFFF"/>
        </w:rPr>
        <w:t>、</w:t>
      </w:r>
      <w:r w:rsidRPr="00233AFC">
        <w:rPr>
          <w:rFonts w:ascii="Segoe UI" w:hAnsi="Segoe UI" w:cs="Segoe UI"/>
          <w:color w:val="252933"/>
          <w:shd w:val="clear" w:color="auto" w:fill="FFFFFF"/>
        </w:rPr>
        <w:t>又定义了一个</w:t>
      </w:r>
      <w:r w:rsidRPr="00233AFC">
        <w:rPr>
          <w:rFonts w:ascii="Segoe UI" w:hAnsi="Segoe UI" w:cs="Segoe UI"/>
          <w:color w:val="252933"/>
          <w:shd w:val="clear" w:color="auto" w:fill="FFFFFF"/>
        </w:rPr>
        <w:t xml:space="preserve"> GET </w:t>
      </w:r>
      <w:r w:rsidRPr="00233AFC">
        <w:rPr>
          <w:rFonts w:ascii="Segoe UI" w:hAnsi="Segoe UI" w:cs="Segoe UI"/>
          <w:color w:val="252933"/>
          <w:shd w:val="clear" w:color="auto" w:fill="FFFFFF"/>
        </w:rPr>
        <w:t>请求的</w:t>
      </w:r>
      <w:r w:rsidRPr="00233AFC">
        <w:rPr>
          <w:rFonts w:ascii="Segoe UI" w:hAnsi="Segoe UI" w:cs="Segoe UI"/>
          <w:color w:val="252933"/>
          <w:shd w:val="clear" w:color="auto" w:fill="FFFFFF"/>
        </w:rPr>
        <w:t> /user</w:t>
      </w:r>
      <w:r w:rsidRPr="00233AFC">
        <w:rPr>
          <w:rFonts w:ascii="Segoe UI" w:hAnsi="Segoe UI" w:cs="Segoe UI"/>
          <w:color w:val="252933"/>
          <w:shd w:val="clear" w:color="auto" w:fill="FFFFFF"/>
        </w:rPr>
        <w:t>方法，返回的是</w:t>
      </w:r>
      <w:r w:rsidRPr="00233AFC">
        <w:rPr>
          <w:rFonts w:ascii="Segoe UI" w:hAnsi="Segoe UI" w:cs="Segoe UI"/>
          <w:color w:val="252933"/>
          <w:shd w:val="clear" w:color="auto" w:fill="FFFFFF"/>
        </w:rPr>
        <w:t xml:space="preserve"> JSON </w:t>
      </w:r>
      <w:r w:rsidRPr="00233AFC">
        <w:rPr>
          <w:rFonts w:ascii="Segoe UI" w:hAnsi="Segoe UI" w:cs="Segoe UI"/>
          <w:color w:val="252933"/>
          <w:shd w:val="clear" w:color="auto" w:fill="FFFFFF"/>
        </w:rPr>
        <w:t>格式</w:t>
      </w:r>
      <w:r w:rsidRPr="00233AFC">
        <w:rPr>
          <w:rFonts w:ascii="Segoe UI" w:hAnsi="Segoe UI" w:cs="Segoe UI"/>
          <w:color w:val="252933"/>
          <w:shd w:val="clear" w:color="auto" w:fill="FFFFFF"/>
        </w:rPr>
        <w:t> User </w:t>
      </w:r>
      <w:r w:rsidRPr="00233AFC">
        <w:rPr>
          <w:rFonts w:ascii="Segoe UI" w:hAnsi="Segoe UI" w:cs="Segoe UI"/>
          <w:color w:val="252933"/>
          <w:shd w:val="clear" w:color="auto" w:fill="FFFFFF"/>
        </w:rPr>
        <w:t>对象。</w:t>
      </w:r>
    </w:p>
    <w:p w14:paraId="3A96905E" w14:textId="1E78BF1B" w:rsidR="00233AFC" w:rsidRPr="00233AFC" w:rsidRDefault="00233AFC" w:rsidP="00233AFC">
      <w:pPr>
        <w:rPr>
          <w:rFonts w:ascii="Segoe UI" w:eastAsia="宋体" w:hAnsi="Segoe UI" w:cs="Segoe UI"/>
          <w:color w:val="252933"/>
          <w:kern w:val="0"/>
          <w:szCs w:val="24"/>
        </w:rPr>
      </w:pPr>
      <w:r>
        <w:rPr>
          <w:rFonts w:ascii="Segoe UI" w:hAnsi="Segoe UI" w:cs="Segoe UI"/>
          <w:color w:val="252933"/>
          <w:shd w:val="clear" w:color="auto" w:fill="FFFFFF"/>
        </w:rPr>
        <w:lastRenderedPageBreak/>
        <w:t>这里注意，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User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对象是通过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Mono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对象包装的，你可能会问，为啥不直接返回呢？在</w:t>
      </w:r>
      <w:r>
        <w:rPr>
          <w:rFonts w:ascii="Segoe UI" w:hAnsi="Segoe UI" w:cs="Segoe UI"/>
          <w:color w:val="252933"/>
          <w:shd w:val="clear" w:color="auto" w:fill="FFFFFF"/>
        </w:rPr>
        <w:t xml:space="preserve"> WebFlux </w:t>
      </w:r>
      <w:r>
        <w:rPr>
          <w:rFonts w:ascii="Segoe UI" w:hAnsi="Segoe UI" w:cs="Segoe UI"/>
          <w:color w:val="252933"/>
          <w:shd w:val="clear" w:color="auto" w:fill="FFFFFF"/>
        </w:rPr>
        <w:t>中，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Mono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是非阻塞的写法，只有这样，你才能发挥</w:t>
      </w:r>
      <w:r>
        <w:rPr>
          <w:rFonts w:ascii="Segoe UI" w:hAnsi="Segoe UI" w:cs="Segoe UI"/>
          <w:color w:val="252933"/>
          <w:shd w:val="clear" w:color="auto" w:fill="FFFFFF"/>
        </w:rPr>
        <w:t xml:space="preserve"> WebFlux </w:t>
      </w:r>
      <w:r>
        <w:rPr>
          <w:rStyle w:val="a7"/>
          <w:rFonts w:ascii="Segoe UI" w:hAnsi="Segoe UI" w:cs="Segoe UI"/>
          <w:color w:val="252933"/>
          <w:shd w:val="clear" w:color="auto" w:fill="FFFFFF"/>
        </w:rPr>
        <w:t>非阻塞</w:t>
      </w:r>
      <w:r>
        <w:rPr>
          <w:rStyle w:val="a7"/>
          <w:rFonts w:ascii="Segoe UI" w:hAnsi="Segoe UI" w:cs="Segoe UI"/>
          <w:color w:val="252933"/>
          <w:shd w:val="clear" w:color="auto" w:fill="FFFFFF"/>
        </w:rPr>
        <w:t xml:space="preserve"> + </w:t>
      </w:r>
      <w:r>
        <w:rPr>
          <w:rStyle w:val="a7"/>
          <w:rFonts w:ascii="Segoe UI" w:hAnsi="Segoe UI" w:cs="Segoe UI"/>
          <w:color w:val="252933"/>
          <w:shd w:val="clear" w:color="auto" w:fill="FFFFFF"/>
        </w:rPr>
        <w:t>异步</w:t>
      </w:r>
      <w:r>
        <w:rPr>
          <w:rFonts w:ascii="Segoe UI" w:hAnsi="Segoe UI" w:cs="Segoe UI"/>
          <w:color w:val="252933"/>
          <w:shd w:val="clear" w:color="auto" w:fill="FFFFFF"/>
        </w:rPr>
        <w:t>的特性。</w:t>
      </w:r>
    </w:p>
    <w:p w14:paraId="4A59AD07" w14:textId="4FC60114" w:rsidR="003A0659" w:rsidRDefault="00233AFC" w:rsidP="00750A24">
      <w:pPr>
        <w:rPr>
          <w:rFonts w:ascii="Segoe UI" w:hAnsi="Segoe UI" w:cs="Segoe UI"/>
          <w:color w:val="666666"/>
          <w:shd w:val="clear" w:color="auto" w:fill="F8F8F8"/>
        </w:rPr>
      </w:pPr>
      <w:r>
        <w:rPr>
          <w:rFonts w:ascii="Segoe UI" w:hAnsi="Segoe UI" w:cs="Segoe UI"/>
          <w:color w:val="666666"/>
          <w:shd w:val="clear" w:color="auto" w:fill="F8F8F8"/>
        </w:rPr>
        <w:t>补充：在</w:t>
      </w:r>
      <w:r>
        <w:rPr>
          <w:rFonts w:ascii="Segoe UI" w:hAnsi="Segoe UI" w:cs="Segoe UI"/>
          <w:color w:val="666666"/>
          <w:shd w:val="clear" w:color="auto" w:fill="F8F8F8"/>
        </w:rPr>
        <w:t xml:space="preserve"> WebFlux </w:t>
      </w:r>
      <w:r>
        <w:rPr>
          <w:rFonts w:ascii="Segoe UI" w:hAnsi="Segoe UI" w:cs="Segoe UI"/>
          <w:color w:val="666666"/>
          <w:shd w:val="clear" w:color="auto" w:fill="F8F8F8"/>
        </w:rPr>
        <w:t>中，除了</w:t>
      </w:r>
      <w:r>
        <w:rPr>
          <w:rFonts w:ascii="Segoe UI" w:hAnsi="Segoe UI" w:cs="Segoe UI"/>
          <w:color w:val="666666"/>
          <w:shd w:val="clear" w:color="auto" w:fill="F8F8F8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Mono</w:t>
      </w:r>
      <w:r>
        <w:rPr>
          <w:rFonts w:ascii="Segoe UI" w:hAnsi="Segoe UI" w:cs="Segoe UI"/>
          <w:color w:val="666666"/>
          <w:shd w:val="clear" w:color="auto" w:fill="F8F8F8"/>
        </w:rPr>
        <w:t> </w:t>
      </w:r>
      <w:r>
        <w:rPr>
          <w:rFonts w:ascii="Segoe UI" w:hAnsi="Segoe UI" w:cs="Segoe UI"/>
          <w:color w:val="666666"/>
          <w:shd w:val="clear" w:color="auto" w:fill="F8F8F8"/>
        </w:rPr>
        <w:t>外，还有一个</w:t>
      </w:r>
      <w:r>
        <w:rPr>
          <w:rFonts w:ascii="Segoe UI" w:hAnsi="Segoe UI" w:cs="Segoe UI"/>
          <w:color w:val="666666"/>
          <w:shd w:val="clear" w:color="auto" w:fill="F8F8F8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Flux</w:t>
      </w:r>
      <w:r>
        <w:rPr>
          <w:rFonts w:ascii="Segoe UI" w:hAnsi="Segoe UI" w:cs="Segoe UI"/>
          <w:color w:val="666666"/>
          <w:shd w:val="clear" w:color="auto" w:fill="F8F8F8"/>
        </w:rPr>
        <w:t>，这哥俩均能充当响应式编程中发布者的角色，不同的是：</w:t>
      </w:r>
    </w:p>
    <w:p w14:paraId="039E2E78" w14:textId="77777777" w:rsidR="00233AFC" w:rsidRPr="00233AFC" w:rsidRDefault="00233AFC" w:rsidP="00233AFC">
      <w:pPr>
        <w:rPr>
          <w:rFonts w:ascii="Segoe UI" w:hAnsi="Segoe UI" w:cs="Segoe UI"/>
          <w:color w:val="666666"/>
          <w:shd w:val="clear" w:color="auto" w:fill="F8F8F8"/>
        </w:rPr>
      </w:pPr>
      <w:r>
        <w:rPr>
          <w:rFonts w:ascii="Segoe UI" w:hAnsi="Segoe UI" w:cs="Segoe UI" w:hint="eastAsia"/>
          <w:color w:val="666666"/>
          <w:shd w:val="clear" w:color="auto" w:fill="F8F8F8"/>
        </w:rPr>
        <w:t>1</w:t>
      </w:r>
      <w:r>
        <w:rPr>
          <w:rFonts w:ascii="Segoe UI" w:hAnsi="Segoe UI" w:cs="Segoe UI" w:hint="eastAsia"/>
          <w:color w:val="666666"/>
          <w:shd w:val="clear" w:color="auto" w:fill="F8F8F8"/>
        </w:rPr>
        <w:t>、</w:t>
      </w:r>
      <w:r w:rsidRPr="00233AFC">
        <w:rPr>
          <w:rFonts w:ascii="Segoe UI" w:hAnsi="Segoe UI" w:cs="Segoe UI"/>
          <w:color w:val="666666"/>
          <w:shd w:val="clear" w:color="auto" w:fill="F8F8F8"/>
        </w:rPr>
        <w:t>Mono</w:t>
      </w:r>
      <w:r w:rsidRPr="00233AFC">
        <w:rPr>
          <w:rFonts w:ascii="Segoe UI" w:hAnsi="Segoe UI" w:cs="Segoe UI"/>
          <w:color w:val="666666"/>
          <w:shd w:val="clear" w:color="auto" w:fill="F8F8F8"/>
        </w:rPr>
        <w:t>：返回</w:t>
      </w:r>
      <w:r w:rsidRPr="00233AFC">
        <w:rPr>
          <w:rFonts w:ascii="Segoe UI" w:hAnsi="Segoe UI" w:cs="Segoe UI"/>
          <w:color w:val="666666"/>
          <w:shd w:val="clear" w:color="auto" w:fill="F8F8F8"/>
        </w:rPr>
        <w:t xml:space="preserve"> 0 </w:t>
      </w:r>
      <w:r w:rsidRPr="00233AFC">
        <w:rPr>
          <w:rFonts w:ascii="Segoe UI" w:hAnsi="Segoe UI" w:cs="Segoe UI"/>
          <w:color w:val="666666"/>
          <w:shd w:val="clear" w:color="auto" w:fill="F8F8F8"/>
        </w:rPr>
        <w:t>或</w:t>
      </w:r>
      <w:r w:rsidRPr="00233AFC">
        <w:rPr>
          <w:rFonts w:ascii="Segoe UI" w:hAnsi="Segoe UI" w:cs="Segoe UI"/>
          <w:color w:val="666666"/>
          <w:shd w:val="clear" w:color="auto" w:fill="F8F8F8"/>
        </w:rPr>
        <w:t xml:space="preserve"> 1 </w:t>
      </w:r>
      <w:r w:rsidRPr="00233AFC">
        <w:rPr>
          <w:rFonts w:ascii="Segoe UI" w:hAnsi="Segoe UI" w:cs="Segoe UI"/>
          <w:color w:val="666666"/>
          <w:shd w:val="clear" w:color="auto" w:fill="F8F8F8"/>
        </w:rPr>
        <w:t>个元素，即单个对象。</w:t>
      </w:r>
    </w:p>
    <w:p w14:paraId="7A244829" w14:textId="264DF430" w:rsidR="00233AFC" w:rsidRDefault="00233AFC" w:rsidP="00750A24">
      <w:pPr>
        <w:rPr>
          <w:rFonts w:ascii="Segoe UI" w:eastAsia="宋体" w:hAnsi="Segoe UI" w:cs="Segoe UI"/>
          <w:color w:val="666666"/>
          <w:kern w:val="0"/>
          <w:szCs w:val="24"/>
        </w:rPr>
      </w:pPr>
      <w:r w:rsidRPr="00233AFC">
        <w:rPr>
          <w:rFonts w:ascii="Segoe UI" w:hAnsi="Segoe UI" w:cs="Segoe UI" w:hint="eastAsia"/>
          <w:color w:val="666666"/>
          <w:shd w:val="clear" w:color="auto" w:fill="F8F8F8"/>
        </w:rPr>
        <w:t>2</w:t>
      </w:r>
      <w:r w:rsidRPr="00233AFC">
        <w:rPr>
          <w:rFonts w:ascii="Segoe UI" w:hAnsi="Segoe UI" w:cs="Segoe UI" w:hint="eastAsia"/>
          <w:color w:val="666666"/>
          <w:shd w:val="clear" w:color="auto" w:fill="F8F8F8"/>
        </w:rPr>
        <w:t>、</w:t>
      </w:r>
      <w:r w:rsidRPr="00233AFC">
        <w:rPr>
          <w:rFonts w:ascii="Segoe UI" w:hAnsi="Segoe UI" w:cs="Segoe UI"/>
          <w:color w:val="666666"/>
          <w:shd w:val="clear" w:color="auto" w:fill="F8F8F8"/>
        </w:rPr>
        <w:t>Flux</w:t>
      </w:r>
      <w:r w:rsidRPr="00233AFC">
        <w:rPr>
          <w:rFonts w:ascii="Segoe UI" w:hAnsi="Segoe UI" w:cs="Segoe UI"/>
          <w:color w:val="666666"/>
          <w:shd w:val="clear" w:color="auto" w:fill="F8F8F8"/>
        </w:rPr>
        <w:t>：返回</w:t>
      </w:r>
      <w:r w:rsidRPr="00233AFC">
        <w:rPr>
          <w:rFonts w:ascii="Segoe UI" w:hAnsi="Segoe UI" w:cs="Segoe UI"/>
          <w:color w:val="666666"/>
          <w:shd w:val="clear" w:color="auto" w:fill="F8F8F8"/>
        </w:rPr>
        <w:t xml:space="preserve"> N </w:t>
      </w:r>
      <w:r w:rsidRPr="00233AFC">
        <w:rPr>
          <w:rFonts w:ascii="Segoe UI" w:hAnsi="Segoe UI" w:cs="Segoe UI"/>
          <w:color w:val="666666"/>
          <w:shd w:val="clear" w:color="auto" w:fill="F8F8F8"/>
        </w:rPr>
        <w:t>个元素，即</w:t>
      </w:r>
      <w:r w:rsidRPr="00233AFC">
        <w:rPr>
          <w:rFonts w:ascii="Segoe UI" w:hAnsi="Segoe UI" w:cs="Segoe UI"/>
          <w:color w:val="666666"/>
          <w:shd w:val="clear" w:color="auto" w:fill="F8F8F8"/>
        </w:rPr>
        <w:t xml:space="preserve"> List </w:t>
      </w:r>
      <w:r w:rsidRPr="00233AFC">
        <w:rPr>
          <w:rFonts w:ascii="Segoe UI" w:hAnsi="Segoe UI" w:cs="Segoe UI"/>
          <w:color w:val="666666"/>
          <w:shd w:val="clear" w:color="auto" w:fill="F8F8F8"/>
        </w:rPr>
        <w:t>列表对象。</w:t>
      </w:r>
    </w:p>
    <w:p w14:paraId="179D9B80" w14:textId="06DC5E70" w:rsidR="00233AFC" w:rsidRDefault="00233AFC" w:rsidP="00233AFC">
      <w:pPr>
        <w:pStyle w:val="2"/>
      </w:pPr>
      <w:r>
        <w:rPr>
          <w:rFonts w:hint="eastAsia"/>
        </w:rPr>
        <w:t>3、测试接口</w:t>
      </w:r>
    </w:p>
    <w:p w14:paraId="4F1FAD67" w14:textId="3AF72B25" w:rsidR="00233AFC" w:rsidRDefault="00233AFC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启动项目，查看控制台输出：</w:t>
      </w:r>
    </w:p>
    <w:p w14:paraId="373F1092" w14:textId="52E58A4C" w:rsidR="00233AFC" w:rsidRDefault="00233AFC" w:rsidP="00750A24">
      <w:pPr>
        <w:rPr>
          <w:rFonts w:ascii="Segoe UI" w:eastAsia="宋体" w:hAnsi="Segoe UI" w:cs="Segoe UI"/>
          <w:color w:val="666666"/>
          <w:kern w:val="0"/>
          <w:szCs w:val="24"/>
        </w:rPr>
      </w:pPr>
      <w:r>
        <w:rPr>
          <w:noProof/>
        </w:rPr>
        <w:drawing>
          <wp:inline distT="0" distB="0" distL="0" distR="0" wp14:anchorId="7631695F" wp14:editId="4A7057CF">
            <wp:extent cx="5274310" cy="1202690"/>
            <wp:effectExtent l="0" t="0" r="0" b="0"/>
            <wp:docPr id="565410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0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673E" w14:textId="1EA796F9" w:rsidR="00233AFC" w:rsidRDefault="00233AFC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当控制台中输出中包含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Netty started on port(s): 8080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语句时，说明默认使用</w:t>
      </w:r>
      <w:r>
        <w:rPr>
          <w:rFonts w:ascii="Segoe UI" w:hAnsi="Segoe UI" w:cs="Segoe UI"/>
          <w:color w:val="252933"/>
          <w:shd w:val="clear" w:color="auto" w:fill="FFFFFF"/>
        </w:rPr>
        <w:t xml:space="preserve"> Netty </w:t>
      </w:r>
      <w:r>
        <w:rPr>
          <w:rFonts w:ascii="Segoe UI" w:hAnsi="Segoe UI" w:cs="Segoe UI"/>
          <w:color w:val="252933"/>
          <w:shd w:val="clear" w:color="auto" w:fill="FFFFFF"/>
        </w:rPr>
        <w:t>服务已经启动了。</w:t>
      </w:r>
    </w:p>
    <w:p w14:paraId="1E5793EB" w14:textId="0A22FC1D" w:rsidR="00233AFC" w:rsidRDefault="00233AFC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打开浏览器，先对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/hello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接口发起调用：</w:t>
      </w:r>
    </w:p>
    <w:p w14:paraId="7B2E9383" w14:textId="16FC9791" w:rsidR="00233AFC" w:rsidRDefault="00233AFC" w:rsidP="00750A24">
      <w:pPr>
        <w:rPr>
          <w:rFonts w:ascii="Segoe UI" w:eastAsia="宋体" w:hAnsi="Segoe UI" w:cs="Segoe UI"/>
          <w:color w:val="666666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04836C4C" wp14:editId="6425BE26">
            <wp:extent cx="5274310" cy="1406525"/>
            <wp:effectExtent l="0" t="0" r="0" b="0"/>
            <wp:docPr id="1534445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45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E65" w14:textId="46A65A37" w:rsidR="00233AFC" w:rsidRDefault="00233AFC" w:rsidP="00233AFC">
      <w:r>
        <w:rPr>
          <w:rFonts w:hint="eastAsia"/>
        </w:rPr>
        <w:t>返回成功</w:t>
      </w:r>
    </w:p>
    <w:p w14:paraId="76DFD02F" w14:textId="59F67C06" w:rsidR="00233AFC" w:rsidRDefault="00233AFC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再来对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/user</w:t>
      </w:r>
      <w:r>
        <w:rPr>
          <w:rFonts w:ascii="Segoe UI" w:hAnsi="Segoe UI" w:cs="Segoe UI"/>
          <w:color w:val="252933"/>
          <w:shd w:val="clear" w:color="auto" w:fill="FFFFFF"/>
        </w:rPr>
        <w:t> </w:t>
      </w:r>
      <w:r>
        <w:rPr>
          <w:rFonts w:ascii="Segoe UI" w:hAnsi="Segoe UI" w:cs="Segoe UI"/>
          <w:color w:val="252933"/>
          <w:shd w:val="clear" w:color="auto" w:fill="FFFFFF"/>
        </w:rPr>
        <w:t>接口测试一下</w:t>
      </w:r>
      <w:r>
        <w:rPr>
          <w:rFonts w:ascii="Segoe UI" w:hAnsi="Segoe UI" w:cs="Segoe UI"/>
          <w:color w:val="252933"/>
          <w:shd w:val="clear" w:color="auto" w:fill="FFFFFF"/>
        </w:rPr>
        <w:t>:</w:t>
      </w:r>
    </w:p>
    <w:p w14:paraId="6000D742" w14:textId="49F4BEA5" w:rsidR="00233AFC" w:rsidRDefault="00233AFC" w:rsidP="00750A24">
      <w:pPr>
        <w:rPr>
          <w:rFonts w:ascii="Segoe UI" w:eastAsia="宋体" w:hAnsi="Segoe UI" w:cs="Segoe UI"/>
          <w:color w:val="666666"/>
          <w:kern w:val="0"/>
          <w:szCs w:val="24"/>
        </w:rPr>
      </w:pPr>
      <w:r>
        <w:rPr>
          <w:noProof/>
        </w:rPr>
        <w:drawing>
          <wp:inline distT="0" distB="0" distL="0" distR="0" wp14:anchorId="2CADDECF" wp14:editId="7CEDCD95">
            <wp:extent cx="5274310" cy="1870075"/>
            <wp:effectExtent l="0" t="0" r="0" b="0"/>
            <wp:docPr id="1024168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68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A0F9" w14:textId="0BB1DEDF" w:rsidR="00233AFC" w:rsidRDefault="00233AFC" w:rsidP="00750A24">
      <w:pPr>
        <w:rPr>
          <w:rFonts w:ascii="Segoe UI" w:hAnsi="Segoe UI" w:cs="Segoe UI"/>
          <w:color w:val="252933"/>
          <w:shd w:val="clear" w:color="auto" w:fill="FFFFFF"/>
        </w:rPr>
      </w:pPr>
      <w:r>
        <w:rPr>
          <w:rFonts w:ascii="Segoe UI" w:hAnsi="Segoe UI" w:cs="Segoe UI"/>
          <w:color w:val="252933"/>
          <w:shd w:val="clear" w:color="auto" w:fill="FFFFFF"/>
        </w:rPr>
        <w:t>返回</w:t>
      </w:r>
      <w:r>
        <w:rPr>
          <w:rFonts w:ascii="Segoe UI" w:hAnsi="Segoe UI" w:cs="Segoe UI"/>
          <w:color w:val="252933"/>
          <w:shd w:val="clear" w:color="auto" w:fill="FFFFFF"/>
        </w:rPr>
        <w:t xml:space="preserve"> JSON </w:t>
      </w:r>
      <w:r>
        <w:rPr>
          <w:rFonts w:ascii="Segoe UI" w:hAnsi="Segoe UI" w:cs="Segoe UI"/>
          <w:color w:val="252933"/>
          <w:shd w:val="clear" w:color="auto" w:fill="FFFFFF"/>
        </w:rPr>
        <w:t>格式的</w:t>
      </w:r>
      <w:r>
        <w:rPr>
          <w:rFonts w:ascii="Segoe UI" w:hAnsi="Segoe UI" w:cs="Segoe UI"/>
          <w:color w:val="252933"/>
          <w:shd w:val="clear" w:color="auto" w:fill="FFFFFF"/>
        </w:rPr>
        <w:t xml:space="preserve"> User </w:t>
      </w:r>
      <w:r>
        <w:rPr>
          <w:rFonts w:ascii="Segoe UI" w:hAnsi="Segoe UI" w:cs="Segoe UI"/>
          <w:color w:val="252933"/>
          <w:shd w:val="clear" w:color="auto" w:fill="FFFFFF"/>
        </w:rPr>
        <w:t>实体也是</w:t>
      </w:r>
      <w:r>
        <w:rPr>
          <w:rFonts w:ascii="Segoe UI" w:hAnsi="Segoe UI" w:cs="Segoe UI"/>
          <w:color w:val="252933"/>
          <w:shd w:val="clear" w:color="auto" w:fill="FFFFFF"/>
        </w:rPr>
        <w:t xml:space="preserve"> OK </w:t>
      </w:r>
      <w:r>
        <w:rPr>
          <w:rFonts w:ascii="Segoe UI" w:hAnsi="Segoe UI" w:cs="Segoe UI"/>
          <w:color w:val="252933"/>
          <w:shd w:val="clear" w:color="auto" w:fill="FFFFFF"/>
        </w:rPr>
        <w:t>的！</w:t>
      </w:r>
    </w:p>
    <w:p w14:paraId="3082C2D8" w14:textId="77777777" w:rsidR="000542BF" w:rsidRDefault="000542BF" w:rsidP="000542BF">
      <w:pPr>
        <w:pStyle w:val="1"/>
      </w:pPr>
      <w:r>
        <w:rPr>
          <w:rFonts w:hint="eastAsia"/>
        </w:rPr>
        <w:t>响应式编程(Reactor实现)</w:t>
      </w:r>
    </w:p>
    <w:p w14:paraId="41BFD2CD" w14:textId="43438456" w:rsidR="000542BF" w:rsidRDefault="000542BF" w:rsidP="000542BF">
      <w:pPr>
        <w:pStyle w:val="2"/>
      </w:pPr>
      <w:r>
        <w:rPr>
          <w:rFonts w:hint="eastAsia"/>
        </w:rPr>
        <w:t>基本说明</w:t>
      </w:r>
    </w:p>
    <w:p w14:paraId="1038AE63" w14:textId="781246AE" w:rsidR="000542BF" w:rsidRDefault="000542BF" w:rsidP="000542BF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响应式编程操作中，Reactor是满足Reactive规范框架。Reactor有两个核心类，Momo和Flux，这两个类实现接口Publisher，提供丰富操作符。Flux对象实现发布者，返回N个元素；Mono实现发布者，返回0或者1个元素。</w:t>
      </w:r>
    </w:p>
    <w:p w14:paraId="702E7473" w14:textId="64D70D10" w:rsidR="000542BF" w:rsidRDefault="000542BF" w:rsidP="000542BF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lastRenderedPageBreak/>
        <w:t>Flux和Mono都是数据流的发布者，使用Flux和Mono都可以发出三种数据信号：元素值、错误信号、完成信号，错误信号和完成信号都代表终止信号，终止信号用于告诉订阅者数据流结束了，错误信号终止数据流同时把错误信息传递给订阅者。</w:t>
      </w:r>
    </w:p>
    <w:p w14:paraId="291D0431" w14:textId="38EC25A3" w:rsidR="000542BF" w:rsidRDefault="000542BF" w:rsidP="000542BF">
      <w:pPr>
        <w:rPr>
          <w:rFonts w:ascii="Segoe UI" w:eastAsia="宋体" w:hAnsi="Segoe UI" w:cs="Segoe UI"/>
          <w:color w:val="666666"/>
          <w:kern w:val="0"/>
          <w:szCs w:val="24"/>
        </w:rPr>
      </w:pPr>
      <w:r>
        <w:rPr>
          <w:noProof/>
        </w:rPr>
        <w:drawing>
          <wp:inline distT="0" distB="0" distL="0" distR="0" wp14:anchorId="52975747" wp14:editId="2D127A57">
            <wp:extent cx="5274310" cy="2675255"/>
            <wp:effectExtent l="0" t="0" r="0" b="0"/>
            <wp:docPr id="1051301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010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35F" w14:textId="76A0E89A" w:rsidR="000542BF" w:rsidRDefault="000542BF" w:rsidP="000542BF">
      <w:pPr>
        <w:pStyle w:val="2"/>
      </w:pPr>
      <w:r>
        <w:rPr>
          <w:rFonts w:hint="eastAsia"/>
        </w:rPr>
        <w:t>示例</w:t>
      </w:r>
    </w:p>
    <w:p w14:paraId="160844D9" w14:textId="27137828" w:rsidR="000542BF" w:rsidRDefault="000542BF" w:rsidP="000542BF">
      <w:pPr>
        <w:pStyle w:val="3"/>
        <w:rPr>
          <w:shd w:val="clear" w:color="auto" w:fill="FFFFFF"/>
        </w:rPr>
      </w:pPr>
      <w:r>
        <w:rPr>
          <w:rFonts w:hint="eastAsia"/>
        </w:rPr>
        <w:t>1、</w:t>
      </w:r>
      <w:r>
        <w:rPr>
          <w:shd w:val="clear" w:color="auto" w:fill="FFFFFF"/>
        </w:rPr>
        <w:t>引入依赖</w:t>
      </w:r>
    </w:p>
    <w:p w14:paraId="30F55C37" w14:textId="5760D406" w:rsidR="000542BF" w:rsidRDefault="000542BF" w:rsidP="000542BF">
      <w:r>
        <w:rPr>
          <w:noProof/>
        </w:rPr>
        <w:drawing>
          <wp:inline distT="0" distB="0" distL="0" distR="0" wp14:anchorId="650DBF2D" wp14:editId="5B6C0826">
            <wp:extent cx="4267200" cy="1381125"/>
            <wp:effectExtent l="0" t="0" r="0" b="9525"/>
            <wp:docPr id="805232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32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D853" w14:textId="702FDAF9" w:rsidR="000542BF" w:rsidRDefault="000542BF" w:rsidP="000542BF">
      <w:pPr>
        <w:pStyle w:val="3"/>
      </w:pPr>
      <w:r w:rsidRPr="000542BF">
        <w:rPr>
          <w:shd w:val="clear" w:color="auto" w:fill="FFFFFF"/>
        </w:rPr>
        <w:lastRenderedPageBreak/>
        <w:t>2</w:t>
      </w:r>
      <w:r w:rsidRPr="000542BF">
        <w:rPr>
          <w:rFonts w:hint="eastAsia"/>
          <w:shd w:val="clear" w:color="auto" w:fill="FFFFFF"/>
        </w:rPr>
        <w:t>、编写代码</w:t>
      </w:r>
    </w:p>
    <w:p w14:paraId="76F086C7" w14:textId="15F844E2" w:rsidR="000542BF" w:rsidRDefault="000542BF" w:rsidP="000542BF">
      <w:r>
        <w:rPr>
          <w:noProof/>
        </w:rPr>
        <w:drawing>
          <wp:inline distT="0" distB="0" distL="0" distR="0" wp14:anchorId="550E7FFA" wp14:editId="285087BE">
            <wp:extent cx="4972050" cy="4467225"/>
            <wp:effectExtent l="0" t="0" r="0" b="9525"/>
            <wp:docPr id="1908718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18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54DC" w14:textId="298E0057" w:rsidR="000542BF" w:rsidRDefault="000542BF" w:rsidP="004C3ECA">
      <w:pPr>
        <w:pStyle w:val="4"/>
      </w:pPr>
      <w:r>
        <w:rPr>
          <w:rFonts w:hint="eastAsia"/>
        </w:rPr>
        <w:t>三种信号的特点</w:t>
      </w:r>
    </w:p>
    <w:p w14:paraId="2CD2C4FC" w14:textId="77777777" w:rsidR="004C3ECA" w:rsidRPr="004C3ECA" w:rsidRDefault="004C3ECA" w:rsidP="004C3ECA">
      <w:r>
        <w:rPr>
          <w:rFonts w:hint="eastAsia"/>
        </w:rPr>
        <w:t>1、</w:t>
      </w:r>
      <w:r w:rsidRPr="004C3ECA">
        <w:t>错误信号和完成信号都是终止信号，不能共存的。</w:t>
      </w:r>
    </w:p>
    <w:p w14:paraId="772B54CF" w14:textId="77777777" w:rsidR="004C3ECA" w:rsidRPr="004C3ECA" w:rsidRDefault="004C3ECA" w:rsidP="004C3ECA">
      <w:pPr>
        <w:rPr>
          <w:rFonts w:ascii="Arial" w:eastAsia="宋体" w:hAnsi="Arial" w:cs="Arial"/>
          <w:kern w:val="0"/>
          <w:szCs w:val="24"/>
        </w:rPr>
      </w:pPr>
      <w:r>
        <w:rPr>
          <w:rFonts w:hint="eastAsia"/>
        </w:rPr>
        <w:t>2、</w:t>
      </w:r>
      <w:r w:rsidRPr="004C3ECA">
        <w:t>如果没有发送任何元素值，而是直接发送错误或者完成信号，表示是空数据流。</w:t>
      </w:r>
    </w:p>
    <w:p w14:paraId="0A79E1C3" w14:textId="77777777" w:rsidR="004C3ECA" w:rsidRPr="004C3ECA" w:rsidRDefault="004C3ECA" w:rsidP="004C3ECA">
      <w:pPr>
        <w:rPr>
          <w:rFonts w:ascii="Arial" w:eastAsia="宋体" w:hAnsi="Arial" w:cs="Arial"/>
          <w:kern w:val="0"/>
          <w:szCs w:val="24"/>
        </w:rPr>
      </w:pPr>
      <w:r>
        <w:rPr>
          <w:rFonts w:hint="eastAsia"/>
        </w:rPr>
        <w:t>3、</w:t>
      </w:r>
      <w:r w:rsidRPr="004C3ECA">
        <w:t>如果没有错误信号，没有完成信号，表示是无限数据流。</w:t>
      </w:r>
    </w:p>
    <w:p w14:paraId="47AFE1F2" w14:textId="7A4AA8B7" w:rsidR="000542BF" w:rsidRDefault="004C3ECA" w:rsidP="000542BF">
      <w:r w:rsidRPr="004C3ECA">
        <w:t>调用just或者其他方法只是声明数据流，数据流并没有发出，只有进行订阅之后才会触发数据流，不订阅什么都不会发生的。</w:t>
      </w:r>
    </w:p>
    <w:p w14:paraId="1D376506" w14:textId="76BE1782" w:rsidR="004C3ECA" w:rsidRDefault="004C3ECA" w:rsidP="000542BF">
      <w:r>
        <w:rPr>
          <w:noProof/>
        </w:rPr>
        <w:lastRenderedPageBreak/>
        <w:drawing>
          <wp:inline distT="0" distB="0" distL="0" distR="0" wp14:anchorId="3DB092D2" wp14:editId="39FD4BDF">
            <wp:extent cx="4029075" cy="923925"/>
            <wp:effectExtent l="0" t="0" r="9525" b="9525"/>
            <wp:docPr id="151502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8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7F7" w14:textId="4E609844" w:rsidR="004C3ECA" w:rsidRDefault="004C3ECA" w:rsidP="004C3ECA">
      <w:pPr>
        <w:pStyle w:val="4"/>
      </w:pPr>
      <w:r>
        <w:rPr>
          <w:rFonts w:hint="eastAsia"/>
        </w:rPr>
        <w:t>操作符</w:t>
      </w:r>
    </w:p>
    <w:p w14:paraId="6ABE5814" w14:textId="4BA05EC4" w:rsidR="004C3ECA" w:rsidRDefault="004C3ECA" w:rsidP="000542B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对数据流进行一道道操作，成为操作符，比如工厂流水线。</w:t>
      </w:r>
    </w:p>
    <w:p w14:paraId="62606410" w14:textId="3FC6628A" w:rsidR="004C3ECA" w:rsidRDefault="004C3ECA" w:rsidP="000542B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第一：</w:t>
      </w:r>
      <w:r>
        <w:rPr>
          <w:rFonts w:ascii="Arial" w:hAnsi="Arial" w:cs="Arial"/>
          <w:color w:val="4D4D4D"/>
          <w:shd w:val="clear" w:color="auto" w:fill="FFFFFF"/>
        </w:rPr>
        <w:t xml:space="preserve">map </w:t>
      </w:r>
      <w:r>
        <w:rPr>
          <w:rFonts w:ascii="Arial" w:hAnsi="Arial" w:cs="Arial"/>
          <w:color w:val="4D4D4D"/>
          <w:shd w:val="clear" w:color="auto" w:fill="FFFFFF"/>
        </w:rPr>
        <w:t>元素映射为新元素</w:t>
      </w:r>
    </w:p>
    <w:p w14:paraId="38BF1AA2" w14:textId="4BE84FD7" w:rsidR="004C3ECA" w:rsidRDefault="004C3ECA" w:rsidP="000542BF">
      <w:r>
        <w:rPr>
          <w:noProof/>
        </w:rPr>
        <w:drawing>
          <wp:inline distT="0" distB="0" distL="0" distR="0" wp14:anchorId="55163780" wp14:editId="2AA30AF6">
            <wp:extent cx="5274310" cy="2953385"/>
            <wp:effectExtent l="0" t="0" r="0" b="0"/>
            <wp:docPr id="1999868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68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C818" w14:textId="5143911E" w:rsidR="004C3ECA" w:rsidRDefault="004C3ECA" w:rsidP="000542B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比如在上图中，绿色圆圈的数值代表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，经过</w:t>
      </w:r>
      <w:r>
        <w:rPr>
          <w:rFonts w:ascii="Arial" w:hAnsi="Arial" w:cs="Arial"/>
          <w:color w:val="4D4D4D"/>
          <w:shd w:val="clear" w:color="auto" w:fill="FFFFFF"/>
        </w:rPr>
        <w:t>map</w:t>
      </w:r>
      <w:r>
        <w:rPr>
          <w:rFonts w:ascii="Arial" w:hAnsi="Arial" w:cs="Arial"/>
          <w:color w:val="4D4D4D"/>
          <w:shd w:val="clear" w:color="auto" w:fill="FFFFFF"/>
        </w:rPr>
        <w:t>操作符映射后，映射的规则是平方，最后变成蓝色方块</w:t>
      </w:r>
      <w:r>
        <w:rPr>
          <w:rFonts w:ascii="Arial" w:hAnsi="Arial" w:cs="Arial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9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822FEB2" w14:textId="473B408F" w:rsidR="004C3ECA" w:rsidRDefault="004C3ECA" w:rsidP="000542B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第二：</w:t>
      </w:r>
      <w:r>
        <w:rPr>
          <w:rFonts w:ascii="Arial" w:hAnsi="Arial" w:cs="Arial"/>
          <w:color w:val="4D4D4D"/>
          <w:shd w:val="clear" w:color="auto" w:fill="FFFFFF"/>
        </w:rPr>
        <w:t xml:space="preserve"> flatMap</w:t>
      </w:r>
      <w:r>
        <w:rPr>
          <w:rFonts w:ascii="Arial" w:hAnsi="Arial" w:cs="Arial"/>
          <w:color w:val="4D4D4D"/>
          <w:shd w:val="clear" w:color="auto" w:fill="FFFFFF"/>
        </w:rPr>
        <w:t>元素映射为流</w:t>
      </w:r>
    </w:p>
    <w:p w14:paraId="4728817F" w14:textId="3D2EC969" w:rsidR="004C3ECA" w:rsidRDefault="004C3ECA" w:rsidP="000542B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把每个元素转换为流，把转换之后多个流合并为大的流。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大的流合并顺序是不确定的。</w:t>
      </w:r>
    </w:p>
    <w:p w14:paraId="46F187A7" w14:textId="3B0C9E03" w:rsidR="004C3ECA" w:rsidRDefault="004C3ECA" w:rsidP="000542BF">
      <w:r>
        <w:rPr>
          <w:noProof/>
        </w:rPr>
        <w:lastRenderedPageBreak/>
        <w:drawing>
          <wp:inline distT="0" distB="0" distL="0" distR="0" wp14:anchorId="73BC3C7B" wp14:editId="30DD75D3">
            <wp:extent cx="5274310" cy="3075305"/>
            <wp:effectExtent l="0" t="0" r="0" b="0"/>
            <wp:docPr id="1724494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94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8559" w14:textId="77777777" w:rsidR="004C3ECA" w:rsidRDefault="004C3ECA" w:rsidP="004C3ECA">
      <w:pPr>
        <w:pStyle w:val="1"/>
      </w:pPr>
      <w:r>
        <w:rPr>
          <w:rFonts w:hint="eastAsia"/>
        </w:rPr>
        <w:t>SpringWebFlux(基于注解编程模型)</w:t>
      </w:r>
    </w:p>
    <w:p w14:paraId="6E169A6D" w14:textId="77777777" w:rsidR="004C3ECA" w:rsidRPr="004C3ECA" w:rsidRDefault="004C3ECA" w:rsidP="000542BF"/>
    <w:p w14:paraId="14428C73" w14:textId="6792E5AD" w:rsidR="00D858CF" w:rsidRDefault="00D858CF" w:rsidP="00D858CF">
      <w:pPr>
        <w:pStyle w:val="1"/>
      </w:pPr>
      <w:r>
        <w:rPr>
          <w:rFonts w:hint="eastAsia"/>
        </w:rPr>
        <w:t>接口</w:t>
      </w:r>
    </w:p>
    <w:p w14:paraId="01D09E43" w14:textId="26BEAAE1" w:rsidR="00D858CF" w:rsidRDefault="00D858CF" w:rsidP="00D858CF">
      <w:pPr>
        <w:pStyle w:val="2"/>
      </w:pPr>
      <w:r w:rsidRPr="00D858CF">
        <w:rPr>
          <w:rFonts w:hint="eastAsia"/>
        </w:rPr>
        <w:t>WebHandler</w:t>
      </w:r>
    </w:p>
    <w:p w14:paraId="7BAE3AFF" w14:textId="0B1B7ABA" w:rsidR="00D858CF" w:rsidRDefault="00D858CF" w:rsidP="00D858CF">
      <w:pPr>
        <w:pStyle w:val="3"/>
      </w:pPr>
      <w:r>
        <w:rPr>
          <w:rFonts w:hint="eastAsia"/>
        </w:rPr>
        <w:t>基本概念</w:t>
      </w:r>
    </w:p>
    <w:p w14:paraId="383FF947" w14:textId="1A50EDC7" w:rsidR="00D858CF" w:rsidRDefault="00D858CF" w:rsidP="00D858CF">
      <w:pPr>
        <w:pStyle w:val="3"/>
      </w:pPr>
      <w:r>
        <w:rPr>
          <w:rFonts w:hint="eastAsia"/>
        </w:rPr>
        <w:t>源码</w:t>
      </w:r>
    </w:p>
    <w:p w14:paraId="2DBEAB95" w14:textId="2C8727C3" w:rsidR="00D858CF" w:rsidRDefault="00D858CF" w:rsidP="00D858CF">
      <w:r>
        <w:rPr>
          <w:noProof/>
        </w:rPr>
        <w:drawing>
          <wp:inline distT="0" distB="0" distL="0" distR="0" wp14:anchorId="520675E5" wp14:editId="4FBD4EDC">
            <wp:extent cx="5274310" cy="1891665"/>
            <wp:effectExtent l="0" t="0" r="0" b="0"/>
            <wp:docPr id="604168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83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583" w14:textId="359A5A69" w:rsidR="00D858CF" w:rsidRDefault="00D858CF" w:rsidP="00D858CF">
      <w:pPr>
        <w:pStyle w:val="3"/>
      </w:pPr>
      <w:r>
        <w:rPr>
          <w:rFonts w:hint="eastAsia"/>
        </w:rPr>
        <w:lastRenderedPageBreak/>
        <w:t>方法</w:t>
      </w:r>
    </w:p>
    <w:p w14:paraId="1F6D0B03" w14:textId="2C330BD4" w:rsidR="00D858CF" w:rsidRDefault="00D858CF" w:rsidP="00D858CF">
      <w:pPr>
        <w:pStyle w:val="4"/>
      </w:pPr>
      <w:r w:rsidRPr="00D858CF">
        <w:rPr>
          <w:rFonts w:hint="eastAsia"/>
        </w:rPr>
        <w:t>Mono&lt;Void&gt; handle(ServerWebExchange exchange);</w:t>
      </w:r>
    </w:p>
    <w:p w14:paraId="305D5F80" w14:textId="77777777" w:rsidR="003A5B3B" w:rsidRDefault="003A5B3B" w:rsidP="003A5B3B">
      <w:pPr>
        <w:pStyle w:val="2"/>
      </w:pPr>
      <w:r w:rsidRPr="004D3D74">
        <w:rPr>
          <w:rFonts w:hint="eastAsia"/>
        </w:rPr>
        <w:t>ServerHttpRequest</w:t>
      </w:r>
      <w:bookmarkStart w:id="0" w:name="_GoBack"/>
      <w:bookmarkEnd w:id="0"/>
    </w:p>
    <w:p w14:paraId="3D5992B1" w14:textId="77777777" w:rsidR="003A5B3B" w:rsidRPr="003A5B3B" w:rsidRDefault="003A5B3B" w:rsidP="003A5B3B">
      <w:pPr>
        <w:rPr>
          <w:rFonts w:hint="eastAsia"/>
        </w:rPr>
      </w:pPr>
    </w:p>
    <w:p w14:paraId="3687E761" w14:textId="3CF65D29" w:rsidR="001A2D34" w:rsidRDefault="001A2D34" w:rsidP="001A2D34">
      <w:pPr>
        <w:pStyle w:val="2"/>
      </w:pPr>
      <w:r>
        <w:rPr>
          <w:rFonts w:hint="eastAsia"/>
        </w:rPr>
        <w:t>ServerResponse</w:t>
      </w:r>
    </w:p>
    <w:p w14:paraId="5260C3D6" w14:textId="528FB7BA" w:rsidR="00920E42" w:rsidRDefault="00920E42" w:rsidP="00920E42">
      <w:pPr>
        <w:pStyle w:val="3"/>
      </w:pPr>
      <w:r>
        <w:rPr>
          <w:rFonts w:hint="eastAsia"/>
        </w:rPr>
        <w:t>基本概念</w:t>
      </w:r>
    </w:p>
    <w:p w14:paraId="6E8843FE" w14:textId="71957109" w:rsidR="00920E42" w:rsidRDefault="00920E42" w:rsidP="00920E42">
      <w:pPr>
        <w:pStyle w:val="3"/>
      </w:pPr>
      <w:r>
        <w:rPr>
          <w:rFonts w:hint="eastAsia"/>
        </w:rPr>
        <w:t>源码</w:t>
      </w:r>
    </w:p>
    <w:p w14:paraId="0D1E4A01" w14:textId="7B4BDCB3" w:rsidR="00920E42" w:rsidRPr="00920E42" w:rsidRDefault="00920E42" w:rsidP="00920E42">
      <w:r>
        <w:rPr>
          <w:noProof/>
        </w:rPr>
        <w:drawing>
          <wp:inline distT="0" distB="0" distL="0" distR="0" wp14:anchorId="285EC53A" wp14:editId="2278AA7A">
            <wp:extent cx="5274310" cy="1947545"/>
            <wp:effectExtent l="0" t="0" r="0" b="0"/>
            <wp:docPr id="14959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4C0F" w14:textId="706E91C2" w:rsidR="00920E42" w:rsidRDefault="00920E42" w:rsidP="00920E42">
      <w:pPr>
        <w:pStyle w:val="3"/>
      </w:pPr>
      <w:r>
        <w:rPr>
          <w:rFonts w:hint="eastAsia"/>
        </w:rPr>
        <w:t>方法</w:t>
      </w:r>
    </w:p>
    <w:p w14:paraId="5CDAA1DB" w14:textId="77777777" w:rsidR="00920E42" w:rsidRPr="00920E42" w:rsidRDefault="00920E42" w:rsidP="00920E42"/>
    <w:p w14:paraId="0D65CFB6" w14:textId="77777777" w:rsidR="001A2D34" w:rsidRDefault="001A2D34" w:rsidP="001A2D34">
      <w:pPr>
        <w:pStyle w:val="2"/>
        <w:rPr>
          <w:color w:val="A9B7C6"/>
          <w:sz w:val="26"/>
          <w:szCs w:val="26"/>
        </w:rPr>
      </w:pPr>
      <w:r w:rsidRPr="001A2D34">
        <w:rPr>
          <w:rFonts w:hint="eastAsia"/>
        </w:rPr>
        <w:lastRenderedPageBreak/>
        <w:t>RouterFunction</w:t>
      </w:r>
    </w:p>
    <w:p w14:paraId="256B768A" w14:textId="190198DF" w:rsidR="001A2D34" w:rsidRDefault="00920E42" w:rsidP="00920E42">
      <w:pPr>
        <w:pStyle w:val="3"/>
      </w:pPr>
      <w:r>
        <w:rPr>
          <w:rFonts w:hint="eastAsia"/>
        </w:rPr>
        <w:t>基本概念</w:t>
      </w:r>
    </w:p>
    <w:p w14:paraId="6D5251FD" w14:textId="7701D715" w:rsidR="00BB02B9" w:rsidRPr="00BB02B9" w:rsidRDefault="00BB02B9" w:rsidP="00BB02B9">
      <w:pPr>
        <w:ind w:firstLine="420"/>
      </w:pPr>
      <w:r>
        <w:rPr>
          <w:rStyle w:val="HTML"/>
          <w:rFonts w:ascii="Consolas" w:hAnsi="Consolas"/>
          <w:color w:val="24292F"/>
          <w:sz w:val="18"/>
          <w:szCs w:val="18"/>
          <w:bdr w:val="single" w:sz="2" w:space="2" w:color="E5E7EB" w:frame="1"/>
        </w:rPr>
        <w:t>RouterFunction</w:t>
      </w:r>
      <w:r>
        <w:rPr>
          <w:shd w:val="clear" w:color="auto" w:fill="F4F6F8"/>
        </w:rPr>
        <w:t xml:space="preserve"> 接口是一个非常重要的接口，用于处理响应式Web请求路由和处理函数的映射。</w:t>
      </w:r>
    </w:p>
    <w:p w14:paraId="51C01B49" w14:textId="0D0A7479" w:rsidR="00920E42" w:rsidRDefault="00920E42" w:rsidP="00920E42">
      <w:pPr>
        <w:pStyle w:val="3"/>
      </w:pPr>
      <w:r>
        <w:rPr>
          <w:rFonts w:hint="eastAsia"/>
        </w:rPr>
        <w:t>源码</w:t>
      </w:r>
    </w:p>
    <w:p w14:paraId="6522F17D" w14:textId="33BBBB47" w:rsidR="00920E42" w:rsidRDefault="00920E42" w:rsidP="001A2D34">
      <w:r>
        <w:rPr>
          <w:noProof/>
        </w:rPr>
        <w:drawing>
          <wp:inline distT="0" distB="0" distL="0" distR="0" wp14:anchorId="45B16BEA" wp14:editId="7D6D3670">
            <wp:extent cx="5274310" cy="1691640"/>
            <wp:effectExtent l="0" t="0" r="0" b="0"/>
            <wp:docPr id="1416562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62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57A7" w14:textId="77777777" w:rsidR="00B20D6B" w:rsidRDefault="00B20D6B" w:rsidP="001A2D34"/>
    <w:p w14:paraId="46DF9F3B" w14:textId="77777777" w:rsidR="00920E42" w:rsidRDefault="00920E42" w:rsidP="00920E42">
      <w:pPr>
        <w:pStyle w:val="2"/>
      </w:pPr>
      <w:r>
        <w:rPr>
          <w:rFonts w:hint="eastAsia"/>
        </w:rPr>
        <w:t>WebClient</w:t>
      </w:r>
    </w:p>
    <w:p w14:paraId="1635037F" w14:textId="77777777" w:rsidR="00920E42" w:rsidRDefault="00920E42" w:rsidP="00920E42">
      <w:pPr>
        <w:pStyle w:val="2"/>
        <w:rPr>
          <w:color w:val="A9B7C6"/>
          <w:sz w:val="26"/>
          <w:szCs w:val="26"/>
        </w:rPr>
      </w:pPr>
      <w:r w:rsidRPr="00920E42">
        <w:rPr>
          <w:rFonts w:hint="eastAsia"/>
        </w:rPr>
        <w:t>HttpHandler</w:t>
      </w:r>
    </w:p>
    <w:p w14:paraId="02D9DE83" w14:textId="77777777" w:rsidR="00920E42" w:rsidRPr="001A2D34" w:rsidRDefault="00920E42" w:rsidP="001A2D34"/>
    <w:p w14:paraId="7D8B39E5" w14:textId="03D5674E" w:rsidR="00D858CF" w:rsidRDefault="00D858CF" w:rsidP="00D858CF">
      <w:pPr>
        <w:pStyle w:val="1"/>
      </w:pPr>
      <w:r>
        <w:rPr>
          <w:rFonts w:hint="eastAsia"/>
        </w:rPr>
        <w:lastRenderedPageBreak/>
        <w:t>类</w:t>
      </w:r>
    </w:p>
    <w:p w14:paraId="593F2F85" w14:textId="77777777" w:rsidR="00750A24" w:rsidRDefault="00750A24" w:rsidP="00750A24">
      <w:pPr>
        <w:pStyle w:val="2"/>
      </w:pPr>
      <w:r>
        <w:rPr>
          <w:rFonts w:hint="eastAsia"/>
        </w:rPr>
        <w:t>DispatcherHandler</w:t>
      </w:r>
    </w:p>
    <w:p w14:paraId="2CE8E0A5" w14:textId="26C6A3DC" w:rsidR="00750A24" w:rsidRDefault="00750A24" w:rsidP="00750A24">
      <w:pPr>
        <w:pStyle w:val="3"/>
      </w:pPr>
      <w:r>
        <w:rPr>
          <w:rFonts w:hint="eastAsia"/>
        </w:rPr>
        <w:t>基本概念</w:t>
      </w:r>
    </w:p>
    <w:p w14:paraId="2D88FB33" w14:textId="6563B58F" w:rsidR="00750A24" w:rsidRDefault="00750A24" w:rsidP="00750A24">
      <w:pPr>
        <w:pStyle w:val="3"/>
      </w:pPr>
      <w:r>
        <w:rPr>
          <w:rFonts w:hint="eastAsia"/>
        </w:rPr>
        <w:t>源码</w:t>
      </w:r>
    </w:p>
    <w:p w14:paraId="3D390EEF" w14:textId="604F5709" w:rsidR="00750A24" w:rsidRPr="00750A24" w:rsidRDefault="00750A24" w:rsidP="00750A24">
      <w:r>
        <w:rPr>
          <w:noProof/>
        </w:rPr>
        <w:drawing>
          <wp:inline distT="0" distB="0" distL="0" distR="0" wp14:anchorId="5ECACE08" wp14:editId="0C2D1C7E">
            <wp:extent cx="5274310" cy="1612900"/>
            <wp:effectExtent l="0" t="0" r="0" b="0"/>
            <wp:docPr id="1936407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07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0AB5" w14:textId="6EE4F777" w:rsidR="00750A24" w:rsidRDefault="00750A24" w:rsidP="00750A24">
      <w:pPr>
        <w:pStyle w:val="3"/>
      </w:pPr>
      <w:r>
        <w:rPr>
          <w:rFonts w:hint="eastAsia"/>
        </w:rPr>
        <w:t>方法</w:t>
      </w:r>
    </w:p>
    <w:p w14:paraId="71A0079F" w14:textId="77777777" w:rsidR="00750A24" w:rsidRPr="00750A24" w:rsidRDefault="00750A24" w:rsidP="00750A24">
      <w:pPr>
        <w:pStyle w:val="4"/>
      </w:pPr>
      <w:r w:rsidRPr="00750A24">
        <w:rPr>
          <w:rFonts w:hint="eastAsia"/>
        </w:rPr>
        <w:t>public Mono&lt;Void&gt; handle(ServerWebExchange exchange)</w:t>
      </w:r>
    </w:p>
    <w:p w14:paraId="60F67755" w14:textId="77777777" w:rsidR="00750A24" w:rsidRPr="00750A24" w:rsidRDefault="00750A24" w:rsidP="00750A24"/>
    <w:p w14:paraId="74931EEF" w14:textId="77777777" w:rsidR="00D858CF" w:rsidRDefault="00D858CF" w:rsidP="00D858CF">
      <w:pPr>
        <w:pStyle w:val="2"/>
      </w:pPr>
      <w:r>
        <w:rPr>
          <w:rFonts w:hint="eastAsia"/>
        </w:rPr>
        <w:lastRenderedPageBreak/>
        <w:t>Mono</w:t>
      </w:r>
    </w:p>
    <w:p w14:paraId="4B4223A3" w14:textId="35B11430" w:rsidR="00D858CF" w:rsidRDefault="00D858CF" w:rsidP="00D858CF">
      <w:pPr>
        <w:pStyle w:val="3"/>
      </w:pPr>
      <w:r>
        <w:rPr>
          <w:rFonts w:hint="eastAsia"/>
        </w:rPr>
        <w:t>基本概念</w:t>
      </w:r>
    </w:p>
    <w:p w14:paraId="65604D54" w14:textId="625D9DCA" w:rsidR="00D858CF" w:rsidRDefault="00D858CF" w:rsidP="00D858CF">
      <w:pPr>
        <w:pStyle w:val="3"/>
      </w:pPr>
      <w:r>
        <w:rPr>
          <w:rFonts w:hint="eastAsia"/>
        </w:rPr>
        <w:t>源码</w:t>
      </w:r>
    </w:p>
    <w:p w14:paraId="3C7B406D" w14:textId="26A76E2F" w:rsidR="00D858CF" w:rsidRPr="00D858CF" w:rsidRDefault="00750A24" w:rsidP="00D858CF">
      <w:r>
        <w:rPr>
          <w:noProof/>
        </w:rPr>
        <w:drawing>
          <wp:inline distT="0" distB="0" distL="0" distR="0" wp14:anchorId="003ACAE2" wp14:editId="012D59C4">
            <wp:extent cx="5274310" cy="2035175"/>
            <wp:effectExtent l="0" t="0" r="0" b="0"/>
            <wp:docPr id="960088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80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AB7" w14:textId="009CB22C" w:rsidR="00D858CF" w:rsidRDefault="00D858CF" w:rsidP="00D858CF">
      <w:pPr>
        <w:pStyle w:val="3"/>
      </w:pPr>
      <w:r>
        <w:rPr>
          <w:rFonts w:hint="eastAsia"/>
        </w:rPr>
        <w:t>方法</w:t>
      </w:r>
    </w:p>
    <w:p w14:paraId="04F41301" w14:textId="3162116B" w:rsidR="00750A24" w:rsidRDefault="00750A24" w:rsidP="00750A24">
      <w:pPr>
        <w:pStyle w:val="4"/>
      </w:pPr>
      <w:r w:rsidRPr="00750A24">
        <w:rPr>
          <w:rFonts w:hint="eastAsia"/>
        </w:rPr>
        <w:t>public static &lt;T&gt; Mono&lt;T&gt; just(T data)</w:t>
      </w:r>
    </w:p>
    <w:p w14:paraId="1A430077" w14:textId="7DC25422" w:rsidR="00A434FB" w:rsidRPr="00A434FB" w:rsidRDefault="00A434FB" w:rsidP="00A434FB">
      <w:pPr>
        <w:pStyle w:val="4"/>
        <w:rPr>
          <w:color w:val="A9B7C6"/>
          <w:sz w:val="26"/>
          <w:szCs w:val="26"/>
        </w:rPr>
      </w:pPr>
      <w:r w:rsidRPr="00A434FB">
        <w:rPr>
          <w:rFonts w:hint="eastAsia"/>
        </w:rPr>
        <w:t>public static &lt;T&gt; Mono&lt;T&gt; justOrEmpty(@Nullable T data)</w:t>
      </w:r>
    </w:p>
    <w:p w14:paraId="070A0597" w14:textId="77777777" w:rsidR="00572927" w:rsidRDefault="00572927" w:rsidP="00572927">
      <w:pPr>
        <w:pStyle w:val="4"/>
        <w:rPr>
          <w:color w:val="A9B7C6"/>
          <w:sz w:val="26"/>
          <w:szCs w:val="26"/>
        </w:rPr>
      </w:pPr>
      <w:r w:rsidRPr="00572927">
        <w:rPr>
          <w:rFonts w:hint="eastAsia"/>
        </w:rPr>
        <w:t xml:space="preserve">public final Mono&lt;T&gt; doOnNext(Consumer&lt;? super T&gt; onNext) </w:t>
      </w:r>
    </w:p>
    <w:p w14:paraId="407793B6" w14:textId="77777777" w:rsidR="004C3ECA" w:rsidRDefault="004C3ECA" w:rsidP="004C3ECA">
      <w:pPr>
        <w:pStyle w:val="4"/>
        <w:rPr>
          <w:color w:val="A9B7C6"/>
          <w:sz w:val="26"/>
          <w:szCs w:val="26"/>
        </w:rPr>
      </w:pPr>
      <w:r w:rsidRPr="004C3ECA">
        <w:rPr>
          <w:rFonts w:hint="eastAsia"/>
        </w:rPr>
        <w:t>public final Disposable subscribe()</w:t>
      </w:r>
    </w:p>
    <w:p w14:paraId="39F8DB38" w14:textId="77777777" w:rsidR="00572927" w:rsidRPr="00572927" w:rsidRDefault="00572927" w:rsidP="00572927"/>
    <w:p w14:paraId="4401D40D" w14:textId="77777777" w:rsidR="003A0659" w:rsidRDefault="003A0659" w:rsidP="003A0659">
      <w:pPr>
        <w:pStyle w:val="2"/>
      </w:pPr>
      <w:r>
        <w:rPr>
          <w:rFonts w:hint="eastAsia"/>
        </w:rPr>
        <w:lastRenderedPageBreak/>
        <w:t>Flux</w:t>
      </w:r>
    </w:p>
    <w:p w14:paraId="166BF22B" w14:textId="574F07DA" w:rsidR="00D858CF" w:rsidRDefault="003A0659" w:rsidP="00A54C88">
      <w:pPr>
        <w:pStyle w:val="3"/>
      </w:pPr>
      <w:r>
        <w:rPr>
          <w:rFonts w:hint="eastAsia"/>
        </w:rPr>
        <w:t>基本概念</w:t>
      </w:r>
    </w:p>
    <w:p w14:paraId="0DED20BF" w14:textId="76B3CC4B" w:rsidR="003A0659" w:rsidRDefault="003A0659" w:rsidP="00A54C88">
      <w:pPr>
        <w:pStyle w:val="3"/>
      </w:pPr>
      <w:r>
        <w:rPr>
          <w:rFonts w:hint="eastAsia"/>
        </w:rPr>
        <w:t>源码</w:t>
      </w:r>
    </w:p>
    <w:p w14:paraId="6AB151CE" w14:textId="47142B4B" w:rsidR="00A54C88" w:rsidRPr="00A54C88" w:rsidRDefault="00A54C88" w:rsidP="00A54C88">
      <w:r>
        <w:rPr>
          <w:noProof/>
        </w:rPr>
        <w:drawing>
          <wp:inline distT="0" distB="0" distL="0" distR="0" wp14:anchorId="6BCDB722" wp14:editId="31B03E48">
            <wp:extent cx="5274310" cy="1691640"/>
            <wp:effectExtent l="0" t="0" r="0" b="0"/>
            <wp:docPr id="781199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99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70FE" w14:textId="19CF9159" w:rsidR="003A0659" w:rsidRDefault="003A0659" w:rsidP="00A54C88">
      <w:pPr>
        <w:pStyle w:val="3"/>
      </w:pPr>
      <w:r>
        <w:rPr>
          <w:rFonts w:hint="eastAsia"/>
        </w:rPr>
        <w:t>方法</w:t>
      </w:r>
    </w:p>
    <w:p w14:paraId="1A5D7A27" w14:textId="77777777" w:rsidR="00CF4543" w:rsidRPr="00CF4543" w:rsidRDefault="00CF4543" w:rsidP="00CF4543">
      <w:pPr>
        <w:pStyle w:val="4"/>
      </w:pPr>
      <w:r w:rsidRPr="00CF4543">
        <w:rPr>
          <w:rFonts w:hint="eastAsia"/>
        </w:rPr>
        <w:t>public static &lt;T&gt; Flux&lt;T&gt; fromIterable(Iterable&lt;? extends T&gt; it)</w:t>
      </w:r>
    </w:p>
    <w:p w14:paraId="3DB6EF59" w14:textId="625B2570" w:rsidR="001A2D34" w:rsidRDefault="001A2D34" w:rsidP="001A2D34">
      <w:pPr>
        <w:pStyle w:val="2"/>
      </w:pPr>
      <w:r>
        <w:rPr>
          <w:rFonts w:hint="eastAsia"/>
        </w:rPr>
        <w:t>RouterFunctions</w:t>
      </w:r>
    </w:p>
    <w:p w14:paraId="5DB81702" w14:textId="77777777" w:rsidR="001A2D34" w:rsidRPr="001A2D34" w:rsidRDefault="001A2D34" w:rsidP="001A2D34"/>
    <w:p w14:paraId="4B07B575" w14:textId="77777777" w:rsidR="003A0659" w:rsidRPr="00CF4543" w:rsidRDefault="003A0659" w:rsidP="00D858CF"/>
    <w:p w14:paraId="09820195" w14:textId="77777777" w:rsidR="00D858CF" w:rsidRPr="00BE681E" w:rsidRDefault="00D858CF" w:rsidP="00BE681E"/>
    <w:p w14:paraId="7407F372" w14:textId="77777777" w:rsidR="00BE681E" w:rsidRPr="00BE681E" w:rsidRDefault="00BE681E" w:rsidP="00BE681E"/>
    <w:p w14:paraId="273F5D61" w14:textId="77777777" w:rsidR="00BE681E" w:rsidRPr="00BE681E" w:rsidRDefault="00BE681E" w:rsidP="00BE681E">
      <w:pPr>
        <w:spacing w:before="0" w:beforeAutospacing="0" w:after="0" w:afterAutospacing="0" w:line="240" w:lineRule="auto"/>
        <w:rPr>
          <w:rFonts w:ascii="宋体" w:eastAsia="宋体" w:hAnsi="宋体" w:cs="宋体"/>
          <w:kern w:val="0"/>
          <w:szCs w:val="24"/>
        </w:rPr>
      </w:pPr>
    </w:p>
    <w:p w14:paraId="44EE06D7" w14:textId="53200511" w:rsidR="00BE681E" w:rsidRPr="00BE681E" w:rsidRDefault="00BE681E" w:rsidP="00BE681E">
      <w:pPr>
        <w:spacing w:before="0" w:beforeAutospacing="0" w:after="0" w:afterAutospacing="0" w:line="240" w:lineRule="auto"/>
        <w:rPr>
          <w:rFonts w:ascii="宋体" w:eastAsia="宋体" w:hAnsi="宋体" w:cs="宋体"/>
          <w:kern w:val="0"/>
          <w:szCs w:val="24"/>
        </w:rPr>
      </w:pPr>
    </w:p>
    <w:p w14:paraId="66266E00" w14:textId="77777777" w:rsidR="00BE681E" w:rsidRPr="00BE681E" w:rsidRDefault="00BE681E" w:rsidP="00BE681E"/>
    <w:p w14:paraId="05F0D972" w14:textId="77777777" w:rsidR="00BE681E" w:rsidRPr="00BE681E" w:rsidRDefault="00BE681E" w:rsidP="00BE681E"/>
    <w:p w14:paraId="2EDF8A29" w14:textId="77777777" w:rsidR="00BE681E" w:rsidRPr="00BE681E" w:rsidRDefault="00BE681E" w:rsidP="00BE681E">
      <w:pPr>
        <w:spacing w:before="0" w:beforeAutospacing="0" w:after="0" w:afterAutospacing="0" w:line="240" w:lineRule="auto"/>
        <w:rPr>
          <w:rFonts w:ascii="宋体" w:eastAsia="宋体" w:hAnsi="宋体" w:cs="宋体"/>
          <w:kern w:val="0"/>
          <w:szCs w:val="24"/>
        </w:rPr>
      </w:pPr>
    </w:p>
    <w:p w14:paraId="50C40B4E" w14:textId="4487538D" w:rsidR="00BE681E" w:rsidRPr="00BE681E" w:rsidRDefault="00BE681E" w:rsidP="00BE681E">
      <w:pPr>
        <w:spacing w:before="0" w:beforeAutospacing="0" w:after="0" w:afterAutospacing="0" w:line="240" w:lineRule="auto"/>
        <w:rPr>
          <w:rFonts w:ascii="宋体" w:eastAsia="宋体" w:hAnsi="宋体" w:cs="宋体"/>
          <w:kern w:val="0"/>
          <w:szCs w:val="24"/>
        </w:rPr>
      </w:pPr>
    </w:p>
    <w:p w14:paraId="733ED43F" w14:textId="77777777" w:rsidR="00BE681E" w:rsidRPr="00BE681E" w:rsidRDefault="00BE681E" w:rsidP="00BE681E"/>
    <w:sectPr w:rsidR="00BE681E" w:rsidRPr="00BE6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B3F8DA" w14:textId="77777777" w:rsidR="00241DE1" w:rsidRDefault="00241DE1" w:rsidP="00BE681E">
      <w:pPr>
        <w:spacing w:before="0" w:after="0" w:line="240" w:lineRule="auto"/>
      </w:pPr>
      <w:r>
        <w:separator/>
      </w:r>
    </w:p>
  </w:endnote>
  <w:endnote w:type="continuationSeparator" w:id="0">
    <w:p w14:paraId="6109A9FF" w14:textId="77777777" w:rsidR="00241DE1" w:rsidRDefault="00241DE1" w:rsidP="00BE681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42413A" w14:textId="77777777" w:rsidR="00241DE1" w:rsidRDefault="00241DE1" w:rsidP="00BE681E">
      <w:pPr>
        <w:spacing w:before="0" w:after="0" w:line="240" w:lineRule="auto"/>
      </w:pPr>
      <w:r>
        <w:separator/>
      </w:r>
    </w:p>
  </w:footnote>
  <w:footnote w:type="continuationSeparator" w:id="0">
    <w:p w14:paraId="50422CB1" w14:textId="77777777" w:rsidR="00241DE1" w:rsidRDefault="00241DE1" w:rsidP="00BE681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9329C"/>
    <w:multiLevelType w:val="multilevel"/>
    <w:tmpl w:val="9FBED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A56131"/>
    <w:multiLevelType w:val="multilevel"/>
    <w:tmpl w:val="DD6A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5C43BA"/>
    <w:multiLevelType w:val="multilevel"/>
    <w:tmpl w:val="FBC4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0F41C2"/>
    <w:multiLevelType w:val="multilevel"/>
    <w:tmpl w:val="C7F8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DE109E"/>
    <w:multiLevelType w:val="multilevel"/>
    <w:tmpl w:val="6EC6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5880A85"/>
    <w:multiLevelType w:val="multilevel"/>
    <w:tmpl w:val="9916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E08E5"/>
    <w:multiLevelType w:val="multilevel"/>
    <w:tmpl w:val="F8A0C4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57760EB9"/>
    <w:multiLevelType w:val="multilevel"/>
    <w:tmpl w:val="1A0810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6F1661F0"/>
    <w:multiLevelType w:val="multilevel"/>
    <w:tmpl w:val="FC08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3A0DD5"/>
    <w:multiLevelType w:val="multilevel"/>
    <w:tmpl w:val="B308C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0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55DF8"/>
    <w:rsid w:val="000542BF"/>
    <w:rsid w:val="001A2D34"/>
    <w:rsid w:val="001B1E07"/>
    <w:rsid w:val="00233AFC"/>
    <w:rsid w:val="00241DE1"/>
    <w:rsid w:val="00255DF8"/>
    <w:rsid w:val="003A0659"/>
    <w:rsid w:val="003A5B3B"/>
    <w:rsid w:val="003F1351"/>
    <w:rsid w:val="004C3ECA"/>
    <w:rsid w:val="00545B70"/>
    <w:rsid w:val="00572927"/>
    <w:rsid w:val="00750A24"/>
    <w:rsid w:val="008577D3"/>
    <w:rsid w:val="009010BF"/>
    <w:rsid w:val="00920E42"/>
    <w:rsid w:val="00A434FB"/>
    <w:rsid w:val="00A54C88"/>
    <w:rsid w:val="00B20D6B"/>
    <w:rsid w:val="00B5160E"/>
    <w:rsid w:val="00BB02B9"/>
    <w:rsid w:val="00BE681E"/>
    <w:rsid w:val="00CF4543"/>
    <w:rsid w:val="00D858CF"/>
    <w:rsid w:val="00F5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A37C8"/>
  <w15:chartTrackingRefBased/>
  <w15:docId w15:val="{B67A20FD-B9E8-4203-B4B6-4D95EC0AE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681E"/>
    <w:pPr>
      <w:keepNext/>
      <w:keepLines/>
      <w:adjustRightInd w:val="0"/>
      <w:snapToGrid w:val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5B70"/>
    <w:pPr>
      <w:keepNext/>
      <w:keepLines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58CF"/>
    <w:pPr>
      <w:keepNext/>
      <w:keepLines/>
      <w:adjustRightInd w:val="0"/>
      <w:snapToGrid w:val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58CF"/>
    <w:pPr>
      <w:keepNext/>
      <w:keepLines/>
      <w:adjustRightInd w:val="0"/>
      <w:snapToGrid w:val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45B70"/>
    <w:rPr>
      <w:rFonts w:cstheme="majorBidi"/>
      <w:b/>
      <w:bCs/>
      <w:szCs w:val="32"/>
    </w:rPr>
  </w:style>
  <w:style w:type="paragraph" w:styleId="a3">
    <w:name w:val="header"/>
    <w:basedOn w:val="a"/>
    <w:link w:val="a4"/>
    <w:uiPriority w:val="99"/>
    <w:unhideWhenUsed/>
    <w:rsid w:val="00BE68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68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681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681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E681E"/>
    <w:rPr>
      <w:b/>
      <w:bCs/>
      <w:kern w:val="44"/>
      <w:szCs w:val="44"/>
    </w:rPr>
  </w:style>
  <w:style w:type="character" w:styleId="a7">
    <w:name w:val="Strong"/>
    <w:basedOn w:val="a0"/>
    <w:uiPriority w:val="22"/>
    <w:qFormat/>
    <w:rsid w:val="00BE681E"/>
    <w:rPr>
      <w:b/>
      <w:bCs/>
    </w:rPr>
  </w:style>
  <w:style w:type="character" w:styleId="HTML">
    <w:name w:val="HTML Code"/>
    <w:basedOn w:val="a0"/>
    <w:uiPriority w:val="99"/>
    <w:semiHidden/>
    <w:unhideWhenUsed/>
    <w:rsid w:val="00BE681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85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858CF"/>
    <w:rPr>
      <w:rFonts w:ascii="宋体" w:eastAsia="宋体" w:hAnsi="宋体" w:cs="宋体"/>
      <w:kern w:val="0"/>
      <w:szCs w:val="24"/>
    </w:rPr>
  </w:style>
  <w:style w:type="character" w:customStyle="1" w:styleId="30">
    <w:name w:val="标题 3 字符"/>
    <w:basedOn w:val="a0"/>
    <w:link w:val="3"/>
    <w:uiPriority w:val="9"/>
    <w:rsid w:val="00D858CF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D858CF"/>
    <w:rPr>
      <w:rFonts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20</Pages>
  <Words>532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世辉 靳</cp:lastModifiedBy>
  <cp:revision>8</cp:revision>
  <dcterms:created xsi:type="dcterms:W3CDTF">2023-04-16T03:07:00Z</dcterms:created>
  <dcterms:modified xsi:type="dcterms:W3CDTF">2025-06-26T07:47:00Z</dcterms:modified>
</cp:coreProperties>
</file>