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50" w:rsidRPr="00675308" w:rsidRDefault="00C93550">
      <w:pPr>
        <w:rPr>
          <w:rFonts w:ascii="Times New Roman" w:hAnsi="Times New Roman" w:cs="Times New Roman"/>
          <w:szCs w:val="21"/>
        </w:rPr>
      </w:pPr>
      <w:r w:rsidRPr="00675308">
        <w:rPr>
          <w:rFonts w:ascii="Times New Roman" w:hAnsi="Times New Roman" w:cs="Times New Roman"/>
          <w:szCs w:val="21"/>
        </w:rPr>
        <w:t xml:space="preserve">It is </w:t>
      </w:r>
      <w:r w:rsidR="003A1073" w:rsidRPr="00675308">
        <w:rPr>
          <w:rFonts w:ascii="Times New Roman" w:hAnsi="Times New Roman" w:cs="Times New Roman"/>
          <w:szCs w:val="21"/>
        </w:rPr>
        <w:t xml:space="preserve">important to </w:t>
      </w:r>
      <w:r w:rsidR="00427585" w:rsidRPr="00675308">
        <w:rPr>
          <w:rFonts w:ascii="Times New Roman" w:hAnsi="Times New Roman" w:cs="Times New Roman"/>
          <w:szCs w:val="21"/>
        </w:rPr>
        <w:t>note</w:t>
      </w:r>
      <w:r w:rsidR="003A1073" w:rsidRPr="00675308">
        <w:rPr>
          <w:rFonts w:ascii="Times New Roman" w:hAnsi="Times New Roman" w:cs="Times New Roman"/>
          <w:szCs w:val="21"/>
        </w:rPr>
        <w:t xml:space="preserve"> that these codes are used to support a</w:t>
      </w:r>
      <w:r w:rsidR="00FE2806" w:rsidRPr="00675308">
        <w:rPr>
          <w:rFonts w:ascii="Times New Roman" w:hAnsi="Times New Roman" w:cs="Times New Roman"/>
          <w:szCs w:val="21"/>
        </w:rPr>
        <w:t xml:space="preserve"> Matter Arising </w:t>
      </w:r>
      <w:r w:rsidR="00710C39" w:rsidRPr="00675308">
        <w:rPr>
          <w:rFonts w:ascii="Times New Roman" w:hAnsi="Times New Roman" w:cs="Times New Roman"/>
          <w:szCs w:val="21"/>
        </w:rPr>
        <w:t>o</w:t>
      </w:r>
      <w:r w:rsidR="00FE2806" w:rsidRPr="00675308">
        <w:rPr>
          <w:rFonts w:ascii="Times New Roman" w:hAnsi="Times New Roman" w:cs="Times New Roman"/>
          <w:szCs w:val="21"/>
        </w:rPr>
        <w:t>f</w:t>
      </w:r>
      <w:r w:rsidRPr="00675308">
        <w:rPr>
          <w:rFonts w:ascii="Times New Roman" w:hAnsi="Times New Roman" w:cs="Times New Roman"/>
          <w:szCs w:val="21"/>
        </w:rPr>
        <w:t xml:space="preserve"> Patoine et al. (2022)</w:t>
      </w:r>
      <w:r w:rsidR="00AA1D01">
        <w:rPr>
          <w:rFonts w:ascii="Times New Roman" w:hAnsi="Times New Roman" w:cs="Times New Roman"/>
          <w:szCs w:val="21"/>
        </w:rPr>
        <w:t xml:space="preserve"> </w:t>
      </w:r>
      <w:r w:rsidR="00AA1D01" w:rsidRPr="00AA1D01">
        <w:rPr>
          <w:rFonts w:ascii="Times New Roman" w:hAnsi="Times New Roman" w:cs="Times New Roman"/>
          <w:szCs w:val="21"/>
          <w:vertAlign w:val="superscript"/>
        </w:rPr>
        <w:t>[1]</w:t>
      </w:r>
      <w:r w:rsidR="00D33C5D" w:rsidRPr="00675308">
        <w:rPr>
          <w:rFonts w:ascii="Times New Roman" w:hAnsi="Times New Roman" w:cs="Times New Roman"/>
          <w:szCs w:val="21"/>
        </w:rPr>
        <w:t>.</w:t>
      </w:r>
      <w:r w:rsidR="00710C39" w:rsidRPr="00675308">
        <w:rPr>
          <w:rFonts w:ascii="Times New Roman" w:hAnsi="Times New Roman" w:cs="Times New Roman"/>
          <w:szCs w:val="21"/>
        </w:rPr>
        <w:t xml:space="preserve"> </w:t>
      </w:r>
      <w:r w:rsidR="00D33C5D" w:rsidRPr="00675308">
        <w:rPr>
          <w:rFonts w:ascii="Times New Roman" w:hAnsi="Times New Roman" w:cs="Times New Roman"/>
          <w:szCs w:val="21"/>
        </w:rPr>
        <w:t>L</w:t>
      </w:r>
      <w:r w:rsidR="005C0F22" w:rsidRPr="00675308">
        <w:rPr>
          <w:rFonts w:ascii="Times New Roman" w:hAnsi="Times New Roman" w:cs="Times New Roman"/>
          <w:szCs w:val="21"/>
        </w:rPr>
        <w:t>and cover, ndvi, precipitation, air temperature, SOC, pH, clay percent, sand percent, soil nitrogen, and elevation</w:t>
      </w:r>
      <w:r w:rsidR="00710C39" w:rsidRPr="00675308">
        <w:rPr>
          <w:rFonts w:ascii="Times New Roman" w:hAnsi="Times New Roman" w:cs="Times New Roman"/>
          <w:szCs w:val="21"/>
        </w:rPr>
        <w:t xml:space="preserve"> data</w:t>
      </w:r>
      <w:r w:rsidR="005C0F22" w:rsidRPr="00675308">
        <w:rPr>
          <w:rFonts w:ascii="Times New Roman" w:hAnsi="Times New Roman" w:cs="Times New Roman"/>
          <w:szCs w:val="21"/>
        </w:rPr>
        <w:t xml:space="preserve"> (0.5 ° resolution)</w:t>
      </w:r>
      <w:r w:rsidR="00710C39" w:rsidRPr="00675308">
        <w:rPr>
          <w:rFonts w:ascii="Times New Roman" w:hAnsi="Times New Roman" w:cs="Times New Roman"/>
          <w:szCs w:val="21"/>
        </w:rPr>
        <w:t xml:space="preserve"> are required before run</w:t>
      </w:r>
      <w:r w:rsidR="003A1073" w:rsidRPr="00675308">
        <w:rPr>
          <w:rFonts w:ascii="Times New Roman" w:hAnsi="Times New Roman" w:cs="Times New Roman"/>
          <w:szCs w:val="21"/>
        </w:rPr>
        <w:t>ning</w:t>
      </w:r>
      <w:r w:rsidR="00710C39" w:rsidRPr="00675308">
        <w:rPr>
          <w:rFonts w:ascii="Times New Roman" w:hAnsi="Times New Roman" w:cs="Times New Roman"/>
          <w:szCs w:val="21"/>
        </w:rPr>
        <w:t xml:space="preserve"> </w:t>
      </w:r>
      <w:r w:rsidR="00D07C59">
        <w:rPr>
          <w:rFonts w:ascii="Times New Roman" w:hAnsi="Times New Roman" w:cs="Times New Roman"/>
          <w:szCs w:val="21"/>
        </w:rPr>
        <w:t>all</w:t>
      </w:r>
      <w:bookmarkStart w:id="0" w:name="_GoBack"/>
      <w:bookmarkEnd w:id="0"/>
      <w:r w:rsidR="00710C39" w:rsidRPr="00675308">
        <w:rPr>
          <w:rFonts w:ascii="Times New Roman" w:hAnsi="Times New Roman" w:cs="Times New Roman"/>
          <w:szCs w:val="21"/>
        </w:rPr>
        <w:t xml:space="preserve"> code</w:t>
      </w:r>
      <w:r w:rsidR="001D5113" w:rsidRPr="00675308">
        <w:rPr>
          <w:rFonts w:ascii="Times New Roman" w:hAnsi="Times New Roman" w:cs="Times New Roman"/>
          <w:szCs w:val="21"/>
        </w:rPr>
        <w:t>s</w:t>
      </w:r>
      <w:r w:rsidR="003A1073" w:rsidRPr="00675308">
        <w:rPr>
          <w:rFonts w:ascii="Times New Roman" w:hAnsi="Times New Roman" w:cs="Times New Roman"/>
          <w:szCs w:val="21"/>
        </w:rPr>
        <w:t>. P</w:t>
      </w:r>
      <w:r w:rsidR="00710C39" w:rsidRPr="00675308">
        <w:rPr>
          <w:rFonts w:ascii="Times New Roman" w:hAnsi="Times New Roman" w:cs="Times New Roman"/>
          <w:szCs w:val="21"/>
        </w:rPr>
        <w:t xml:space="preserve">lease contact </w:t>
      </w:r>
      <w:r w:rsidR="002569F1" w:rsidRPr="00675308">
        <w:rPr>
          <w:rFonts w:ascii="Times New Roman" w:hAnsi="Times New Roman" w:cs="Times New Roman"/>
          <w:szCs w:val="21"/>
        </w:rPr>
        <w:t xml:space="preserve">Guillaume Patoine </w:t>
      </w:r>
      <w:hyperlink r:id="rId6" w:history="1">
        <w:r w:rsidR="002569F1" w:rsidRPr="00675308">
          <w:rPr>
            <w:rStyle w:val="a8"/>
            <w:rFonts w:ascii="Times New Roman" w:hAnsi="Times New Roman" w:cs="Times New Roman"/>
            <w:szCs w:val="21"/>
          </w:rPr>
          <w:t>guillaume.patoine@idiv.de</w:t>
        </w:r>
      </w:hyperlink>
      <w:r w:rsidR="00025E46" w:rsidRPr="00675308">
        <w:rPr>
          <w:rFonts w:ascii="Times New Roman" w:hAnsi="Times New Roman" w:cs="Times New Roman"/>
          <w:szCs w:val="21"/>
        </w:rPr>
        <w:t xml:space="preserve"> for the data needed, </w:t>
      </w:r>
      <w:r w:rsidR="00FA1F4B" w:rsidRPr="00675308">
        <w:rPr>
          <w:rFonts w:ascii="Times New Roman" w:hAnsi="Times New Roman" w:cs="Times New Roman"/>
          <w:szCs w:val="21"/>
        </w:rPr>
        <w:t xml:space="preserve">and </w:t>
      </w:r>
      <w:r w:rsidR="00025E46" w:rsidRPr="00675308">
        <w:rPr>
          <w:rFonts w:ascii="Times New Roman" w:hAnsi="Times New Roman" w:cs="Times New Roman"/>
          <w:szCs w:val="21"/>
        </w:rPr>
        <w:t xml:space="preserve">descriptions of the data please refer to </w:t>
      </w:r>
      <w:r w:rsidR="00025E46" w:rsidRPr="00675308">
        <w:rPr>
          <w:rFonts w:ascii="Times New Roman" w:hAnsi="Times New Roman" w:cs="Times New Roman"/>
          <w:szCs w:val="21"/>
        </w:rPr>
        <w:t>Patoine et al. (2022)</w:t>
      </w:r>
      <w:r w:rsidR="00AA1D01">
        <w:rPr>
          <w:rFonts w:ascii="Times New Roman" w:hAnsi="Times New Roman" w:cs="Times New Roman"/>
          <w:szCs w:val="21"/>
        </w:rPr>
        <w:t xml:space="preserve"> </w:t>
      </w:r>
      <w:r w:rsidR="00AA1D01" w:rsidRPr="00AA1D01">
        <w:rPr>
          <w:rFonts w:ascii="Times New Roman" w:hAnsi="Times New Roman" w:cs="Times New Roman"/>
          <w:szCs w:val="21"/>
          <w:vertAlign w:val="superscript"/>
        </w:rPr>
        <w:t>[1]</w:t>
      </w:r>
      <w:r w:rsidR="00025E46" w:rsidRPr="00675308">
        <w:rPr>
          <w:rFonts w:ascii="Times New Roman" w:hAnsi="Times New Roman" w:cs="Times New Roman"/>
          <w:szCs w:val="21"/>
        </w:rPr>
        <w:t>.</w:t>
      </w:r>
    </w:p>
    <w:p w:rsidR="00C93550" w:rsidRPr="00675308" w:rsidRDefault="00C93550">
      <w:pPr>
        <w:rPr>
          <w:rFonts w:ascii="Times New Roman" w:hAnsi="Times New Roman" w:cs="Times New Roman"/>
          <w:szCs w:val="21"/>
        </w:rPr>
      </w:pPr>
    </w:p>
    <w:p w:rsidR="008E36ED" w:rsidRPr="00675308" w:rsidRDefault="005A2F27">
      <w:pPr>
        <w:rPr>
          <w:rFonts w:ascii="Times New Roman" w:hAnsi="Times New Roman" w:cs="Times New Roman"/>
          <w:szCs w:val="21"/>
        </w:rPr>
      </w:pPr>
      <w:r w:rsidRPr="00675308">
        <w:rPr>
          <w:rFonts w:ascii="Times New Roman" w:hAnsi="Times New Roman" w:cs="Times New Roman"/>
          <w:szCs w:val="21"/>
        </w:rPr>
        <w:t>Table 1. description of R code used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977"/>
        <w:gridCol w:w="1780"/>
      </w:tblGrid>
      <w:tr w:rsidR="00675308" w:rsidRPr="00675308" w:rsidTr="00C323C3">
        <w:tc>
          <w:tcPr>
            <w:tcW w:w="595" w:type="pct"/>
          </w:tcPr>
          <w:p w:rsidR="009406C5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</w:t>
            </w:r>
            <w:r w:rsidR="009406C5" w:rsidRPr="00675308">
              <w:rPr>
                <w:rFonts w:ascii="Times New Roman" w:hAnsi="Times New Roman" w:cs="Times New Roman"/>
                <w:szCs w:val="21"/>
              </w:rPr>
              <w:t>older</w:t>
            </w:r>
          </w:p>
        </w:tc>
        <w:tc>
          <w:tcPr>
            <w:tcW w:w="1537" w:type="pct"/>
          </w:tcPr>
          <w:p w:rsidR="009406C5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File name</w:t>
            </w:r>
          </w:p>
        </w:tc>
        <w:tc>
          <w:tcPr>
            <w:tcW w:w="1794" w:type="pct"/>
          </w:tcPr>
          <w:p w:rsidR="009406C5" w:rsidRPr="00675308" w:rsidRDefault="009406C5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Description</w:t>
            </w:r>
          </w:p>
        </w:tc>
        <w:tc>
          <w:tcPr>
            <w:tcW w:w="1073" w:type="pct"/>
          </w:tcPr>
          <w:p w:rsidR="009406C5" w:rsidRPr="00675308" w:rsidRDefault="009406C5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Notes</w:t>
            </w:r>
          </w:p>
        </w:tc>
      </w:tr>
      <w:tr w:rsidR="00870461" w:rsidRPr="00675308" w:rsidTr="00C323C3">
        <w:tc>
          <w:tcPr>
            <w:tcW w:w="595" w:type="pct"/>
            <w:vMerge w:val="restart"/>
          </w:tcPr>
          <w:p w:rsidR="00870461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</w:t>
            </w:r>
            <w:r w:rsidR="00870461" w:rsidRPr="00675308">
              <w:rPr>
                <w:rFonts w:ascii="Times New Roman" w:hAnsi="Times New Roman" w:cs="Times New Roman"/>
                <w:szCs w:val="21"/>
              </w:rPr>
              <w:t>ode</w:t>
            </w: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functions.R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Function created and used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install_r_packages.R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Install necessary R packages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main_analysis_1_resample_and_plot_v2.R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Randomly take samples for Random Forest modeling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Changes required for scenario 1 and 3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main_analysis_2_resample_and_RF_v2.R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Build Random Forest models based on randomly taken samples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Changes required for scenario 1 and 3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main_analysis_3_resample_and_temporalTrend_v2.R</w:t>
            </w:r>
          </w:p>
        </w:tc>
        <w:tc>
          <w:tcPr>
            <w:tcW w:w="1794" w:type="pct"/>
          </w:tcPr>
          <w:p w:rsidR="00870461" w:rsidRPr="00675308" w:rsidRDefault="00870461" w:rsidP="002159D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Predict global MBC between 1992-2013, and generate temporal trend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Changes required for scenario 1 and 3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MBC_meta_analysis.Rmd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 markdown code for meta-analysis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870461" w:rsidRPr="00675308" w:rsidTr="00C323C3">
        <w:tc>
          <w:tcPr>
            <w:tcW w:w="595" w:type="pct"/>
            <w:vMerge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MBC_MR.Rmd</w:t>
            </w:r>
          </w:p>
        </w:tc>
        <w:tc>
          <w:tcPr>
            <w:tcW w:w="1794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 markdown code for plot</w:t>
            </w:r>
          </w:p>
        </w:tc>
        <w:tc>
          <w:tcPr>
            <w:tcW w:w="1073" w:type="pct"/>
          </w:tcPr>
          <w:p w:rsidR="00870461" w:rsidRPr="00675308" w:rsidRDefault="00870461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/</w:t>
            </w:r>
          </w:p>
        </w:tc>
      </w:tr>
      <w:tr w:rsidR="00C323C3" w:rsidRPr="00675308" w:rsidTr="00C323C3">
        <w:tc>
          <w:tcPr>
            <w:tcW w:w="595" w:type="pct"/>
            <w:vMerge w:val="restar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rawdata</w:t>
            </w:r>
          </w:p>
        </w:tc>
        <w:tc>
          <w:tcPr>
            <w:tcW w:w="1537" w:type="pc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glc_cmic_data.xlsx</w:t>
            </w:r>
          </w:p>
        </w:tc>
        <w:tc>
          <w:tcPr>
            <w:tcW w:w="1794" w:type="pct"/>
          </w:tcPr>
          <w:p w:rsidR="00C323C3" w:rsidRPr="00675308" w:rsidRDefault="00EF1552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 xml:space="preserve">MBC data from </w:t>
            </w:r>
            <w:r w:rsidRPr="00675308">
              <w:rPr>
                <w:rFonts w:ascii="Times New Roman" w:hAnsi="Times New Roman" w:cs="Times New Roman"/>
                <w:szCs w:val="21"/>
              </w:rPr>
              <w:t>Patoine et al. (2022)</w:t>
            </w:r>
          </w:p>
        </w:tc>
        <w:tc>
          <w:tcPr>
            <w:tcW w:w="1073" w:type="pct"/>
          </w:tcPr>
          <w:p w:rsidR="00C323C3" w:rsidRPr="00675308" w:rsidRDefault="001A7019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</w:p>
        </w:tc>
      </w:tr>
      <w:tr w:rsidR="00C323C3" w:rsidRPr="00675308" w:rsidTr="00C323C3">
        <w:tc>
          <w:tcPr>
            <w:tcW w:w="595" w:type="pct"/>
            <w:vMerge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GSMBD20120601.xlsx</w:t>
            </w:r>
          </w:p>
        </w:tc>
        <w:tc>
          <w:tcPr>
            <w:tcW w:w="1794" w:type="pct"/>
          </w:tcPr>
          <w:p w:rsidR="00C323C3" w:rsidRPr="00675308" w:rsidRDefault="00EF1552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 data from Xu et al. (2013)</w:t>
            </w:r>
          </w:p>
        </w:tc>
        <w:tc>
          <w:tcPr>
            <w:tcW w:w="1073" w:type="pct"/>
          </w:tcPr>
          <w:p w:rsidR="00C323C3" w:rsidRPr="00675308" w:rsidRDefault="001A7019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2]</w:t>
            </w:r>
          </w:p>
        </w:tc>
      </w:tr>
      <w:tr w:rsidR="00C323C3" w:rsidRPr="00675308" w:rsidTr="00C323C3">
        <w:tc>
          <w:tcPr>
            <w:tcW w:w="595" w:type="pct"/>
            <w:vMerge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C323C3" w:rsidRPr="00675308" w:rsidRDefault="00C323C3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MBC_metadata.xlsx</w:t>
            </w:r>
          </w:p>
        </w:tc>
        <w:tc>
          <w:tcPr>
            <w:tcW w:w="1794" w:type="pct"/>
          </w:tcPr>
          <w:p w:rsidR="00C323C3" w:rsidRPr="00675308" w:rsidRDefault="00EF1552" w:rsidP="00EF155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 xml:space="preserve">MBC data from warming experiment compiled in this study </w:t>
            </w:r>
          </w:p>
        </w:tc>
        <w:tc>
          <w:tcPr>
            <w:tcW w:w="1073" w:type="pct"/>
          </w:tcPr>
          <w:p w:rsidR="00C323C3" w:rsidRPr="00675308" w:rsidRDefault="001A7019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</w:tr>
      <w:tr w:rsidR="00DA58BE" w:rsidRPr="00675308" w:rsidTr="00EF5B93">
        <w:trPr>
          <w:trHeight w:val="634"/>
        </w:trPr>
        <w:tc>
          <w:tcPr>
            <w:tcW w:w="595" w:type="pct"/>
            <w:vMerge/>
          </w:tcPr>
          <w:p w:rsidR="00DA58BE" w:rsidRPr="00675308" w:rsidRDefault="00DA58BE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37" w:type="pct"/>
          </w:tcPr>
          <w:p w:rsidR="00DA58BE" w:rsidRPr="00675308" w:rsidRDefault="00DA58BE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szCs w:val="21"/>
              </w:rPr>
              <w:t>LongTerm_BMC.xlsx</w:t>
            </w:r>
          </w:p>
        </w:tc>
        <w:tc>
          <w:tcPr>
            <w:tcW w:w="1794" w:type="pct"/>
          </w:tcPr>
          <w:p w:rsidR="00DA58BE" w:rsidRPr="00675308" w:rsidRDefault="00DA58BE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675308">
              <w:rPr>
                <w:rFonts w:ascii="Times New Roman" w:hAnsi="Times New Roman" w:cs="Times New Roman"/>
                <w:i/>
                <w:szCs w:val="21"/>
                <w:lang w:val="en"/>
              </w:rPr>
              <w:t>In-situ</w:t>
            </w:r>
            <w:r w:rsidRPr="00675308">
              <w:rPr>
                <w:rFonts w:ascii="Times New Roman" w:hAnsi="Times New Roman" w:cs="Times New Roman"/>
                <w:szCs w:val="21"/>
                <w:lang w:val="en"/>
              </w:rPr>
              <w:t xml:space="preserve"> long-term soil microbial biomass carbon measurements</w:t>
            </w:r>
          </w:p>
        </w:tc>
        <w:tc>
          <w:tcPr>
            <w:tcW w:w="1073" w:type="pct"/>
          </w:tcPr>
          <w:p w:rsidR="00DA58BE" w:rsidRPr="00675308" w:rsidRDefault="001A7019" w:rsidP="00A171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</w:tr>
    </w:tbl>
    <w:p w:rsidR="005A2F27" w:rsidRDefault="005A2F27">
      <w:pPr>
        <w:rPr>
          <w:rFonts w:ascii="Times New Roman" w:hAnsi="Times New Roman" w:cs="Times New Roman"/>
          <w:szCs w:val="21"/>
        </w:rPr>
      </w:pPr>
    </w:p>
    <w:p w:rsidR="00C8494D" w:rsidRDefault="00C8494D">
      <w:pPr>
        <w:rPr>
          <w:color w:val="000000"/>
        </w:rPr>
      </w:pPr>
      <w:r>
        <w:t xml:space="preserve">[1] </w:t>
      </w:r>
      <w:hyperlink r:id="rId7">
        <w:r>
          <w:rPr>
            <w:color w:val="000000"/>
          </w:rPr>
          <w:t xml:space="preserve">Patoine, G. </w:t>
        </w:r>
      </w:hyperlink>
      <w:hyperlink r:id="rId8">
        <w:r>
          <w:rPr>
            <w:i/>
            <w:color w:val="000000"/>
          </w:rPr>
          <w:t>et al.</w:t>
        </w:r>
      </w:hyperlink>
      <w:hyperlink r:id="rId9">
        <w:r>
          <w:rPr>
            <w:color w:val="000000"/>
          </w:rPr>
          <w:t xml:space="preserve"> Drivers and trends of global soil microbial carbon over two decades. </w:t>
        </w:r>
      </w:hyperlink>
      <w:hyperlink r:id="rId10">
        <w:r>
          <w:rPr>
            <w:i/>
            <w:color w:val="000000"/>
          </w:rPr>
          <w:t>Nat. Commun.</w:t>
        </w:r>
      </w:hyperlink>
      <w:hyperlink r:id="rId11">
        <w:r>
          <w:rPr>
            <w:color w:val="000000"/>
          </w:rPr>
          <w:t xml:space="preserve"> </w:t>
        </w:r>
      </w:hyperlink>
      <w:hyperlink r:id="rId12">
        <w:r>
          <w:rPr>
            <w:b/>
            <w:color w:val="000000"/>
          </w:rPr>
          <w:t>13</w:t>
        </w:r>
      </w:hyperlink>
      <w:hyperlink r:id="rId13">
        <w:r>
          <w:rPr>
            <w:color w:val="000000"/>
          </w:rPr>
          <w:t>, 4195 (2022).</w:t>
        </w:r>
      </w:hyperlink>
    </w:p>
    <w:p w:rsidR="00C8494D" w:rsidRPr="00675308" w:rsidRDefault="00C8494D">
      <w:pPr>
        <w:rPr>
          <w:rFonts w:ascii="Times New Roman" w:hAnsi="Times New Roman" w:cs="Times New Roman" w:hint="eastAsia"/>
          <w:szCs w:val="21"/>
        </w:rPr>
      </w:pPr>
      <w:r>
        <w:rPr>
          <w:color w:val="000000"/>
        </w:rPr>
        <w:t xml:space="preserve">[2] </w:t>
      </w:r>
      <w:hyperlink r:id="rId14">
        <w:r>
          <w:rPr>
            <w:color w:val="000000"/>
          </w:rPr>
          <w:t xml:space="preserve">Xu, X., Thornton, P. E. &amp; Post, W. M. A global analysis of soil microbial biomass carbon, nitrogen and phosphorus in terrestrial ecosystems. </w:t>
        </w:r>
      </w:hyperlink>
      <w:hyperlink r:id="rId15">
        <w:r>
          <w:rPr>
            <w:i/>
            <w:color w:val="000000"/>
          </w:rPr>
          <w:t>Glob. Ecol. Biogeogr.</w:t>
        </w:r>
      </w:hyperlink>
      <w:hyperlink r:id="rId16">
        <w:r>
          <w:rPr>
            <w:color w:val="000000"/>
          </w:rPr>
          <w:t xml:space="preserve"> </w:t>
        </w:r>
      </w:hyperlink>
      <w:hyperlink r:id="rId17">
        <w:r>
          <w:rPr>
            <w:b/>
            <w:color w:val="000000"/>
          </w:rPr>
          <w:t>22</w:t>
        </w:r>
      </w:hyperlink>
      <w:hyperlink r:id="rId18">
        <w:r>
          <w:rPr>
            <w:color w:val="000000"/>
          </w:rPr>
          <w:t>, 737–749 (2013).</w:t>
        </w:r>
      </w:hyperlink>
    </w:p>
    <w:sectPr w:rsidR="00C8494D" w:rsidRPr="0067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A82" w:rsidRDefault="00511A82" w:rsidP="005A2F27">
      <w:r>
        <w:separator/>
      </w:r>
    </w:p>
  </w:endnote>
  <w:endnote w:type="continuationSeparator" w:id="0">
    <w:p w:rsidR="00511A82" w:rsidRDefault="00511A82" w:rsidP="005A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A82" w:rsidRDefault="00511A82" w:rsidP="005A2F27">
      <w:r>
        <w:separator/>
      </w:r>
    </w:p>
  </w:footnote>
  <w:footnote w:type="continuationSeparator" w:id="0">
    <w:p w:rsidR="00511A82" w:rsidRDefault="00511A82" w:rsidP="005A2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A7"/>
    <w:rsid w:val="00025E46"/>
    <w:rsid w:val="000F030D"/>
    <w:rsid w:val="001A7019"/>
    <w:rsid w:val="001D5113"/>
    <w:rsid w:val="002151CF"/>
    <w:rsid w:val="002159D4"/>
    <w:rsid w:val="002569F1"/>
    <w:rsid w:val="00343EA7"/>
    <w:rsid w:val="003A1073"/>
    <w:rsid w:val="004046FD"/>
    <w:rsid w:val="00427585"/>
    <w:rsid w:val="00511A82"/>
    <w:rsid w:val="005A2F27"/>
    <w:rsid w:val="005C0F22"/>
    <w:rsid w:val="00675308"/>
    <w:rsid w:val="00710C39"/>
    <w:rsid w:val="007911EA"/>
    <w:rsid w:val="00870461"/>
    <w:rsid w:val="008E36ED"/>
    <w:rsid w:val="009406C5"/>
    <w:rsid w:val="009E1F1B"/>
    <w:rsid w:val="00A1716E"/>
    <w:rsid w:val="00AA1D01"/>
    <w:rsid w:val="00AC385D"/>
    <w:rsid w:val="00B00F59"/>
    <w:rsid w:val="00B534A4"/>
    <w:rsid w:val="00C323C3"/>
    <w:rsid w:val="00C426CA"/>
    <w:rsid w:val="00C8494D"/>
    <w:rsid w:val="00C93550"/>
    <w:rsid w:val="00D07C59"/>
    <w:rsid w:val="00D33C5D"/>
    <w:rsid w:val="00D45588"/>
    <w:rsid w:val="00D96826"/>
    <w:rsid w:val="00DA58BE"/>
    <w:rsid w:val="00DF2274"/>
    <w:rsid w:val="00EF1552"/>
    <w:rsid w:val="00F96CD2"/>
    <w:rsid w:val="00FA1F4B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319BB"/>
  <w15:chartTrackingRefBased/>
  <w15:docId w15:val="{79808FDC-C013-41DF-B885-C5A615F2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F27"/>
    <w:rPr>
      <w:sz w:val="18"/>
      <w:szCs w:val="18"/>
    </w:rPr>
  </w:style>
  <w:style w:type="table" w:styleId="a7">
    <w:name w:val="Table Grid"/>
    <w:basedOn w:val="a1"/>
    <w:uiPriority w:val="39"/>
    <w:rsid w:val="005A2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56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pile.com/b/49k4QB/sbFr" TargetMode="External"/><Relationship Id="rId13" Type="http://schemas.openxmlformats.org/officeDocument/2006/relationships/hyperlink" Target="http://paperpile.com/b/49k4QB/sbFr" TargetMode="External"/><Relationship Id="rId18" Type="http://schemas.openxmlformats.org/officeDocument/2006/relationships/hyperlink" Target="http://paperpile.com/b/49k4QB/lJ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perpile.com/b/49k4QB/sbFr" TargetMode="External"/><Relationship Id="rId12" Type="http://schemas.openxmlformats.org/officeDocument/2006/relationships/hyperlink" Target="http://paperpile.com/b/49k4QB/sbFr" TargetMode="External"/><Relationship Id="rId17" Type="http://schemas.openxmlformats.org/officeDocument/2006/relationships/hyperlink" Target="http://paperpile.com/b/49k4QB/lJs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perpile.com/b/49k4QB/lJs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uillaume.patoine@idiv.de" TargetMode="External"/><Relationship Id="rId11" Type="http://schemas.openxmlformats.org/officeDocument/2006/relationships/hyperlink" Target="http://paperpile.com/b/49k4QB/sbF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aperpile.com/b/49k4QB/lJsC" TargetMode="External"/><Relationship Id="rId10" Type="http://schemas.openxmlformats.org/officeDocument/2006/relationships/hyperlink" Target="http://paperpile.com/b/49k4QB/sbFr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aperpile.com/b/49k4QB/sbFr" TargetMode="External"/><Relationship Id="rId14" Type="http://schemas.openxmlformats.org/officeDocument/2006/relationships/hyperlink" Target="http://paperpile.com/b/49k4QB/lJs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2023-01-02T08:54:00Z</dcterms:created>
  <dcterms:modified xsi:type="dcterms:W3CDTF">2023-01-02T09:48:00Z</dcterms:modified>
</cp:coreProperties>
</file>