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C00000"/>
          <w:spacing w:val="0"/>
          <w:sz w:val="44"/>
          <w:szCs w:val="44"/>
        </w:rPr>
        <w:t>游戏策划书 · 总册</w:t>
      </w:r>
    </w:p>
    <w:p>
      <w:pPr>
        <w:spacing w:before="240" w:after="2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595959"/>
          <w:spacing w:val="0"/>
          <w:sz w:val="28"/>
          <w:szCs w:val="28"/>
        </w:rPr>
        <w:t>代号《噬铁者》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游戏类型：ARPG（动作角色扮演）× Rogue-like（肉鸽）× 地牢探索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编制日期：2026年8月　|　配套分册：名词 / 角色 / 关卡 / 怪物 / 武器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0. 修订说明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新增“实现进度对照”章节（第 14 章）：按 2026-08-13 Godot 原型实际状态，逐项记录已实现/进行中/未开始内容。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开发路线图（12.2）更新：主菜单与存档系统、地牢生成与房间模板、装备吞噬/融合/强化、房间切换与小地图等已进入可玩原型阶段。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新增“实现进度对照”章节（第 14 章）：按 2026-08-13 Godot 原型实际状态，逐项记录已实现/进行中/未开始内容。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开发路线图（12.2）更新：主菜单与存档系统、地牢生成与房间模板、装备吞噬/融合/强化、房间切换与小地图等已进入可玩原型阶段。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本版（V2.1）在 V2.0 整理修订稿基础上，同步《名词设计分册》与《角色设计分册》的更新，主要变更如下：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新增《名词设计分册》：统一基础属性、战斗公式、负面/增益词条、通用词条池与六元素系统口径，本总册新增第 6 章“属性与战斗系统（概要）”承接该分册。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职业体系扩展：由三职业（战士/法师/猎人）扩展为五职业（战士/法师/猎人/判官/武僧），每个职业 5 个形态（初始 + 进阶1/2/3 + 终极），共 25 个形态配置；第 7 章“职业系统（概要）”同步更新。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战斗公式更新：护甲减伤公式（防御/(防御+100)）、法术不可暴击、六元素混合伤害等新口径纳入第 6 章与第 11 章技术方案。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武僧特殊规则：武僧武器槽位锁定、不可装备武器，武器仍掉落并作为吞噬/出售材料；相关说明同步到装备系统（3.1）与武器系统（10 章）。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引擎决策：原稿标注“Unreal Engine 5”，先后经 Unity 6 过渡，现正式确定开发引擎为 Godot 4（4.x 稳定版）。全册引擎相关表述已统一替换，详见第 11 章与各分册修订说明。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引擎术语映射：ScriptableObject → Resource（.tres）、Prefab → PackedScene（.tscn）、C#（引擎层）→ GDScript（可选 C#/.NET 版）、CharacterController → CharacterBody2D/3D、Animator → AnimationPlayer/AnimationTree、NavMesh → NavigationServer、Addressables → PackedScene 切换 + ResourceLoader、PlayerPrefs → user:// JSON/ConfigFile。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原始文件保留：原《〈噬铁者〉.docx》不改动，作为历史存档；本总册与五份分册为正式工作版本。</w:t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1. 项目概述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1.1 基本信息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项目代号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噬铁者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游戏类型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ARPG + Rogue-like + 地牢探索（刷宝 / 肉鸽 / 单机）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目标平台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PC（Steam）优先，后续评估主机与移动端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游戏引擎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4（4.x 稳定版）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核心语言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GDScript（引擎层，可选 C#/.NET 版）、Resource / CSV（数据配置层）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视角与操控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俯视角 2.5D / 45° 视角，键鼠 + 手柄双支持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单局时长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地牢模式约 1～1.5 小时（8层）；隐藏层另计 8～12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职业体系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职业 × 5 形态（共 25 个形态配置）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美术风格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暗黑哥特 + 克苏鲁元素，随层数递进由写实转诡奇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目标受众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肉鸽刷宝玩家、ARPG 玩家、追求“装备养成的仪式感”的核心玩家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1.2 核心定位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本作定位为一款操作手感对标《火炬之光2》同类 ARPG、但养成深度以“装备无限吞噬 / 融合”为核心的刷子游戏。玩家在随机生成的地牢中，通过不断的战斗与抉择，将一件白板装备培养成超越神器的存在。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与传统刷子游戏“掉落决定强度”不同，本作的强度由“玩家决策”决定：同样的掉落，吞噬流、融合流与混合流的成长曲线截然不同；职业形态的解锁与切换进一步放大策略深度。运气决定起点，决策决定终点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1.3 核心体验宣言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“即使脸黑全程只掉白装，也能通过极致的融合与吞噬，亲手打造出屠神利刃。”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1.4 双模式结构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模式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定位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时长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剧情模式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线性 ARPG 体验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 小时以上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固定大地图、长篇任务、主线探索、角色局外成长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地牢模式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肉鸽短平快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1～1.5 小时（8层）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局内完全独立，每次进入装备清零，全靠该局战斗、吞噬与融合成长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开发优先级：地牢模式为本作核心玩法载体，优先开发；剧情模式作为世界观与长线内容的后置扩展。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1.5 文档结构说明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文档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内容范围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本总册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项目全貌、核心循环、装备 / 经济 / 商店等系统总纲、属性与战斗概要、技术方向与开发路线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名词设计分册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基础属性（11 项玩家属性 / 6 项怪物属性）、战斗公式、负面与增益词条、通用词条池、六元素系统与元素联动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角色设计分册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五职业 × 五形态（25 个形态）、资源系统、形态技能、职业养成联动与成长基准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关卡设计分册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8+1 层地牢架构、地图生成规则、房间与事件、每层流程、Boss 池（53 个）与 Boss 模板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怪物设计哲学、10 种基础模板、四阶段进化体系、16 种独特机制怪、第9层终极怪物池、词缀系统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武器设计分册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武器类型与数值基准、融合成长、伤害公式与 DPS 验证、12 件红色武器完整设计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2. 核心玩法循环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2.1 单局流程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地牢模式单局流程：初始房间（安全区）→ 探索随机房间 → 清怪解锁通道 → 商店 / 宝箱 / 泉水 / 事件房抉择 → Boss 房 → 击败 Boss 进入下一层。所有成长效果仅在本局内生效，换局清零。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2.2 吞噬系统（Devour）—— 角色养成线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在背包中选中一件装备并点击“吞噬”：该装备永久消失，效果直接加到角色本局面板上。吞噬是“把装备喂给角色”的稳妥投资，换装备不亏。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装备稀有度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吞噬效果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 / 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仅提供微量基础属性（例如：白装 +0.5 攻击，绿装 +1.5 生命）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 / 紫 / 橙 / 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提供较可观的基础属性，并获得 1 个可升级的被动技能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2.2.1 被动技能升级路径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等级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累计需求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效果示例（护甲型）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 1 件同名装备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+2%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4 件（再吞 3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+5%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9 件（再吞 5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+10%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17 件（再吞 8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+17%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Lv.5（满级）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29 件（再吞 12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+25%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成长上限：无上限（只要刷得到装备就能一直吞）。吞噬不消耗金币，风险为零，吞噬加成随角色保留（本局内），换装、卖装均不影响。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2.3 融合系统（Fuse）—— 装备养成线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选中一件“主装备”（培养核心），再选一件同部位“副装备”作为材料，支付金币后融合。融合是“把装备喂给装备”的高风险单件投资：换装备即血亏，但单件强度极高。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融合结果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基础属性提升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主装备继承副装备一部分基础属性（数值取决于副装备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  <w:lang w:val="en-US" w:eastAsia="zh-CN"/>
              </w:rPr>
              <w:t>融合词条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新增词条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每次融合必定获得 1 个新词条（主动技能或被动词条）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同名升级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副装备与主装备同名时不新增词条，改为随机升级 1 个已有词条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2.3.1 词条品质成长（只看累计融合次数）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累计融合次数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词条品质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满级效果参考（攻击加成为例）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1～3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粗糙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+3%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4～7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完整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+8%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纯净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+15%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13～20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+25%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 次及以上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神话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+40% 攻击（远超吞噬满级 +25%）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2.3.2 消耗公式（递增压力）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消耗金币 = 副装备基础消耗 × (1 + 该主装备已融合次数 × 0.3) × 稀有度系数。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副装备稀有度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基础消耗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稀有度系数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3.2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5.5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15.0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示例：用白装副材融合，第 1 次花 50 金，第 25 次花 425 金；用橙装副材融合，第 25 次要花上万金币。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2.4 吞噬 vs 融合（核心差异）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对比维度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吞噬（养角色）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融合（养装备）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目标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强化角色本体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强化单件装备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消耗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仅装备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 + 金币（递增）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属性上限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低，靠堆量质变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高（神话词条 +40%）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升级方式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吞同名装备升被动等级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融任意装备升词条品质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换装备后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效果保留（角色变强）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全部作废（新装备从零开始）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风险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零风险，稳赚不赔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高风险，选错胚子血亏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最佳适用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多刷多吞，全面均衡提升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选定一件真爱装备倾家荡产培养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2.5 资源闭环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打怪掉落装备 → 白 / 绿装可选择吞噬（加基础属性）或作为便宜副材；蓝 / 紫 / 橙 / 红装可选择吞噬（拿强力被动）、作为副材（贵但效果好）或直接穿戴（吃面板）。吞噬保障下限（脸黑也能靠量变通关），融合突破上限（追求极致必须承受归零风险），二者共同构成肉鸽刷子游戏的核心抉择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3. 装备系统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3.1 装备槽位（共 10 个）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头盔、胸甲、肩甲、护手、腿甲、鞋子（6 件防具）+ 饰品 ×2 + 武器 ×2。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特殊规则：武僧职业武器槽位锁定（不可装备武器），武器仍正常掉落，仅作吞噬 / 出售材料；破极形态可临时解锁武器槽。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3.2 稀有度体系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白 &lt; 绿 &lt; 蓝 &lt; 紫 &lt; 橙 &lt; 红。紫 / 橙 / 红纯概率掉落，层数只影响概率权重（非稳定产出）；红色基础属性约为白色的 4 倍。每层 Boss 保底掉落：1～5 层橙装 1 件，6～8 层红装 1 件。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3.3 装备三大词条结构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系统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基础属性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如攻击 +10、生命 +50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装备直接面板，属性口径见名词分册第 1 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吞噬效果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白/绿仅微量属性；蓝+提供 1 个可升级被动技能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随吞噬同名装备升级，最高 Lv.5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融合效果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每次融合新增 1 个词条（主动/被动），词条品质随累计融合次数提升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粗糙→完整→纯净→不朽→神话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3.4 掉落规则要点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Boss 保底：1～5 层橙装 ×1；6～8 层红装 ×1。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钥匙碎片：每层 Boss 概率掉落（约 35%），集齐 8 片解锁隐藏第 9 层。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稀有度权重随层数提升，但高稀有度不保证产出；隐藏房、事件房与商店是补充渠道。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3.5 装备数值基准（概览）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以战士单手剑为基准（普攻倍率 1.0），详细数值与红装设计见《武器设计分册》。</w:t>
      </w:r>
    </w:p>
    <w:tbl>
      <w:tblPr>
        <w:tblStyle w:val="3"/>
        <w:tblW w:w="72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攻击力系数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单手剑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双手（×1.6）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匕首（×0.75）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法杖（法伤 ×1.3）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73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114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182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6.5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171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296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10.0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455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4. 经济系统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4.1 设计哲学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“让金币永远有紧迫感，但从不彻底堵死任何一条养成路线。”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宽松的下限：纯靠打怪掉落的基础金币，足以支撑纯吞噬流或低配白装融合流通关。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贪婪的上限：想要全身神话词条或商店全满级，必须精打细算、善用事件，甚至冒险借贷。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防溢出：通过“属性灌注（无限购）”与“装备附魔”确保中后期不会出现“钱多到没处花”。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4.2 收入端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4.2.1 战斗产出（基础稳定收入）</w:t>
      </w:r>
    </w:p>
    <w:tbl>
      <w:tblPr>
        <w:tblStyle w:val="3"/>
        <w:tblW w:w="8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小怪掉落区间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精英掉落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掉落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宝箱均值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该层战斗总产出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累计产出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2～4（均 3）×25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 ×2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3～5（均 4）×28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 ×2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492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4～7（均 5.5）×30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 ×3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917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5～9（均 7）×32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 ×3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554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1,471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7～12（均 9.5）×35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55 ×3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758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2,229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10～16（均 13）×35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75 ×4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1,115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3,344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14～22（均 18）×38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 ×4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1,544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4,888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20～30（均 25）×40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 ×4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2,190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7,078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说明：全通 8 层且不卖任何装备，身上约 7,078 金币。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4.2.2 资产变现（装备出售）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出售价格遵循“基础价 × 层数溢价系数”，溢价系数 = 1 + 当前层数 × 5%（第 1 层 1.05，第 8 层 1.40），鼓励玩家把装备带到更深层再卖。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基础售价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第 8 层实售价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全通 8 层预计掉落量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若全卖可得（平均溢价）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60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1,080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35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1,890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168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15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2,160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490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3～5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1,800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8 件（Boss 保底）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7,840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2,800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3～4 件（Boss 保底）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8,400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合计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23,170（理论最大）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极端卖装流（几乎不吞噬/融合）：约 23,000 金（战力最弱）。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正常游玩（穿一半、卖一半、少量吞噬）：约 12,000～15,000 金。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重度融合流（大量装备当材料）：约 4,000～6,000 金。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4.2.3 事件横财（额外收入）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宝藏哥布林：击杀掉落 200～500 金。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命运轮盘：付 200 金，50% 概率翻倍、50% 血本无归。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记忆碎片：免费获得 100 金 + 蓝装。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赌徒挑战：付 100 金，可能开出 200 金或紫装。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平均每局事件房额外产出约 500～1,500 金（取决于玩家敢不敢赌）。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4.3 支出端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4.3.1 融合消耗（核心烧钱机器）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公式与基础消耗见 2.3.2。消耗曲线示例（融合同一件武器）：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累计次数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白装副材（累计总耗）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蓝装副材（单次费用）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5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425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 × 2.5 × 3.2 = 3,200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10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1,325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 × 4.0 × 3.2 = 5,120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25 次（神话）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6,450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 × 8.5 × 3.2 = 10,880 金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结论：用白装副材硬融 25 次是最省钱的神器路线（约 6,500 金）；用高品质副材融合几次就足以榨干普通玩家。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4.3.2 商店消费（防溢出深坑）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消费项目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价格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效果说明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设计目的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商店升级券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500 / 800 / 1,200（累计 3 级）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解锁紫装→红装碎片→全店 9 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前期投资，回本周期长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属性灌注（无限购）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300 起，每次 +50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本局角色永久 +1～3 攻击或 +3～8 生命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金币终极黑洞，防后期溢出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装备附魔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低级 800 / 中级 2,000 / 高级 5,000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单件装备附加随机额外词条（可叠 3 次）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融合流极致补强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融合折扣券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下一次融合费用减半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引导消费后去融合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红装碎片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2,000 / 片（6 层后解锁）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片兑换自选部位红装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非酋保底希望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贷款服务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借 2,000 还 4,000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即时到账，通关结算时扣除，不足扣局外货币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高风险博弈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4.3.3 负支出（风险惩罚）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失败事件：如“瘟疫之泉”导致属性下降（隐性损失）。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赌徒失败：直接损失 100～200 金。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试炼失败：扣除 200 金。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4.4 经济压力测试结论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测试场景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目标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消耗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可用资金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结论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A：白装神器路线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白装融合 25 次到神话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6,450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11,000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可行且有富余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B：均衡养成路线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武器融 15 次 + 3 次灌注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21,000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13,000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缺口约 8,000 金，需天赋/隐藏层/贷款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C：商店全满级 + 全身附魔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土豪玩法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25,000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28,000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极限刚好够，但无余钱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4.5 局外经济天赋（动态调控器）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天赋名称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解锁条件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效果（满级）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对单局影响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点金手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初始解锁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怪物金币掉落 +15%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全通 8 层额外 +1,060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商贾之道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通关第 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装备出售价格 +20%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卖装收益 +2,000～4,000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融合大师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通关第 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融合费用 -15%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节省 1,000～5,000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砍价高手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通关第 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商店所有商品 8 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灌注/附魔更便宜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4.6 配置表设计（Godot）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以下配置以 CSV + Godot Resource（.tres）落地，字段结构供程序直接导入：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配置表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核心字段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用途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MonsterLootConfig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LayerIndex、BaseGoldMin、BaseGoldMax、EliteGold、BossGold、ChestGoldAvg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怪物与 Boss 金币掉落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FusionCostConfig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Rarity、BaseCost、RarityMultiplier、CostIncreasePerFuse（0.3）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融合消耗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ShopItemConfig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ItemID、BasePrice、PriceScalePerPurchase、UnlockLayer、MaxPurchaseCount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商店商品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PassiveSkillConfig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Rarity、SkillName、LevelRequirements（0/3/5/8/12）、EffectPerLevel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吞噬被动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AffixTierConfig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FuseCountRange、TierName（粗糙~神话）、EffectScale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融合词条品质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5. 商店与事件系统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5.1 商店系统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商店每层固定 1 间，稳定出现在距初始房间 3～5 格范围内。除 4.3.2 的消费模块外，商店也出售装备、增益与折扣券；商店等级可通过“商店升级券”提升，最终解锁红装碎片购买权与全店 9 折。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5.2 事件房池（每层至少 2 间）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事件名称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玩家选择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瘟疫之泉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生命恢复至满，但随机一项属性 -10%（本局）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喝（恢复）或离开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记忆碎片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观看剧情记忆碎片，奖励 100 金 + 1 件蓝装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自动获得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赌徒的挑战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付 100 金，3 个箱子选 1：1 空、1 个 200 金、1 件紫装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赌博或离开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试炼之石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 秒内击杀 20 只骷髅，奖励 1 件橙装；失败扣 200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接受或离开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时空裂隙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传送到本层一个已探索房间（重置该房间，可再刷掉落）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进入或离开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古代祭坛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献祭一件装备，获得同部位高 1 稀有度的随机装备（最高至紫）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献祭或离开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佣兵营地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招募 1 个 AI 佣兵跟随战斗（死亡或本层结束消失）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招募（300 金）或离开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宝藏守卫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巨型宝箱 + 3 只精英守卫，击败后必出橙装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挑战或离开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锻造炉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免费将 1 件装备升 1 个稀有度（白→绿→蓝）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使用或离开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6. 属性与战斗系统（概要）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本作属性、伤害与词条体系的统一口径以《名词设计分册》为准，本章为总册概要。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6.1 玩家基础属性（11 项）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属性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代号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作用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初始参考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生命值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HP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承伤上限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按职业设定（战士最高）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ATK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物理伤害基础值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35（战士初始）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防御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DEF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百分比护甲减伤（有递减）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移动速度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SPD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移动速率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100（基准）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攻击速度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ASPD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普攻频率（倍率型）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RNG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攻击/技能有效距离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 1.5 米 / 远程 8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法术强度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法术伤害基础值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10（法师初始）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法力值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MP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法师施法资源（其余职业为专属资源）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100（上限）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技能冷却缩减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CDR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主动技能冷却缩短（百分比）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暴击率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CRT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物理攻击暴击概率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暴击伤害加成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CRD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暴击额外倍率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50%（默认暴击 150%）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6.2 怪物属性（6 项）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攻击力、防御、移动速度、攻击速度、射程、生命值。怪物不具备暴击与法术资源，所有怪物伤害为固定值。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6.3 战斗公式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物理伤害 = 攻击力 × 技能倍率 × (1 + 增伤%) × (1 - 护甲减伤%)；护甲减伤% = 防御 / (防御 + 100)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法术伤害 = 法术强度 × 技能倍率 × (1 + 增伤%) × (1 - 目标抗性%)；游戏内不设魔抗词条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暴击伤害 = 物理伤害 × (1.5 + 暴击伤害加成%)；法术默认不可暴击（唯一例外：虚空古神化身的虚空凝视）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真实伤害 = 固定数值（无视护甲/抗性/减伤）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实际攻击间隔 = 基础攻击间隔 / 攻击速度；实际施法前摇 = 基础前摇 × (1 - 施法速度%)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6.4 六元素系统（概要）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元素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伤害类型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叠层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触发方式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核心收益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灼烧 50 层（衰减）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叠满溅射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法强×8.0 总 DOT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寒霜 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叠满冰冻 + 冰裂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冰冻 2.5 秒 + 法强×4.0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静电 10 层（永久）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叠满雷暴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法强×4.0 + 群体麻痹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物理+法术+真实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无叠层（概率）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20% 山崩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永久降甲 30% + 法强×5.0 眩晕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物理+法术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无叠层（概率）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20% 龙卷风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法强×6.0 + 牵引控场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毒蚀 30 层（永久）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叠层解锁负面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+30% 易伤 + 三层永久负面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元素联动共 4 组：烈焰风暴（火+风）、腐化烈焰（火+毒）、冰晶电导（雷+冰）、碎裂岩击（冰+土），触发条件与效果见《名词设计分册》7.8。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6.5 词条体系概要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负面效果词条 38 种，分 6 类：持续伤害（5）、减速/减速攻（6）、硬控（8）、易伤/破甲（10）、减益/削弱（5）、击退/位移（4）。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增益/特殊状态词条 22 种，分 4 类：护盾/防御（4）、攻击/输出（9）、移动/机动（4）、资源/回复（5）。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通用词条池 21 种，可通过融合、附魔、商店附加到装备。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词条来源可追踪（元素/职业形态/装备），同类可叠层，独立判定。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6.6 属性与吞噬 / 融合的关系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吞噬为角色提供属性面板与被动技能（成长线 1），融合为单件装备提供属性与词条（成长线 2），形态系统提供倍率/机制类增益（成长线 3）。三者共用同一属性与 Modifier 框架，数值叠加规则统一由《名词设计分册》定义。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7. 职业系统（概要）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首发 5 个职业，每个职业 5 个形态（初始 + 进阶1/2/3 + 终极），共 25 个形态配置。进阶解锁条件统一为通关第 3 / 6 / 8 层，终极形态通关第 9 层。完整形态表、技能与养成路线见《角色设计分册》。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职业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核心资源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定位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操作风格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战士·狂怒之刃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怒气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近战重装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正面硬刚，站桩输出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受击/输出积攒怒气；形态覆盖防御、爆发、突进与双生变身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法师·元素使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魔力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远程法系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远程风筝，技能爆发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自动回蓝；形态覆盖续航、叠层爆发、范围复制与虚空湮灭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猎人·暗影追猎者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专注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远程敏捷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走 A 拉扯，暴击压制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连击/暴击积攒专注；形态覆盖生存游走、攻速暴击、超远程穿透与领域铺场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判官·渡鸦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裁决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近战法附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剑上带火，印记连锁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攻击附加法术伤害；满裁决自动触发终局裁决；形态覆盖印记连锁、高速连击、分身背刺与光暗双线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武僧·破拳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气劲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拳脚连击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连击续航，极限爆发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不装备武器；连击体系驱动；形态覆盖反击坦克、连击续航、破极爆发与万象连击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特殊规则：武僧武器槽位锁定、不可装备武器；武器仍掉落并作为吞噬 / 出售材料；破极形态可临时装备武器。武僧缺少武器融合消耗口，经济平衡需在原型阶段单独验证（详见角色分册 9.2）。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8. 关卡系统（概要）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地牢模式采用 8 层常规 + 1 层隐藏的结构，地图在 30×30 母网格内动态生成，房间彼此连通，Boss 房固定在可用范围最远端。完整地图规则、房间分配、每层流程与 Boss 池见《关卡设计分册》。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主题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总房间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预计耗时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监牢入口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14×14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废弃矿道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16×16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7～10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古老墓穴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18×18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6～9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地下沼泽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20×20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6～8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符文熔炉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22×22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16～20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硫磺深渊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24×24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虚空回廊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26×26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地狱王座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28×28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20～28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层（隐藏）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30×30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5 间（奖励大厅 + Boss 连战 ×3 + 传送点）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体系：1～7 层每层 7 个轮换 Boss + 第 8 层固定“破坏神化身” + 第 9 层固定三连战，共 53 个 Boss 设计位。所有 Boss 遵循“看得懂、躲得开、打得快则爽、打得慢则慌、打不过则认”的核心法则。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9. 怪物系统（概要）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怪物体系遵循“每一层怪物都是上一阶段怪物的进化体，而非全新设计”的原则：基础 10 种模板覆盖近战、远程、飞行、高血、高闪、突进等类型，每 2 层为一个阶段，共四个阶段完成数值与行为递进；第 2 / 4 / 6 / 8 层各新增 4 种独特机制怪物；第 9 层为 8 种全新精英怪。完整体系见《怪物设计分册》。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怪物池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词缀情况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难度特征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低血量、慢攻速、长前摇，教学期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进化体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 +50%、攻速 +30%、首现词缀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二次进化体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 +40%、多词缀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三次进化体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+50%、攻击翻倍、精英词缀常态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最终层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全新 8 种精英怪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个专属词缀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混沌裂隙主题，混合兵种、高威胁组合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10. 武器系统（概要）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武器是融合系统的核心载体：每次融合不仅新增词条，还按融合次数提升武器基础攻击力（0 次 +0%，25 次 +100%）。红色武器遵循“红装 ≠ 橙装 Plus”原则——每件红装都改变玩家的操作方式并拥有不可替代的核心机制。完整 12 件红装设计与 DPS 验证见《武器设计分册》。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单手剑基准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定位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前两层过渡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层主力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层核心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层毕业级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350（融合 25 次后 700）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终极装备，机制质变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特殊规则：武僧不可装备武器，武器融合成长线对武僧不可用；武器掉落全部转化为吞噬材料或出售资金（详见角色分册 9.2）。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11. 技术方向（Godot）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11.1 引擎与版本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采用 Godot 4（当前 4.x 稳定版，建议使用长期支持/稳定分支）。选择 Godot 的理由：开源免费、无授权费用与分成；GDScript 原型迭代快，场景/节点体系天然适合房间式随机地牢的模板化管理；Resource 数据驱动适合大量配置表；单文件导出与跨平台（PC / 主机 / 移动）支持。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11.2 工程架构（模块划分）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模块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职责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关键实现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属性系统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 项玩家属性、6 项怪物属性、Modifier 叠加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AttributeSystem（Node + Resource）+ Modifier 框架，支持固定值/百分比/叠层与来源追踪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战斗与技能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角色动作、技能释放、伤害结算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自研 AbilitySystem（Resource 技能定义 + GDScript 状态机），或集成社区插件（如 GASGodot）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形态系统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五职业 × 五形态的切换、专属增益与技能槽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形态 Resource + 统一切换状态机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随机地牢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层生成、房间连通、Boss 房定位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 实现 BSP 算法，房间为 PackedScene 模板池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装备与词条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装备数据、吞噬/融合、词条实例化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Resource 装备模板（.tres）+ 运行时装备实例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状态与词缀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负面/增益词条、六元素叠层与联动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Resource 驱动（持续时间、叠层上限、来源），信号/事件总线判定元素联动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经济与商店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金币、商店、事件奖励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配置表驱动（CSV 导入 / .tres）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局外成长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记忆残渣、天赋树、形态解锁、局外锻造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user:// 本地存档（JSON / ConfigFile）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AI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怪物行为、Boss 状态机、佣兵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AnimationTree/状态机 + NavigationServer2D/3D 寻路（怪物按楼层配置寻路参数）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11.3 战斗与技能框架（能力系统实现方案）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Godot 没有官方 Gameplay Ability System，采用以下等价方案：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技能定义：Resource 承载技能元数据（倍率、冷却、消耗、前摇、特效引用）。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技能执行：GDScript 技能状态机（Idle → Windup → Active → Recovery），支持打断与取消。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效果系统：AttributeSystem 管理生命、攻击、护甲、暴击、法强等属性；Modifier 支持百分比 / 固定值叠加与来源追踪。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形态切换：形态作为可切换的“技能集 + 增益集”，切换走统一状态机；切换冷却、资源继承、专属规则（如武僧武器槽锁定）可配置。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词缀系统：“快速 / 强壮 / 燃烧 / 冰冻 / 复仇 / 不朽 / 吸血 / 虚空 / 混沌”等词缀以 Buff Resource 实现，配置生效层数与数值；六元素叠层与联动按名词分册第 7 章实现。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11.4 数据配置方案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以 CSV + Resource 双轨：策划在 CSV 中维护数值，通过导入脚本（EditorScript / 工具节点）批量生成 .tres Resource 资产；运行时只读 Resource，避免热更新与版本冲突。属性、词条、元素、形态、Boss 池、怪物池、商店商品、融合消耗等全部配置化。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11.5 随机地牢生成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生成流程（GDScript 伪代码，详见《关卡设计分册》）：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OnLayerStart(LayerIndex)：确定可用范围（14 + (LayerIndex-1) × 2）→ 在范围内用 BSP 生成房间列表 → 固定初始房于中心 (0,0)、Boss 房于最远端角落 → 连通所有房间 → 分配房间类型（初始/Boss/商店/泉水/宝箱/事件 ×≥2/隐藏 ×≥2，其余为怪物房）→ 按层配置生成怪物与 Boss。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11.6 状态与词缀框架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状态源统一：所有 Buff / Debuff 由 Resource 定义（持续时间、每层效果、叠加上限、来源），运行期挂接目标状态机。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生效时机：进入战斗、命中、死亡、层转换等信号统一派发，避免硬编码。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清除规则：泉水清空全部 Debuff；部分状态可被净化事件或技能解除；永久层（雷/毒）与可衰减层（火/冰）按名词分册速查表区分。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11.7 存档与局外成长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局外数据（记忆残渣、天赋解锁、形态解锁、锻造材料、剧情进度）以 user:// 目录 JSON 存档（或 ConfigFile）；局内数据（地牢模式）在单局内持有，死亡即结算，符合肉鸽规则。存档采用版本化 JSON，预留云存档接口。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11.8 性能预算与平台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目标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同屏怪物上限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普通怪物 ≤ 40，精英 ≤ 8，Boss 战 ≤ 15（含召唤物）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帧率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PC 目标 60 FPS（1080p），最低 45 FPS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单房间加载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按房间切换 PackedScene（.tscn），ResourceLoader 异步加载，切换 &lt; 1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对象池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投射物、特效、掉落物统一手写对象池（Node 池），禁止频繁实例化/释放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12. 开发路线图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12.1 阶段规划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目标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主要产出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原型期（M0）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验证核心手感与吞噬/融合闭环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俯视角移动战斗原型、属性/词条/元素框架、随机地牢生成器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垂直切片（M1）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1～3 层可玩闭环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职业初始形态 + 进阶 1、第 1 层 Boss 池、商店与事件、局外天赋雏形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内容期（M2）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完成 8+1 层内容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全层主题与 Boss 池、怪物四阶段体系、12 件红装、25 个形态全部落地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打磨期（M3）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数值调优与体验打磨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经济压力测试、难度曲线、形态平衡（含武僧经济）、UI/UX、音效与演出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上线期（M4）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EA 发售与持续运营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剧情模式大纲落地、局外锻造、平衡性热修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12.2 开发优先级（下一阶段）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1. Boss 详细设计：为 1～9 层 Boss 设计专属技能组、阶段转换与掉落池（关卡分册已提供池与模板）。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2. 词缀与元素系统实现：在 Godot 战斗框架中实现词缀逻辑与六元素叠层/联动（名词分册为口径）。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3. 形态系统原型：五职业各实现初始 + 进阶 1 形态，验证形态切换与资源循环。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4. 房间模板库：为每个主题制作 5～8 种不同布局的 PackedScene，供随机生成算法调用。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5. 剧情模式大纲：世界观构建与 20 小时主线任务节点规划。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13. 附录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13.1 数值口径说明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本总册及分册中的所有数值（金币、血量、攻击、耗时等）均为概念基准值，用于验证设计意图与构建原型，最终以原型测试与数值调优结果为准。V2.1 起，属性、词条与元素口径以《名词设计分册》为准，职业与形态口径以《角色设计分册》为准；若其他分册存在与上述口径冲突的旧表述，以本版总册与两分册为准。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13.2 关键术语表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术语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含义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吞噬（Devour）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把装备喂给角色，换取本局永久基础属性或被动技能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融合（Fuse）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把装备喂给装备，提升单件属性与词条品质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词条品质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粗糙→完整→纯净→不朽→神话，随累计融合次数提升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形态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职业的可切换玩法配置（专属增益 + 专属技能），每职业 5 形态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裁决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判官职业资源，满 100 自动触发终局裁决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气劲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武僧职业资源，由攻击与连击积攒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终局裁决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判官裁决值满 100 时的自动触发机制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元素联动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跨元素词条组合触发的联动效果（共 4 组）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记忆残渣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局外天赋货币，由单局死亡结算获得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钥匙碎片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每层 Boss 概率掉落，集齐 8 片解锁隐藏第 9 层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局外成长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跨局继承的天赋树、形态解锁、锻造与剧情进度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BSP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二叉空间分割算法，用于随机地牢房间布局与连通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PackedScene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场景资源（.tscn），房间模板与怪物模板的载体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Resource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数据资源（.tres/.res），本作配置表的主要落地形式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官方脚本语言（可选 C#/.NET 版）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user://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用户数据目录，本地存档（JSON/ConfigFile）的存放位置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已实现（Godot 原型可实跑）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主菜单与流程：主菜单 → 三存档（创建/进入/删除，含 .bak 备份与版本迁移）→ 存档主页 → 新游戏配置（五职业 / 模式 / 难度）→ 进入地牢；ESC 逐级返回，游戏内 ESC 真暂停。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设置系统：显示（窗口/全屏/无边框/分辨率/垂直同步/FPS 上限）、音频（主/音乐/音效）、游戏（屏幕震动/减少动态）；主菜单与暂停菜单共用一套面板。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地牢生成：BSP 布局生成 12 个房间（初始房 + 普通房模板 T01~T10 + 精英/Boss），走廊连通、门洞开凿、导航网格烘焙；房间间传送衔接（门 → 相邻房间出生点）。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战斗闭环：玩家方向键切换朝向并攻击（扇形判定），追猎者敌人接触伤害 + 难度缩放（简单 0.8 / 普通 1.0 / 困难 1.3），死亡触发结算。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装备系统：36 件白装模板、装备/背包/强化/融合/吞噬四页管理界面，吞噬累计属性、融合叠加词条、强化固定 +5%/级、掉落与序列化。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UI 系统：Toast 通知、Loading 过渡页（后台线程加载 + 世界观提示）、结算页（死亡/通关/放弃统一模板 + 分阶段呈现）、右上角固定方向预览小地图（真实连接图 + 探索记录）。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输入：WASD 移动、方向键攻击、Tab 开背包、ESC 返回/暂停、Enter/Esc 菜单导航（键鼠/手柄提示自动切换）。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音效：Kenney rpg-audio 接入攻击命中/拾取/死亡/UI/开门关门；UI 皮肤接入 Kenney ui-pack 与 fantasy-ui-borders，瓦片集来自 roguelike-rpg-pack（全部 CC0）。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房间模板扩展：第一层之外的主题模板、商店/泉水/宝箱/事件房交互内容、Boss 房专属技能（当前 Boss 房为高数量普通怪代替）。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怪物体系：当前仅追猎者与木桩两类；10 种模板与四阶段递进按《怪物设计分册》待实现。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局外养成：升级页为天赋/形态/锻造页签占位；记忆残渣已入存档，天赋树/形态解锁/锻造待实现。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剧情模式：入口置灰，20 小时主线后置。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14.3 验证证据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自动测试：菜单交互 22 项、玩法集成 10 项、进入地牢流程 5 项、房间传送 5 项、小地图数据 5 项全部通过；进度详见 docs/progress/PROGRESS_20260813.md。</w:t>
      </w:r>
    </w:p>
    <w:sectPr>
      <w:pgSz w:w="11906" w:h="16838"/>
      <w:pgMar w:top="1247" w:right="1361" w:bottom="1247" w:left="1361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BC7C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2026-08-10T00:00:00Z</dcterms:created>
  <dc:creator>Game Design Team</dc:creator>
  <cp:lastModifiedBy>x</cp:lastModifiedBy>
  <dcterms:modified xsi:type="dcterms:W3CDTF">2026-08-11T19:20:05Z</dcterms:modified>
  <dc:title>《噬铁者》游戏策划书（总册）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