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12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bookmarkStart w:id="0" w:name="_GoBack"/>
      <w:bookmarkEnd w:id="0"/>
      <w:r>
        <w:rPr>
          <w:rFonts w:ascii="微软雅黑" w:hAnsi="微软雅黑" w:eastAsia="微软雅黑" w:cs="微软雅黑"/>
          <w:b/>
          <w:i w:val="0"/>
          <w:caps w:val="0"/>
          <w:color w:val="C00000"/>
          <w:spacing w:val="0"/>
          <w:sz w:val="44"/>
          <w:szCs w:val="44"/>
        </w:rPr>
        <w:t>游戏策划书 · 总册</w:t>
      </w:r>
    </w:p>
    <w:p>
      <w:pPr>
        <w:spacing w:before="240" w:after="2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595959"/>
          <w:spacing w:val="0"/>
          <w:sz w:val="28"/>
          <w:szCs w:val="28"/>
        </w:rPr>
        <w:t>代号《噬铁者》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版本：V3.0（Godot 版）　|　引擎：Godot 4（4.x 稳定版）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游戏类型：ARPG（动作角色扮演）× Rogue-like（肉鸽）× 地牢探索</w:t>
      </w:r>
    </w:p>
    <w:p>
      <w:pPr>
        <w:spacing w:before="0" w:after="40" w:line="300" w:lineRule="auto"/>
        <w:jc w:val="center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color w:val="595959"/>
          <w:spacing w:val="0"/>
          <w:sz w:val="22"/>
          <w:szCs w:val="22"/>
        </w:rPr>
        <w:t>编制日期：2026年8月　|　配套分册：名词 / 角色 / 关卡 / 怪物 / 武器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0. 修订说明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本版（V3.1）为开发进度同步版：依据 Godot 原型实际实现状态，补充各系统落地进度与验证结果。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新增“实现进度对照”章节（第 14 章）：按 2026-08-13 Godot 原型实际状态，逐项记录已实现/进行中/未开始内容。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开发路线图（12.2）更新：主菜单与存档系统、地牢生成与房间模板、装备吞噬/融合/强化、房间切换与小地图等已进入可玩原型阶段。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新增“实现进度对照”章节（第 14 章）：按 2026-08-13 Godot 原型实际状态，逐项记录已实现/进行中/未开始内容。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开发路线图（12.2）更新：主菜单与存档系统、地牢生成与房间模板、装备吞噬/融合/强化、房间切换与小地图等已进入可玩原型阶段。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本版（V2.1）在 V2.0 整理修订稿基础上，同步《名词设计分册》与《角色设计分册》的更新，主要变更如下：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新增《名词设计分册》：统一基础属性、战斗公式、负面/增益词条、通用词条池与六元素系统口径，本总册新增第 6 章“属性与战斗系统（概要）”承接该分册。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职业体系扩展：由三职业（战士/法师/猎人）扩展为五职业（战士/法师/猎人/判官/武僧），每个职业 5 个形态（初始 + 进阶1/2/3 + 终极），共 25 个形态配置；第 7 章“职业系统（概要）”同步更新。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战斗公式更新：护甲减伤公式（防御/(防御+100)）、法术不可暴击、六元素混合伤害等新口径纳入第 6 章与第 11 章技术方案。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武僧特殊规则：武僧武器槽位锁定、不可装备武器，武器仍掉落并作为吞噬/出售材料；相关说明同步到装备系统（3.1）与武器系统（10 章）。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引擎决策：原稿标注“Unreal Engine 5”，先后经 Unity 6 过渡，现正式确定开发引擎为 Godot 4（4.x 稳定版）。全册引擎相关表述已统一替换，详见第 11 章与各分册修订说明。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引擎术语映射：ScriptableObject → Resource（.tres）、Prefab → PackedScene（.tscn）、C#（引擎层）→ GDScript（可选 C#/.NET 版）、CharacterController → CharacterBody2D/3D、Animator → AnimationPlayer/AnimationTree、NavMesh → NavigationServer、Addressables → PackedScene 切换 + ResourceLoader、PlayerPrefs → user:// JSON/ConfigFile。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原始文件保留：原《〈噬铁者〉.docx》不改动，作为历史存档；本总册与五份分册为正式工作版本。</w:t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1. 项目概述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1.1 基本信息</w:t>
      </w:r>
    </w:p>
    <w:tbl>
      <w:tblPr>
        <w:tblStyle w:val="3"/>
        <w:tblW w:w="8963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7763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项目</w:t>
            </w:r>
          </w:p>
        </w:tc>
        <w:tc>
          <w:tcPr>
            <w:tcW w:w="7763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项目代号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噬铁者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游戏类型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ARPG + Rogue-like + 地牢探索（刷宝 / 肉鸽 / 单机）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目标平台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PC（Steam）优先，后续评估主机与移动端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游戏引擎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4（4.x 稳定版）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核心语言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GDScript（引擎层，可选 C#/.NET 版）、Resource / CSV（数据配置层）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视角与操控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俯视角 2.5D / 45° 视角，键鼠 + 手柄双支持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单局时长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地牢模式约 1～1.5 小时（8层）；隐藏层另计 8～12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职业体系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职业 × 5 形态（共 25 个形态配置）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美术风格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暗黑哥特 + 克苏鲁元素，随层数递进由写实转诡奇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目标受众</w:t>
            </w:r>
          </w:p>
        </w:tc>
        <w:tc>
          <w:tcPr>
            <w:tcW w:w="7763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肉鸽刷宝玩家、ARPG 玩家、追求“装备养成的仪式感”的核心玩家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1.2 核心定位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本作定位为一款操作手感对标《火炬之光2》同类 ARPG、但养成深度以“装备无限吞噬 / 融合”为核心的刷子游戏。玩家在随机生成的地牢中，通过不断的战斗与抉择，将一件白板装备培养成超越神器的存在。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与传统刷子游戏“掉落决定强度”不同，本作的强度由“玩家决策”决定：同样的掉落，吞噬流、融合流与混合流的成长曲线截然不同；职业形态的解锁与切换进一步放大策略深度。运气决定起点，决策决定终点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1.3 核心体验宣言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“即使脸黑全程只掉白装，也能通过极致的融合与吞噬，亲手打造出屠神利刃。”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1.4 双模式结构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模式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定位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时长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剧情模式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线性 ARPG 体验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 小时以上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固定大地图、长篇任务、主线探索、角色局外成长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地牢模式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肉鸽短平快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1～1.5 小时（8层）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局内完全独立，每次进入装备清零，全靠该局战斗、吞噬与融合成长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开发优先级：地牢模式为本作核心玩法载体，优先开发；剧情模式作为世界观与长线内容的后置扩展。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1.5 文档结构说明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文档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内容范围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本总册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项目全貌、核心循环、装备 / 经济 / 商店等系统总纲、属性与战斗概要、技术方向与开发路线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名词设计分册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基础属性（11 项玩家属性 / 6 项怪物属性）、战斗公式、负面与增益词条、通用词条池、六元素系统与元素联动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角色设计分册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五职业 × 五形态（25 个形态）、资源系统、形态技能、职业养成联动与成长基准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关卡设计分册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8+1 层地牢架构、地图生成规则、房间与事件、每层流程、Boss 池（53 个）与 Boss 模板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怪物设计哲学、10 种基础模板、四阶段进化体系、16 种独特机制怪、第9层终极怪物池、词缀系统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武器设计分册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武器类型与数值基准、融合成长、伤害公式与 DPS 验证、12 件红色武器完整设计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2. 核心玩法循环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2.1 单局流程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地牢模式单局流程：初始房间（安全区）→ 探索随机房间 → 清怪解锁通道 → 商店 / 宝箱 / 泉水 / 事件房抉择 → Boss 房 → 击败 Boss 进入下一层。所有成长效果仅在本局内生效，换局清零。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2.2 吞噬系统（Devour）—— 角色养成线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在背包中选中一件装备并点击“吞噬”：该装备永久消失，效果直接加到角色本局面板上。吞噬是“把装备喂给角色”的稳妥投资，换装备不亏。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装备稀有度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吞噬效果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 / 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仅提供微量基础属性（例如：白装 +0.5 攻击，绿装 +1.5 生命）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 / 紫 / 橙 / 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提供较可观的基础属性，并获得 1 个可升级的被动技能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2.2.1 被动技能升级路径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等级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累计需求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效果示例（护甲型）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 1 件同名装备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+2%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4 件（再吞 3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+5%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9 件（再吞 5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+10%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17 件（再吞 8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+17%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Lv.5（满级）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累计 29 件（再吞 12 件）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护甲 +25%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成长上限：无上限（只要刷得到装备就能一直吞）。吞噬不消耗金币，风险为零，吞噬加成随角色保留（本局内），换装、卖装均不影响。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2.3 融合系统（Fuse）—— 装备养成线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选中一件“主装备”（培养核心），再选一件同部位“副装备”作为材料，支付金币后融合。融合是“把装备喂给装备”的高风险单件投资：换装备即血亏，但单件强度极高。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融合结果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说明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基础属性提升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主装备继承副装备一部分基础属性（数值取决于副装备</w:t>
            </w:r>
            <w:r>
              <w:rPr>
                <w:rFonts w:hint="eastAsia"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  <w:lang w:val="en-US" w:eastAsia="zh-CN"/>
              </w:rPr>
              <w:t>融合词条</w:t>
            </w: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新增词条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每次融合必定获得 1 个新词条（主动技能或被动词条）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同名升级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副装备与主装备同名时不新增词条，改为随机升级 1 个已有词条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2.3.1 词条品质成长（只看累计融合次数）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累计融合次数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词条品质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满级效果参考（攻击加成为例）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1～3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粗糙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+3%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4～7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完整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+8%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纯净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+15%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13～20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不朽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+25% 攻击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21 次及以上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神话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+40% 攻击（远超吞噬满级 +25%）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2.3.2 消耗公式（递增压力）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消耗金币 = 副装备基础消耗 × (1 + 该主装备已融合次数 × 0.3) × 稀有度系数。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副装备稀有度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基础消耗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稀有度系数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1.8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3.2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5.5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2,500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15.0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示例：用白装副材融合，第 1 次花 50 金，第 25 次花 425 金；用橙装副材融合，第 25 次要花上万金币。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2.4 吞噬 vs 融合（核心差异）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对比维度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吞噬（养角色）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融合（养装备）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目标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强化角色本体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强化单件装备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消耗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仅装备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 + 金币（递增）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属性上限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低，靠堆量质变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高（神话词条 +40%）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升级方式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吞同名装备升被动等级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融任意装备升词条品质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换装备后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效果保留（角色变强）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全部作废（新装备从零开始）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风险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零风险，稳赚不赔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高风险，选错胚子血亏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最佳适用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多刷多吞，全面均衡提升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选定一件真爱装备倾家荡产培养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2.5 资源闭环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打怪掉落装备 → 白 / 绿装可选择吞噬（加基础属性）或作为便宜副材；蓝 / 紫 / 橙 / 红装可选择吞噬（拿强力被动）、作为副材（贵但效果好）或直接穿戴（吃面板）。吞噬保障下限（脸黑也能靠量变通关），融合突破上限（追求极致必须承受归零风险），二者共同构成肉鸽刷子游戏的核心抉择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3. 装备系统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3.1 装备槽位（共 10 个）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头盔、胸甲、肩甲、护手、腿甲、鞋子（6 件防具）+ 饰品 ×2 + 武器 ×2。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特殊规则：武僧职业武器槽位锁定（不可装备武器），武器仍正常掉落，仅作吞噬 / 出售材料；破极形态可临时解锁武器槽。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3.2 稀有度体系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白 &lt; 绿 &lt; 蓝 &lt; 紫 &lt; 橙 &lt; 红。紫 / 橙 / 红纯概率掉落，层数只影响概率权重（非稳定产出）；红色基础属性约为白色的 4 倍。每层 Boss 保底掉落：1～5 层橙装 1 件，6～8 层红装 1 件。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3.3 装备三大词条结构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系统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内容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备注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基础属性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如攻击 +10、生命 +50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装备直接面板，属性口径见名词分册第 1 章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吞噬效果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白/绿仅微量属性；蓝+提供 1 个可升级被动技能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随吞噬同名装备升级，最高 Lv.5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融合效果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每次融合新增 1 个词条（主动/被动），词条品质随累计融合次数提升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粗糙→完整→纯净→不朽→神话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3.4 掉落规则要点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Boss 保底：1～5 层橙装 ×1；6～8 层红装 ×1。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钥匙碎片：每层 Boss 概率掉落（约 35%），集齐 8 片解锁隐藏第 9 层。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稀有度权重随层数提升，但高稀有度不保证产出；隐藏房、事件房与商店是补充渠道。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3.5 装备数值基准（概览）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以战士单手剑为基准（普攻倍率 1.0），详细数值与红装设计见《武器设计分册》。</w:t>
      </w:r>
    </w:p>
    <w:tbl>
      <w:tblPr>
        <w:tblStyle w:val="3"/>
        <w:tblW w:w="72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攻击力系数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单手剑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双手（×1.6）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匕首（×0.75）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法杖（法伤 ×1.3）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45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73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2.5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114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4.0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182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6.5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365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171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296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10.0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455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4. 经济系统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4.1 设计哲学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“让金币永远有紧迫感，但从不彻底堵死任何一条养成路线。”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宽松的下限：纯靠打怪掉落的基础金币，足以支撑纯吞噬流或低配白装融合流通关。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贪婪的上限：想要全身神话词条或商店全满级，必须精打细算、善用事件，甚至冒险借贷。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防溢出：通过“属性灌注（无限购）”与“装备附魔”确保中后期不会出现“钱多到没处花”。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4.2 收入端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4.2.1 战斗产出（基础稳定收入）</w:t>
      </w:r>
    </w:p>
    <w:tbl>
      <w:tblPr>
        <w:tblStyle w:val="3"/>
        <w:tblW w:w="8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小怪掉落区间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精英掉落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Boss 掉落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宝箱均值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该层战斗总产出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累计产出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2～4（均 3）×25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 ×2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210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210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3～5（均 4）×28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 ×2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492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4～7（均 5.5）×30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 ×3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425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917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5～9（均 7）×32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 ×3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554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1,471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7～12（均 9.5）×35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55 ×3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758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2,229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10～16（均 13）×35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75 ×4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1,115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3,344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14～22（均 18）×38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 ×4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360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1,544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4,888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20～30（均 25）×40 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140 ×4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2,190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7,078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说明：全通 8 层且不卖任何装备，身上约 7,078 金币。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4.2.2 资产变现（装备出售）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出售价格遵循“基础价 × 层数溢价系数”，溢价系数 = 1 + 当前层数 × 5%（第 1 层 1.05，第 8 层 1.40），鼓励玩家把装备带到更深层再卖。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基础售价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第 8 层实售价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全通 8 层预计掉落量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若全卖可得（平均溢价）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60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1,080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63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35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1,890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168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15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2,160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490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3～5 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1,800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1,120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8 件（Boss 保底）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7,840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2,800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3～4 件（Boss 保底）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8,400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合计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-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23,170（理论最大）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极端卖装流（几乎不吞噬/融合）：约 23,000 金（战力最弱）。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正常游玩（穿一半、卖一半、少量吞噬）：约 12,000～15,000 金。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重度融合流（大量装备当材料）：约 4,000～6,000 金。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4.2.3 事件横财（额外收入）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宝藏哥布林：击杀掉落 200～500 金。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命运轮盘：付 200 金，50% 概率翻倍、50% 血本无归。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记忆碎片：免费获得 100 金 + 蓝装。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赌徒挑战：付 100 金，可能开出 200 金或紫装。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平均每局事件房额外产出约 500～1,500 金（取决于玩家敢不敢赌）。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4.3 支出端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4.3.1 融合消耗（核心烧钱机器）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公式与基础消耗见 2.3.2。消耗曲线示例（融合同一件武器）：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累计次数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白装副材（累计总耗）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蓝装副材（单次费用）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5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425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 × 2.5 × 3.2 = 3,200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10 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1,325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 × 4.0 × 3.2 = 5,120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第 25 次（神话）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6,450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400 × 8.5 × 3.2 = 10,880 金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结论：用白装副材硬融 25 次是最省钱的神器路线（约 6,500 金）；用高品质副材融合几次就足以榨干普通玩家。</w:t>
      </w: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4.3.2 商店消费（防溢出深坑）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消费项目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价格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效果说明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设计目的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商店升级券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500 / 800 / 1,200（累计 3 级）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解锁紫装→红装碎片→全店 9 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前期投资，回本周期长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属性灌注（无限购）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300 起，每次 +50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本局角色永久 +1～3 攻击或 +3～8 生命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金币终极黑洞，防后期溢出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装备附魔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低级 800 / 中级 2,000 / 高级 5,000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单件装备附加随机额外词条（可叠 3 次）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融合流极致补强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融合折扣券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下一次融合费用减半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引导消费后去融合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红装碎片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2,000 / 片（6 层后解锁）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片兑换自选部位红装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非酋保底希望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贷款服务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借 2,000 还 4,000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即时到账，通关结算时扣除，不足扣局外货币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高风险博弈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160" w:after="8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24"/>
          <w:szCs w:val="24"/>
        </w:rPr>
        <w:t>4.3.3 负支出（风险惩罚）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失败事件：如“瘟疫之泉”导致属性下降（隐性损失）。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赌徒失败：直接损失 100～200 金。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试炼失败：扣除 200 金。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4.4 经济压力测试结论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测试场景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目标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消耗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可用资金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结论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A：白装神器路线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白装融合 25 次到神话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6,450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11,000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可行且有富余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B：均衡养成路线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武器融 15 次 + 3 次灌注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21,000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13,000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缺口约 8,000 金，需天赋/隐藏层/贷款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C：商店全满级 + 全身附魔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土豪玩法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25,000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约 28,000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极限刚好够，但无余钱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4.5 局外经济天赋（动态调控器）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天赋名称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解锁条件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效果（满级）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对单局影响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点金手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初始解锁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怪物金币掉落 +15%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全通 8 层额外 +1,060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商贾之道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通关第 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装备出售价格 +20%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卖装收益 +2,000～4,000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融合大师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通关第 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融合费用 -15%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节省 1,000～5,000 金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砍价高手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通关第 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商店所有商品 8 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灌注/附魔更便宜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4.6 配置表设计（Godot）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以下配置以 CSV + Godot Resource（.tres）落地，字段结构供程序直接导入：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配置表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核心字段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用途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MonsterLootConfig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LayerIndex、BaseGoldMin、BaseGoldMax、EliteGold、BossGold、ChestGoldAvg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怪物与 Boss 金币掉落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FusionCostConfig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Rarity、BaseCost、RarityMultiplier、CostIncreasePerFuse（0.3）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融合消耗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ShopItemConfig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ItemID、BasePrice、PriceScalePerPurchase、UnlockLayer、MaxPurchaseCount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商店商品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PassiveSkillConfig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Rarity、SkillName、LevelRequirements（0/3/5/8/12）、EffectPerLevel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吞噬被动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AffixTierConfig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FuseCountRange、TierName（粗糙~神话）、EffectScale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融合词条品质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5. 商店与事件系统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5.1 商店系统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商店每层固定 1 间，稳定出现在距初始房间 3～5 格范围内。除 4.3.2 的消费模块外，商店也出售装备、增益与折扣券；商店等级可通过“商店升级券”提升，最终解锁红装碎片购买权与全店 9 折。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5.2 事件房池（每层至少 2 间）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事件名称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效果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玩家选择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瘟疫之泉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生命恢复至满，但随机一项属性 -10%（本局）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喝（恢复）或离开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记忆碎片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观看剧情记忆碎片，奖励 100 金 + 1 件蓝装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自动获得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赌徒的挑战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付 100 金，3 个箱子选 1：1 空、1 个 200 金、1 件紫装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赌博或离开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试炼之石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60 秒内击杀 20 只骷髅，奖励 1 件橙装；失败扣 200 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接受或离开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时空裂隙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传送到本层一个已探索房间（重置该房间，可再刷掉落）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进入或离开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古代祭坛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献祭一件装备，获得同部位高 1 稀有度的随机装备（最高至紫）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献祭或离开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佣兵营地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招募 1 个 AI 佣兵跟随战斗（死亡或本层结束消失）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招募（300 金）或离开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宝藏守卫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巨型宝箱 + 3 只精英守卫，击败后必出橙装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挑战或离开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锻造炉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免费将 1 件装备升 1 个稀有度（白→绿→蓝）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使用或离开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6. 属性与战斗系统（概要）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本作属性、伤害与词条体系的统一口径以《名词设计分册》为准，本章为总册概要。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6.1 玩家基础属性（11 项）</w:t>
      </w:r>
    </w:p>
    <w:tbl>
      <w:tblPr>
        <w:tblStyle w:val="3"/>
        <w:tblW w:w="48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属性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代号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作用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初始参考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生命值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HP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承伤上限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按职业设定（战士最高）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ATK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物理伤害基础值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35（战士初始）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防御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DEF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百分比护甲减伤（有递减）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移动速度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SPD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移动速率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100（基准）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攻击速度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ASPD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普攻频率（倍率型）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射程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RNG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攻击/技能有效距离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近战 1.5 米 / 远程 8 米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法术强度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法术伤害基础值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10（法师初始）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法力值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MP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法师施法资源（其余职业为专属资源）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100（上限）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技能冷却缩减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CDR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主动技能冷却缩短（百分比）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0%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暴击率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CRT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物理攻击暴击概率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5%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暴击伤害加成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CRD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暴击额外倍率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50%（默认暴击 150%）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6.2 怪物属性（6 项）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攻击力、防御、移动速度、攻击速度、射程、生命值。怪物不具备暴击与法术资源，所有怪物伤害为固定值。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6.3 战斗公式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物理伤害 = 攻击力 × 技能倍率 × (1 + 增伤%) × (1 - 护甲减伤%)；护甲减伤% = 防御 / (防御 + 100)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法术伤害 = 法术强度 × 技能倍率 × (1 + 增伤%) × (1 - 目标抗性%)；游戏内不设魔抗词条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暴击伤害 = 物理伤害 × (1.5 + 暴击伤害加成%)；法术默认不可暴击（唯一例外：虚空古神化身的虚空凝视）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真实伤害 = 固定数值（无视护甲/抗性/减伤）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实际攻击间隔 = 基础攻击间隔 / 攻击速度；实际施法前摇 = 基础前摇 × (1 - 施法速度%)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6.4 六元素系统（概要）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元素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伤害类型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叠层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触发方式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核心收益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灼烧 50 层（衰减）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叠满溅射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法强×8.0 总 DOT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冰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寒霜 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叠满冰冻 + 冰裂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冰冻 2.5 秒 + 法强×4.0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雷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静电 10 层（永久）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叠满雷暴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法强×4.0 + 群体麻痹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物理+法术+真实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无叠层（概率）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20% 山崩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永久降甲 30% + 法强×5.0 眩晕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物理+法术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无叠层（概率）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20% 龙卷风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法强×6.0 + 牵引控场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毒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法术（不可暴击）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毒蚀 30 层（永久）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叠层解锁负面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+30% 易伤 + 三层永久负面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元素联动共 4 组：烈焰风暴（火+风）、腐化烈焰（火+毒）、冰晶电导（雷+冰）、碎裂岩击（冰+土），触发条件与效果见《名词设计分册》7.8。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6.5 词条体系概要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负面效果词条 38 种，分 6 类：持续伤害（5）、减速/减速攻（6）、硬控（8）、易伤/破甲（10）、减益/削弱（5）、击退/位移（4）。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增益/特殊状态词条 22 种，分 4 类：护盾/防御（4）、攻击/输出（9）、移动/机动（4）、资源/回复（5）。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通用词条池 21 种，可通过融合、附魔、商店附加到装备。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词条来源可追踪（元素/职业形态/装备），同类可叠层，独立判定。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6.6 属性与吞噬 / 融合的关系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吞噬为角色提供属性面板与被动技能（成长线 1），融合为单件装备提供属性与词条（成长线 2），形态系统提供倍率/机制类增益（成长线 3）。三者共用同一属性与 Modifier 框架，数值叠加规则统一由《名词设计分册》定义。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7. 职业系统（概要）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首发 5 个职业，每个职业 5 个形态（初始 + 进阶1/2/3 + 终极），共 25 个形态配置。进阶解锁条件统一为通关第 3 / 6 / 8 层，终极形态通关第 9 层。完整形态表、技能与养成路线见《角色设计分册》。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职业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核心资源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定位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操作风格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核心机制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战士·狂怒之刃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怒气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近战重装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正面硬刚，站桩输出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受击/输出积攒怒气；形态覆盖防御、爆发、突进与双生变身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法师·元素使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魔力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远程法系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远程风筝，技能爆发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自动回蓝；形态覆盖续航、叠层爆发、范围复制与虚空湮灭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猎人·暗影追猎者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专注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远程敏捷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走 A 拉扯，暴击压制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连击/暴击积攒专注；形态覆盖生存游走、攻速暴击、超远程穿透与领域铺场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判官·渡鸦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裁决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近战法附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剑上带火，印记连锁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攻击附加法术伤害；满裁决自动触发终局裁决；形态覆盖印记连锁、高速连击、分身背刺与光暗双线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武僧·破拳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气劲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拳脚连击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连击续航，极限爆发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不装备武器；连击体系驱动；形态覆盖反击坦克、连击续航、破极爆发与万象连击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特殊规则：武僧武器槽位锁定、不可装备武器；武器仍掉落并作为吞噬 / 出售材料；破极形态可临时装备武器。武僧缺少武器融合消耗口，经济平衡需在原型阶段单独验证（详见角色分册 9.2）。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8. 关卡系统（概要）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地牢模式采用 8 层常规 + 1 层隐藏的结构，地图在 30×30 母网格内动态生成，房间彼此连通，Boss 房固定在可用范围最远端。完整地图规则、房间分配、每层流程与 Boss 池见《关卡设计分册》。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主题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可用范围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总房间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预计耗时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监牢入口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14×14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12～16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废弃矿道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16×16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12～16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7～10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古老墓穴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18×18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6～9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地下沼泽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20×20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14～18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6～8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符文熔炉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22×22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16～20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5～7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硫磺深渊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24×24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18～22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5～7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虚空回廊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26×26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18～24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4～6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地狱王座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28×28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20～28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4～6 分钟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层（隐藏）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混沌裂隙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30×30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仅 5 间（奖励大厅 + Boss 连战 ×3 + 传送点）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8～12 分钟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Boss 体系：1～7 层每层 7 个轮换 Boss + 第 8 层固定“破坏神化身” + 第 9 层固定三连战，共 53 个 Boss 设计位。所有 Boss 遵循“看得懂、躲得开、打得快则爽、打得慢则慌、打不过则认”的核心法则。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9. 怪物系统（概要）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怪物体系遵循“每一层怪物都是上一阶段怪物的进化体，而非全新设计”的原则：基础 10 种模板覆盖近战、远程、飞行、高血、高闪、突进等类型，每 2 层为一个阶段，共四个阶段完成数值与行为递进；第 2 / 4 / 6 / 8 层各新增 4 种独特机制怪物；第 9 层为 8 种全新精英怪。完整体系见《怪物设计分册》。</w:t>
      </w:r>
    </w:p>
    <w:tbl>
      <w:tblPr>
        <w:tblStyle w:val="3"/>
        <w:tblW w:w="60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阶段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层数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怪物池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词缀情况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难度特征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1～2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基础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低血量、慢攻速、长前摇，教学期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阶段二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3～4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进化体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0～1 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 +50%、攻速 +30%、首现词缀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5～6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二次进化体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1～2 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血量再 +50%、攻击 +40%、多词缀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阶段四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7～8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三次进化体 10 种 + 4 种独特怪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2～3 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血量再 +50%、攻击翻倍、精英词缀常态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最终层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9 层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全新 8 种精英怪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2～3 个专属词缀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混沌裂隙主题，混合兵种、高威胁组合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10. 武器系统（概要）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武器是融合系统的核心载体：每次融合不仅新增词条，还按融合次数提升武器基础攻击力（0 次 +0%，25 次 +100%）。红色武器遵循“红装 ≠ 橙装 Plus”原则——每件红装都改变玩家的操作方式并拥有不可替代的核心机制。完整 12 件红装设计与 DPS 验证见《武器设计分册》。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稀有度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单手剑基准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定位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初始装备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56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前两层过渡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蓝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88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3～4 层主力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紫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140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5～6 层核心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橙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228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7～8 层毕业级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350（融合 25 次后 700）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终极装备，机制质变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特殊规则：武僧不可装备武器，武器融合成长线对武僧不可用；武器掉落全部转化为吞噬材料或出售资金（详见角色分册 9.2）。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11. 技术方向（Godot）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11.1 引擎与版本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采用 Godot 4（当前 4.x 稳定版，建议使用长期支持/稳定分支）。选择 Godot 的理由：开源免费、无授权费用与分成；GDScript 原型迭代快，场景/节点体系天然适合房间式随机地牢的模板化管理；Resource 数据驱动适合大量配置表；单文件导出与跨平台（PC / 主机 / 移动）支持。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11.2 工程架构（模块划分）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模块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职责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关键实现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属性系统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11 项玩家属性、6 项怪物属性、Modifier 叠加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AttributeSystem（Node + Resource）+ Modifier 框架，支持固定值/百分比/叠层与来源追踪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战斗与技能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角色动作、技能释放、伤害结算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自研 AbilitySystem（Resource 技能定义 + GDScript 状态机），或集成社区插件（如 GASGodot）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形态系统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五职业 × 五形态的切换、专属增益与技能槽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形态 Resource + 统一切换状态机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随机地牢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层生成、房间连通、Boss 房定位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GDScript 实现 BSP 算法，房间为 PackedScene 模板池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装备与词条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装备数据、吞噬/融合、词条实例化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Resource 装备模板（.tres）+ 运行时装备实例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状态与词缀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负面/增益词条、六元素叠层与联动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Resource 驱动（持续时间、叠层上限、来源），信号/事件总线判定元素联动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经济与商店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金币、商店、事件奖励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配置表驱动（CSV 导入 / .tres）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局外成长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记忆残渣、天赋树、形态解锁、局外锻造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user:// 本地存档（JSON / ConfigFile）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AI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怪物行为、Boss 状态机、佣兵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AnimationTree/状态机 + NavigationServer2D/3D 寻路（怪物按楼层配置寻路参数）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11.3 战斗与技能框架（能力系统实现方案）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Godot 没有官方 Gameplay Ability System，采用以下等价方案：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技能定义：Resource 承载技能元数据（倍率、冷却、消耗、前摇、特效引用）。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技能执行：GDScript 技能状态机（Idle → Windup → Active → Recovery），支持打断与取消。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效果系统：AttributeSystem 管理生命、攻击、护甲、暴击、法强等属性；Modifier 支持百分比 / 固定值叠加与来源追踪。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形态切换：形态作为可切换的“技能集 + 增益集”，切换走统一状态机；切换冷却、资源继承、专属规则（如武僧武器槽锁定）可配置。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词缀系统：“快速 / 强壮 / 燃烧 / 冰冻 / 复仇 / 不朽 / 吸血 / 虚空 / 混沌”等词缀以 Buff Resource 实现，配置生效层数与数值；六元素叠层与联动按名词分册第 7 章实现。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11.4 数据配置方案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以 CSV + Resource 双轨：策划在 CSV 中维护数值，通过导入脚本（EditorScript / 工具节点）批量生成 .tres Resource 资产；运行时只读 Resource，避免热更新与版本冲突。属性、词条、元素、形态、Boss 池、怪物池、商店商品、融合消耗等全部配置化。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11.5 随机地牢生成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生成流程（GDScript 伪代码，详见《关卡设计分册》）：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OnLayerStart(LayerIndex)：确定可用范围（14 + (LayerIndex-1) × 2）→ 在范围内用 BSP 生成房间列表 → 固定初始房于中心 (0,0)、Boss 房于最远端角落 → 连通所有房间 → 分配房间类型（初始/Boss/商店/泉水/宝箱/事件 ×≥2/隐藏 ×≥2，其余为怪物房）→ 按层配置生成怪物与 Boss。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11.6 状态与词缀框架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状态源统一：所有 Buff / Debuff 由 Resource 定义（持续时间、每层效果、叠加上限、来源），运行期挂接目标状态机。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生效时机：进入战斗、命中、死亡、层转换等信号统一派发，避免硬编码。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清除规则：泉水清空全部 Debuff；部分状态可被净化事件或技能解除；永久层（雷/毒）与可衰减层（火/冰）按名词分册速查表区分。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11.7 存档与局外成长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局外数据（记忆残渣、天赋解锁、形态解锁、锻造材料、剧情进度）以 user:// 目录 JSON 存档（或 ConfigFile）；局内数据（地牢模式）在单局内持有，死亡即结算，符合肉鸽规则。存档采用版本化 JSON，预留云存档接口。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11.8 性能预算与平台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项目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目标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同屏怪物上限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普通怪物 ≤ 40，精英 ≤ 8，Boss 战 ≤ 15（含召唤物）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帧率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PC 目标 60 FPS（1080p），最低 45 FPS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单房间加载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按房间切换 PackedScene（.tscn），ResourceLoader 异步加载，切换 &lt; 1 秒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对象池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投射物、特效、掉落物统一手写对象池（Node 池），禁止频繁实例化/释放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12. 开发路线图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12.1 阶段规划</w:t>
      </w:r>
    </w:p>
    <w:tbl>
      <w:tblPr>
        <w:tblStyle w:val="3"/>
        <w:tblW w:w="36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阶段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目标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主要产出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原型期（M0）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验证核心手感与吞噬/融合闭环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俯视角移动战斗原型、属性/词条/元素框架、随机地牢生成器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垂直切片（M1）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1～3 层可玩闭环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5 职业初始形态 + 进阶 1、第 1 层 Boss 池、商店与事件、局外天赋雏形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内容期（M2）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完成 8+1 层内容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全层主题与 Boss 池、怪物四阶段体系、12 件红装、25 个形态全部落地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打磨期（M3）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数值调优与体验打磨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经济压力测试、难度曲线、形态平衡（含武僧经济）、UI/UX、音效与演出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上线期（M4）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EA 发售与持续运营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剧情模式大纲落地、局外锻造、平衡性热修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12.2 开发优先级（下一阶段）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1. Boss 详细设计：为 1～9 层 Boss 设计专属技能组、阶段转换与掉落池（关卡分册已提供池与模板）。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2. 词缀与元素系统实现：在 Godot 战斗框架中实现词缀逻辑与六元素叠层/联动（名词分册为口径）。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3. 形态系统原型：五职业各实现初始 + 进阶 1 形态，验证形态切换与资源循环。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4. 房间模板库：为每个主题制作 5～8 种不同布局的 PackedScene，供随机生成算法调用。</w:t>
      </w:r>
    </w:p>
    <w:p>
      <w:pPr>
        <w:spacing w:before="0" w:after="2" w:line="276" w:lineRule="auto"/>
        <w:ind w:left="420" w:hanging="210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• 5. 剧情模式大纲：世界观构建与 20 小时主线任务节点规划。</w:t>
      </w:r>
    </w:p>
    <w:p>
      <w:pPr>
        <w:spacing w:before="0" w:after="0" w:line="240" w:lineRule="auto"/>
      </w:pPr>
      <w:r>
        <w:br w:type="page"/>
      </w: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1F4E79"/>
          <w:spacing w:val="0"/>
          <w:sz w:val="32"/>
          <w:szCs w:val="32"/>
        </w:rPr>
        <w:t>13. 附录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13.1 数值口径说明</w:t>
      </w:r>
    </w:p>
    <w:p>
      <w:pPr>
        <w:spacing w:before="0" w:after="10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  <w:t>本总册及分册中的所有数值（金币、血量、攻击、耗时等）均为概念基准值，用于验证设计意图与构建原型，最终以原型测试与数值调优结果为准。V2.1 起，属性、词条与元素口径以《名词设计分册》为准，职业与形态口径以《角色设计分册》为准；若其他分册存在与上述口径冲突的旧表述，以本版总册与两分册为准。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 w:eastAsia="微软雅黑" w:cs="微软雅黑"/>
          <w:b/>
          <w:i w:val="0"/>
          <w:caps w:val="0"/>
          <w:color w:val="000000"/>
          <w:spacing w:val="0"/>
          <w:sz w:val="27"/>
          <w:szCs w:val="27"/>
        </w:rPr>
        <w:t>13.2 关键术语表</w:t>
      </w:r>
    </w:p>
    <w:tbl>
      <w:tblPr>
        <w:tblStyle w:val="3"/>
        <w:tblW w:w="2400" w:type="dxa"/>
        <w:tblInd w:w="0" w:type="dxa"/>
        <w:tblBorders>
          <w:top w:val="single" w:color="8EA9DB" w:sz="4" w:space="0"/>
          <w:left w:val="single" w:color="8EA9DB" w:sz="4" w:space="0"/>
          <w:bottom w:val="single" w:color="8EA9DB" w:sz="4" w:space="0"/>
          <w:right w:val="single" w:color="8EA9DB" w:sz="4" w:space="0"/>
          <w:insideH w:val="single" w:color="8EA9DB" w:sz="4" w:space="0"/>
          <w:insideV w:val="single" w:color="8EA9DB" w:sz="4" w:space="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00"/>
        <w:gridCol w:w="1200"/>
      </w:tblGrid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术语</w:t>
            </w:r>
          </w:p>
        </w:tc>
        <w:tc>
          <w:tcPr>
            <w:tcW w:w="1200" w:type="dxa"/>
            <w:shd w:val="clear" w:color="auto" w:fill="D9E2F3"/>
            <w:vAlign w:val="center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/>
                <w:i w:val="0"/>
                <w:caps w:val="0"/>
                <w:color w:val="1F4E79"/>
                <w:spacing w:val="0"/>
                <w:sz w:val="18"/>
                <w:szCs w:val="18"/>
              </w:rPr>
              <w:t>含义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吞噬（Devour）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把装备喂给角色，换取本局永久基础属性或被动技能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融合（Fuse）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把装备喂给装备，提升单件属性与词条品质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词条品质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粗糙→完整→纯净→不朽→神话，随累计融合次数提升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形态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职业的可切换玩法配置（专属增益 + 专属技能），每职业 5 形态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裁决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判官职业资源，满 100 自动触发终局裁决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气劲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武僧职业资源，由攻击与连击积攒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终局裁决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判官裁决值满 100 时的自动触发机制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元素联动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跨元素词条组合触发的联动效果（共 4 组）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记忆残渣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局外天赋货币，由单局死亡结算获得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钥匙碎片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每层 Boss 概率掉落，集齐 8 片解锁隐藏第 9 层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局外成长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跨局继承的天赋树、形态解锁、锻造与剧情进度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BSP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二叉空间分割算法，用于随机地牢房间布局与连通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PackedScene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场景资源（.tscn），房间模板与怪物模板的载体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Resource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数据资源（.tres/.res），本作配置表的主要落地形式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GDScript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官方脚本语言（可选 C#/.NET 版）</w:t>
            </w:r>
          </w:p>
        </w:tc>
      </w:tr>
      <w:tr>
        <w:tblPrEx>
          <w:tblBorders>
            <w:top w:val="single" w:color="8EA9DB" w:sz="4" w:space="0"/>
            <w:left w:val="single" w:color="8EA9DB" w:sz="4" w:space="0"/>
            <w:bottom w:val="single" w:color="8EA9DB" w:sz="4" w:space="0"/>
            <w:right w:val="single" w:color="8EA9DB" w:sz="4" w:space="0"/>
            <w:insideH w:val="single" w:color="8EA9DB" w:sz="4" w:space="0"/>
            <w:insideV w:val="single" w:color="8EA9DB" w:sz="4" w:space="0"/>
          </w:tblBorders>
          <w:tblLayout w:type="fixed"/>
          <w:tblCellMar>
            <w:top w:w="40" w:type="dxa"/>
            <w:left w:w="80" w:type="dxa"/>
            <w:bottom w:w="40" w:type="dxa"/>
            <w:right w:w="80" w:type="dxa"/>
          </w:tblCellMar>
        </w:tblPrEx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user://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21"/>
                <w:szCs w:val="21"/>
              </w:rPr>
            </w:pPr>
            <w:r>
              <w:rPr>
                <w:rFonts w:ascii="微软雅黑" w:hAnsi="微软雅黑" w:eastAsia="微软雅黑" w:cs="微软雅黑"/>
                <w:b w:val="0"/>
                <w:i w:val="0"/>
                <w:caps w:val="0"/>
                <w:spacing w:val="0"/>
                <w:sz w:val="18"/>
                <w:szCs w:val="18"/>
              </w:rPr>
              <w:t>Godot 用户数据目录，本地存档（JSON/ConfigFile）的存放位置</w:t>
            </w:r>
          </w:p>
        </w:tc>
      </w:tr>
    </w:tbl>
    <w:p>
      <w:pPr>
        <w:spacing w:before="0" w:after="4" w:line="24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</w:p>
    <w:p>
      <w:pPr>
        <w:spacing w:before="280" w:after="16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1F4E79"/>
          <w:sz w:val="32"/>
        </w:rPr>
        <w:t>14. 实现进度对照（2026-08-13）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000000"/>
          <w:sz w:val="27"/>
        </w:rPr>
        <w:t>14.1 已实现（Godot 原型可实跑）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主菜单与流程：主菜单 → 三存档（创建/进入/删除，含 .bak 备份与版本迁移）→ 存档主页 → 新游戏配置（五职业 / 模式 / 难度）→ 进入地牢；ESC 逐级返回，游戏内 ESC 真暂停。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设置系统：显示（窗口/全屏/无边框/分辨率/垂直同步/FPS 上限）、音频（主/音乐/音效）、游戏（屏幕震动/减少动态）；主菜单与暂停菜单共用一套面板。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地牢生成：BSP 布局生成 12 个房间（初始房 + 普通房模板 T01~T10 + 精英/Boss），走廊连通、门洞开凿、导航网格烘焙；房间间传送衔接（门 → 相邻房间出生点）。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战斗闭环：玩家方向键切换朝向并攻击（扇形判定），追猎者敌人接触伤害 + 难度缩放（简单 0.8 / 普通 1.0 / 困难 1.3），死亡触发结算。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装备系统：36 件白装模板、装备/背包/强化/融合/吞噬四页管理界面，吞噬累计属性、融合叠加词条、强化固定 +5%/级、掉落与序列化。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UI 系统：Toast 通知、Loading 过渡页（后台线程加载 + 世界观提示）、结算页（死亡/通关/放弃统一模板 + 分阶段呈现）、右上角固定方向预览小地图（真实连接图 + 探索记录）。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输入：WASD 移动、方向键攻击、Tab 开背包、ESC 返回/暂停、Enter/Esc 菜单导航（键鼠/手柄提示自动切换）。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音效：Kenney rpg-audio 接入攻击命中/拾取/死亡/UI/开门关门；UI 皮肤接入 Kenney ui-pack 与 fantasy-ui-borders，瓦片集来自 roguelike-rpg-pack（全部 CC0）。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000000"/>
          <w:sz w:val="27"/>
        </w:rPr>
        <w:t>14.2 进行中 / 规划中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房间模板扩展：第一层之外的主题模板、商店/泉水/宝箱/事件房交互内容、Boss 房专属技能（当前 Boss 房为高数量普通怪代替）。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怪物体系：当前仅追猎者与木桩两类；10 种模板与四阶段递进按《怪物设计分册》待实现。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局外养成：升级页为天赋/形态/锻造页签占位；记忆残渣已入存档，天赋树/形态解锁/锻造待实现。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剧情模式：入口置灰，20 小时主线后置。</w:t>
      </w:r>
    </w:p>
    <w:p>
      <w:pPr>
        <w:spacing w:before="200" w:after="120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/>
          <w:color w:val="000000"/>
          <w:sz w:val="27"/>
        </w:rPr>
        <w:t>14.3 验证证据</w:t>
      </w:r>
    </w:p>
    <w:p>
      <w:pPr>
        <w:spacing w:before="0" w:after="4" w:line="300" w:lineRule="auto"/>
        <w:rPr>
          <w:rFonts w:ascii="微软雅黑" w:hAnsi="微软雅黑" w:eastAsia="微软雅黑" w:cs="微软雅黑"/>
          <w:b w:val="0"/>
          <w:i w:val="0"/>
          <w:caps w:val="0"/>
          <w:spacing w:val="0"/>
          <w:sz w:val="21"/>
          <w:szCs w:val="21"/>
        </w:rPr>
      </w:pPr>
      <w:r>
        <w:rPr>
          <w:rFonts w:ascii="微软雅黑" w:hAnsi="微软雅黑"/>
          <w:b w:val="0"/>
          <w:sz w:val="21"/>
        </w:rPr>
        <w:t>• 自动测试：菜单交互 22 项、玩法集成 10 项、进入地牢流程 5 项、房间传送 5 项、小地图数据 5 项全部通过；进度详见 docs/progress/PROGRESS_20260813.md。</w:t>
      </w:r>
    </w:p>
    <w:sectPr>
      <w:pgSz w:w="11906" w:h="16838"/>
      <w:pgMar w:top="1247" w:right="1361" w:bottom="1247" w:left="1361" w:header="851" w:footer="992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 w:val="1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1BBC7C13"/>
    <w:rsid w:val="68783D7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ScaleCrop>false</ScaleCrop>
  <LinksUpToDate>false</LinksUpToDate>
  <Application>WPS Office_10.1.0.6875_F1E327BC-269C-435d-A152-05C5408002CA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2026-08-10T00:00:00Z</dcterms:created>
  <dc:creator>Game Design Team</dc:creator>
  <cp:lastModifiedBy>x</cp:lastModifiedBy>
  <dcterms:modified xsi:type="dcterms:W3CDTF">2026-08-29T19:13:28Z</dcterms:modified>
  <dc:title>《噬铁者》游戏策划书（总册）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2052-10.1.0.6875</vt:lpwstr>
  </property>
</Properties>
</file>