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100! 값을 구한 뒤, 해당 수의 자리 수들을 모두 더한 값을 찾는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410200" cy="22002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먼저, factorial 을 구하는 함수를 만든 뒤, 해당 수를 문자열, 리스트화 시킨 후 각 요소를 더하는 방식으로 접근하였습니다.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Ind w:w="100.0" w:type="pct"/>
        <w:tblLayout w:type="fixed"/>
        <w:tblLook w:val="0600"/>
      </w:tblPr>
      <w:tblGrid>
        <w:gridCol w:w="480"/>
        <w:gridCol w:w="4410"/>
        <w:gridCol w:w="225"/>
        <w:tblGridChange w:id="0">
          <w:tblGrid>
            <w:gridCol w:w="480"/>
            <w:gridCol w:w="4410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hd w:fill="fafafa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list_sum(number):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list_num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(number))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list_num: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(i)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sum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fac(number):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result_number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result_number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   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-=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result_number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,list_sum(fac(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hd w:fill="fafafa" w:val="clear"/>
                <w:rtl w:val="0"/>
              </w:rPr>
              <w:t xml:space="preserve">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43500" cy="144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