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b/>
          <w:bCs/>
          <w:kern w:val="0"/>
          <w:sz w:val="29"/>
          <w:szCs w:val="29"/>
        </w:rPr>
        <w:t>병렬 작업 트리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지난 강좌까지는 병렬 작업을 취소하기 위한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첫번째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방법인 Cancellation Token을 이용한 방법에 대하여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설명드렸었고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이번 강좌에서는 병렬 작업을 취소할 수 있는 나머지 두 가지 방법에 대하여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설명하려합니다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. 이후 설명에 대한 이해를 돕기 위해 먼저 Task와 Task 그룹을 이용하여 병렬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구성하는 방법을 살펴보도록 하죠. PPL에서는 자식 Task 내부에 Task 그룹을 포함(중첩)시키는 방식으로 다음과 같은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구성할 수 있습니다.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152F16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5B5A57"/>
          <w:kern w:val="0"/>
          <w:sz w:val="18"/>
          <w:szCs w:val="18"/>
        </w:rPr>
        <w:drawing>
          <wp:inline distT="0" distB="0" distL="0" distR="0">
            <wp:extent cx="6720205" cy="3838575"/>
            <wp:effectExtent l="0" t="0" r="4445" b="9525"/>
            <wp:docPr id="1" name="그림 1" descr="http://postfiles14.naver.net/20130404_157/devmachine_1365029238468ul5bx_PNG/%BA%B4%B7%C4%C0%DB%BE%F7%C6%AE%B8%AE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404_157/devmachine_1365029238468ul5bx_PNG/%BA%B4%B7%C4%C0%DB%BE%F7%C6%AE%B8%AE.png" descr="http://postfiles14.naver.net/20130404_157/devmachine_1365029238468ul5bx_PNG/%BA%B4%B7%C4%C0%DB%BE%F7%C6%AE%B8%AE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F16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  <w:r w:rsidRPr="00152F16">
        <w:rPr>
          <w:rFonts w:eastAsiaTheme="minorHAnsi" w:cs="굴림"/>
          <w:kern w:val="0"/>
          <w:sz w:val="18"/>
          <w:szCs w:val="18"/>
        </w:rPr>
        <w:t>Task 그룹 tg1은 3개의 Task t1, t2, t3 를 실행하며 Task t1의 내부에서는 또 다른 Task 그룹인 tg2를 생성하여 Task t4와 t5를 실행합니다.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>이렇게 자식 Task 내부에 Task 그룹을 중첩시키는 방식으로 tg2를 tg1의 자식 Task 그룹으로 구성할 수 있습니다.</w:t>
      </w:r>
      <w:r w:rsidRPr="00152F16">
        <w:rPr>
          <w:rFonts w:eastAsiaTheme="minorHAnsi" w:cs="굴림"/>
          <w:kern w:val="0"/>
          <w:sz w:val="18"/>
          <w:szCs w:val="18"/>
        </w:rPr>
        <w:t xml:space="preserve"> tg1과 tg2를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객체이고 t1, t2, t3, t4, t5가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객체라고 가정하면 위의 병렬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트리는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다음과 같이 구현될 수 있습니다.</w:t>
      </w:r>
    </w:p>
    <w:p w:rsid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152F16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2F16" w:rsidTr="00152F16">
        <w:tc>
          <w:tcPr>
            <w:tcW w:w="10664" w:type="dxa"/>
          </w:tcPr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최상위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중첩된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포함하는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t1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중첩된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t5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실행하고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t5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t3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실행하고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t3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152F16" w:rsidRPr="00152F16" w:rsidRDefault="00152F16" w:rsidP="00152F16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예제 코드에 대하여 따로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설명드리지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않아도 어떻게 구성되는지 이해가 되셨으리라 생각합니다. 위 예제에서는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을 사용하였지만 그 대신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을 사용할 수 있습니다. 그리고 비슷한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구성하기 위하여 task 클래스를 사용할 수도 있지만 task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트리는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부모 Task가 종료된 이후에 자식 Task가 실행되는 의존성을 가지는 작업 트리라는 점이 다르다는 것을 유념하시기 바랍니다. 이후 나오는 병렬 작업 취소 예제는 위와 같은 병렬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구성하는 상태라고 가정하고 진행하겠습니다.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152F16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b/>
          <w:bCs/>
          <w:kern w:val="0"/>
          <w:sz w:val="29"/>
          <w:szCs w:val="29"/>
        </w:rPr>
        <w:t xml:space="preserve">Task 그룹 작업 취소(cancel </w:t>
      </w:r>
      <w:proofErr w:type="spellStart"/>
      <w:r w:rsidRPr="00152F16">
        <w:rPr>
          <w:rFonts w:eastAsiaTheme="minorHAnsi" w:cs="굴림"/>
          <w:b/>
          <w:bCs/>
          <w:kern w:val="0"/>
          <w:sz w:val="29"/>
          <w:szCs w:val="29"/>
        </w:rPr>
        <w:t>메서드</w:t>
      </w:r>
      <w:proofErr w:type="spellEnd"/>
      <w:r w:rsidRPr="00152F16">
        <w:rPr>
          <w:rFonts w:eastAsiaTheme="minorHAnsi" w:cs="굴림"/>
          <w:b/>
          <w:bCs/>
          <w:kern w:val="0"/>
          <w:sz w:val="29"/>
          <w:szCs w:val="29"/>
        </w:rPr>
        <w:t>)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병렬 작업을 취소하는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두번째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방법은 Task 그룹의 cancel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이용한 방법입니다.</w:t>
      </w:r>
      <w:r w:rsidRPr="00152F16">
        <w:rPr>
          <w:rFonts w:eastAsiaTheme="minorHAnsi" w:cs="굴림"/>
          <w:kern w:val="0"/>
          <w:sz w:val="18"/>
          <w:szCs w:val="18"/>
        </w:rPr>
        <w:t xml:space="preserve"> 지난 강좌에서는 Task 그룹의 작업을 취소하기 위해 Cancellation Token을 이용하였는데, Task 그룹의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이용하면 좀 더 직관적이고 간단하게 Task 그룹의 작업을 취소할 수 있습니다. PPL에서는 Task 그룹을 구현한 두 가지 클래스,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클래스와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클래스의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제공합니다.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> Task 그룹의 작업 취소 요청을 위해 cancel 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호출하면 Task 그룹은 canceled 상태가 되고 아직 시작되지 않은 작업이 있다면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더이상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실행되지 않습니다.</w:t>
      </w:r>
      <w:r w:rsidRPr="00152F16">
        <w:rPr>
          <w:rFonts w:eastAsiaTheme="minorHAnsi" w:cs="굴림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>PPL에서는 내부적으로 Exception을 발생시키고 발생된 Exception를 처리하는 방식으로 작업 취소를 구현하고 있습니다.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>만약 Task 내부에서 알려지지 않은 Exception을 처리할 경우 예기치 못한 상황이 발생할 수 있으므로 절대로 임의의 Exception을 처리하지 않도록 구현해야 합니다.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Cancellation Token을 이용한 작업 취소와 마찬가지로 Task 그룹의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어디까지나 작업 취소 요청이기 때문에 실행중인 작업이 강제로 중단되지 않습니다.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그러므로 Task 내부에서는 Task 그룹의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is_canceling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주기적으로 호출하여 작업 취소 요청이 발생했는지 감시하고 true 값을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리턴할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경우 task body를 종료하도록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구현해야합니다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>.</w:t>
      </w:r>
      <w:r w:rsidRPr="00152F16">
        <w:rPr>
          <w:rFonts w:eastAsiaTheme="minorHAnsi" w:cs="굴림"/>
          <w:kern w:val="0"/>
          <w:sz w:val="18"/>
          <w:szCs w:val="18"/>
        </w:rPr>
        <w:t xml:space="preserve"> 아래 예제는 병렬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트리의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일부로 Task 그룹의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이용한 작업 취소 방식을 보여줍니다.</w:t>
      </w:r>
    </w:p>
    <w:p w:rsid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152F16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2F16" w:rsidTr="00152F16">
        <w:tc>
          <w:tcPr>
            <w:tcW w:w="10664" w:type="dxa"/>
          </w:tcPr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수행후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결과값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work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task_group_status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스트링으로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변환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task_group_status</w:t>
            </w:r>
            <w:proofErr w:type="spellEnd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switch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not_complete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"not_complete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completed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"completed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canceled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"canceled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""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반복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수행하고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결과값으로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false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반환시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빠져나옴</w:t>
            </w:r>
            <w:proofErr w:type="spellEnd"/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bool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succeeded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work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(!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succeeded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"Canceling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 group..."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break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t5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반복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오버헤드를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줄이기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위해서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가끔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감시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((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%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100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==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is_canceling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"The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 was canceled."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break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실행하고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t5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task_group_status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status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"Task group status: "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Canceling task group...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lastRenderedPageBreak/>
              <w:t>The task was canceled.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Task group status: canceled</w:t>
            </w:r>
          </w:p>
        </w:tc>
      </w:tr>
    </w:tbl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이번 예제는 제 강좌를 쭉 보셨다면 바로 이해가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되실만한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내용이네요. 루프 안에서 100번째 반복마다 취소 요청 여부를 감시하도록 구현되어있는데 이 값은 작업의 소요시간에 따라서 적절하게 조절하면 됩니다. 그리고 Task 내부에서 Task 그룹 객체에 접근할 수 없는 경우에는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is_canceling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대신 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is_current_task_group_canceling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함수를 사용하여 부모 Task가 취소되었는지 감시할 수 있으며 이 방식은 Cancellation Token을 이용했던 방식과 같습니다.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위 예제가 병렬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사용하는 코드의 일부이고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두개의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Task 그룹(tg1, g2)과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다섯개의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Task(t1, t2, t3, t4, t5)가 존재한다고 가정해봅시다.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cancel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메서드는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Task 그룹에 속한 자식 Task 에게만 영향을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미치기때문에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tg2의 cancel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호출하면 자식 Task인 t4와 t5가 취소됩니다.</w:t>
      </w:r>
      <w:r w:rsidRPr="00152F16">
        <w:rPr>
          <w:rFonts w:eastAsiaTheme="minorHAnsi" w:cs="굴림"/>
          <w:kern w:val="0"/>
          <w:sz w:val="18"/>
          <w:szCs w:val="18"/>
        </w:rPr>
        <w:t> tg1은 취소되지 않았기 때문에 t1, t2, t3는 영향이 없겠죠.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그리고 부모 Task 그룹이 취소되면 자식 Task 그룹도 취소되기 때문에 아래 예제처럼 tg1의 cancel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호출하면 병렬 작업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트리의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모든 Task(t1, t2, t3, t4, t5)가 취소됩니다. </w:t>
      </w:r>
    </w:p>
    <w:p w:rsid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2F16" w:rsidTr="00152F16">
        <w:tc>
          <w:tcPr>
            <w:tcW w:w="10664" w:type="dxa"/>
          </w:tcPr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반복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proofErr w:type="gram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수행하고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결과값으로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false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반환시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빠져나옴</w:t>
            </w:r>
            <w:proofErr w:type="spellEnd"/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succeeded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work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(!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succeeded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"Canceling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 group..."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break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</w:p>
          <w:p w:rsidR="00152F16" w:rsidRDefault="00152F16" w:rsidP="00152F16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4장 Task 그룹 강좌에서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설명드렸듯이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클래스는 thread-safe 하지 않기 때문에 자식 Task에서 부모 Task 그룹의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호출시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예기치 않은 오류가 발생할 수 있습니다. 하지만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is_cancelling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이 규칙을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적용받지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않는 예외 사항이기 때문에 자식 Task에서 자유롭게 호출할 수 있습니다. 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152F16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b/>
          <w:bCs/>
          <w:kern w:val="0"/>
          <w:sz w:val="29"/>
          <w:szCs w:val="29"/>
        </w:rPr>
        <w:t>Task 그룹 작업 취소(Exception)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병렬 작업을 취소하는 마지막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세번째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방법은 Exception을 이용한 방법입니다.</w:t>
      </w:r>
      <w:r w:rsidRPr="00152F16">
        <w:rPr>
          <w:rFonts w:eastAsiaTheme="minorHAnsi" w:cs="굴림"/>
          <w:kern w:val="0"/>
          <w:sz w:val="18"/>
          <w:szCs w:val="18"/>
        </w:rPr>
        <w:t xml:space="preserve"> Cancellation Token 또는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경우 취소 상태를 부모에서 자식들에게 전파하는 하향식 방법이라고 한다면 반대로 Exception을 이용한 방식은 자식들에게서 각각 독립적으로 발생한 Exception을 모아서 부모에게 전파하는 상향식 방법이라고 얘기할 수 있습니다.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일반적으로 Exception을 이용한 작업 취소는 기존에 설명했던 방식에 비해 비효율적이고 오류를 발생시키기 쉬우므로 가능하면 Cancellation Token 또는 cancel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이용하시길 권장합니다.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> 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비록 권장하는 방법은 아니지만 어떻게 구현해야 하는지 정도는 알아야겠죠. 그럼 예제를 통해서 Exception을 이용한 작업 취소를 어떻게 작성해야 하는지 알아보도록 하겠습니다. 이 예제는 위에서 설명했던 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이용한 작업 취소 예제와 같은 역할을 하므로 두 예제를 비교하면서 살펴보시기 바랍니다.</w:t>
      </w:r>
    </w:p>
    <w:p w:rsid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152F16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2F16" w:rsidTr="00152F16">
        <w:tc>
          <w:tcPr>
            <w:tcW w:w="10664" w:type="dxa"/>
          </w:tcPr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수행후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결과값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work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반복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수행하고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결과값으로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false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반환시</w:t>
            </w:r>
            <w:proofErr w:type="spellEnd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루프를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빠져나옴</w:t>
            </w:r>
            <w:proofErr w:type="spellEnd"/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succeeded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work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(!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succeeded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"Canceling</w:t>
            </w:r>
            <w:proofErr w:type="spellEnd"/>
            <w:r w:rsidRPr="00152F16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 group..."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throw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exception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"The task failed"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 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t5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반복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24"/>
                <w:szCs w:val="24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24"/>
                <w:szCs w:val="24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24"/>
                <w:szCs w:val="24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24"/>
                <w:szCs w:val="24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t4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t5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발생된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Exception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try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{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}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catch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exception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{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what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Canceling task group...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The task failed</w:t>
            </w:r>
          </w:p>
        </w:tc>
      </w:tr>
    </w:tbl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이번 예제에서는 Task 그룹의 작업을 취소하기 위하여 cancel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호출하는 대신 Exception을 발생시킵니다. </w:t>
      </w:r>
      <w:r w:rsidRPr="00152F16">
        <w:rPr>
          <w:rFonts w:eastAsiaTheme="minorHAnsi" w:cs="굴림"/>
          <w:kern w:val="0"/>
          <w:sz w:val="18"/>
          <w:szCs w:val="18"/>
        </w:rPr>
        <w:t xml:space="preserve">Task 그룹에 포함된 자식 Task 내부에서 Exception을 발생시키게 되면 런타임은 발생된 예외를 저장해놓고 Task 그룹의 모든 작업이 종료될 때까지 대기한 후 모든 작업이 종료되면 wait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내부에서 저장해놓았던 Exception을 다시 발생시킵니다.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그러므로 wait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호출 부분을 try-catch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블럭으로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묶어줌으로서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Exception에 의한 작업 취소를 처리하도록 구현할 수 있습니다.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Exception을 이용한 작업 취소는 cancel 메서드와 마찬가지로 아직 실행되지 않은 작업이 있다면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더이상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실행하지 않습니다. 하지만 이미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실행중이던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Task의 작업은 중단되지 않고 이 경우 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is_canceling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사용할 수도 없기 때문에 t5는 모든 작업을 수행한 뒤 종료됩니다.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> </w:t>
      </w: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아까와 마찬가지로 이 예제가 병렬 작업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트리를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사용하는 코드의 일부라고 가정하면 tg2에 대한 wait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 try-catch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블럭으로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> 묶어주었기 때문에 tg2만 취소되고 tg1은 취소되지 않습니다. </w:t>
      </w:r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만약 tg1과 tg2 를 모두 취소하려면 다음과 같이 부모 Task 그룹인 tg1의 wait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 try-catch </w:t>
      </w:r>
      <w:proofErr w:type="spellStart"/>
      <w:r w:rsidRPr="00152F16">
        <w:rPr>
          <w:rFonts w:eastAsiaTheme="minorHAnsi" w:cs="굴림"/>
          <w:b/>
          <w:bCs/>
          <w:kern w:val="0"/>
          <w:sz w:val="18"/>
          <w:szCs w:val="18"/>
        </w:rPr>
        <w:t>블럭으로</w:t>
      </w:r>
      <w:proofErr w:type="spellEnd"/>
      <w:r w:rsidRPr="00152F16">
        <w:rPr>
          <w:rFonts w:eastAsiaTheme="minorHAnsi" w:cs="굴림"/>
          <w:b/>
          <w:bCs/>
          <w:kern w:val="0"/>
          <w:sz w:val="18"/>
          <w:szCs w:val="18"/>
        </w:rPr>
        <w:t xml:space="preserve"> 묶어주면 됩니다.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2F16" w:rsidTr="00152F16">
        <w:tc>
          <w:tcPr>
            <w:tcW w:w="10664" w:type="dxa"/>
          </w:tcPr>
          <w:p w:rsidR="00152F16" w:rsidRPr="00152F16" w:rsidRDefault="00152F16" w:rsidP="00152F1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lastRenderedPageBreak/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t3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발생된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Exception </w:t>
            </w:r>
            <w:r w:rsidRPr="00152F16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try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52F16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tg1</w:t>
            </w:r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proofErr w:type="gramEnd"/>
            <w:r w:rsidRPr="00152F16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catch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exception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52F16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what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52F16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52F16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52F16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52F16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52F16" w:rsidRPr="00152F16" w:rsidRDefault="00152F16" w:rsidP="00152F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52F16">
        <w:rPr>
          <w:rFonts w:eastAsiaTheme="minorHAnsi" w:cs="굴림"/>
          <w:kern w:val="0"/>
          <w:sz w:val="18"/>
          <w:szCs w:val="18"/>
        </w:rPr>
        <w:t xml:space="preserve">지금까지 Task 그룹의 작업 취소를 위해 cancel </w:t>
      </w:r>
      <w:proofErr w:type="spellStart"/>
      <w:r w:rsidRPr="00152F16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52F16">
        <w:rPr>
          <w:rFonts w:eastAsiaTheme="minorHAnsi" w:cs="굴림"/>
          <w:kern w:val="0"/>
          <w:sz w:val="18"/>
          <w:szCs w:val="18"/>
        </w:rPr>
        <w:t xml:space="preserve"> 이용한 방식과 Exception을 이용한 방식까지 모두 살펴보았습니다. </w:t>
      </w:r>
    </w:p>
    <w:p w:rsidR="008D16E6" w:rsidRPr="00152F16" w:rsidRDefault="008D16E6">
      <w:pPr>
        <w:rPr>
          <w:sz w:val="18"/>
          <w:szCs w:val="18"/>
        </w:rPr>
      </w:pPr>
      <w:bookmarkStart w:id="0" w:name="_GoBack"/>
      <w:bookmarkEnd w:id="0"/>
    </w:p>
    <w:sectPr w:rsidR="008D16E6" w:rsidRPr="00152F16" w:rsidSect="00152F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16"/>
    <w:rsid w:val="00152F16"/>
    <w:rsid w:val="008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2F16"/>
    <w:rPr>
      <w:b/>
      <w:bCs/>
    </w:rPr>
  </w:style>
  <w:style w:type="character" w:styleId="a5">
    <w:name w:val="Hyperlink"/>
    <w:basedOn w:val="a0"/>
    <w:uiPriority w:val="99"/>
    <w:semiHidden/>
    <w:unhideWhenUsed/>
    <w:rsid w:val="00152F1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52F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52F1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5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2F16"/>
    <w:rPr>
      <w:b/>
      <w:bCs/>
    </w:rPr>
  </w:style>
  <w:style w:type="character" w:styleId="a5">
    <w:name w:val="Hyperlink"/>
    <w:basedOn w:val="a0"/>
    <w:uiPriority w:val="99"/>
    <w:semiHidden/>
    <w:unhideWhenUsed/>
    <w:rsid w:val="00152F1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52F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52F1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5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18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6390048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10762761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456853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2551194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092920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5809603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405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2017-07-11T09:27:00Z</dcterms:created>
  <dcterms:modified xsi:type="dcterms:W3CDTF">2017-07-11T09:32:00Z</dcterms:modified>
</cp:coreProperties>
</file>