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4B08D4">
        <w:rPr>
          <w:rFonts w:eastAsiaTheme="minorHAnsi" w:cs="굴림"/>
          <w:b/>
          <w:bCs/>
          <w:kern w:val="0"/>
          <w:sz w:val="29"/>
          <w:szCs w:val="29"/>
        </w:rPr>
        <w:t xml:space="preserve">5. 병렬 루프를 </w:t>
      </w:r>
      <w:proofErr w:type="spellStart"/>
      <w:r w:rsidRPr="004B08D4">
        <w:rPr>
          <w:rFonts w:eastAsiaTheme="minorHAnsi" w:cs="굴림"/>
          <w:b/>
          <w:bCs/>
          <w:kern w:val="0"/>
          <w:sz w:val="29"/>
          <w:szCs w:val="29"/>
        </w:rPr>
        <w:t>빠져나오려면</w:t>
      </w:r>
      <w:proofErr w:type="spellEnd"/>
      <w:r w:rsidRPr="004B08D4">
        <w:rPr>
          <w:rFonts w:eastAsiaTheme="minorHAnsi" w:cs="굴림"/>
          <w:b/>
          <w:bCs/>
          <w:kern w:val="0"/>
          <w:sz w:val="29"/>
          <w:szCs w:val="29"/>
        </w:rPr>
        <w:t xml:space="preserve"> Cancellation 또는 Exception 을 </w:t>
      </w:r>
      <w:proofErr w:type="spellStart"/>
      <w:r w:rsidRPr="004B08D4">
        <w:rPr>
          <w:rFonts w:eastAsiaTheme="minorHAnsi" w:cs="굴림"/>
          <w:b/>
          <w:bCs/>
          <w:kern w:val="0"/>
          <w:sz w:val="29"/>
          <w:szCs w:val="29"/>
        </w:rPr>
        <w:t>이용할것</w:t>
      </w:r>
      <w:proofErr w:type="spellEnd"/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kern w:val="0"/>
          <w:sz w:val="18"/>
          <w:szCs w:val="18"/>
        </w:rPr>
        <w:t>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kern w:val="0"/>
          <w:sz w:val="18"/>
          <w:szCs w:val="18"/>
        </w:rPr>
        <w:t xml:space="preserve">PPL에서 Task 그룹 또는 병렬 알고리즘의 작업을 취소하기 위한 방법에는 크게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두가지가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있습니다. 한가지 방법은 Cancellation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메카니즘을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이용하는 것이고 다른</w:t>
      </w:r>
      <w:r w:rsidRPr="004B08D4">
        <w:rPr>
          <w:rFonts w:eastAsiaTheme="minorHAnsi" w:cs="굴림" w:hint="eastAsia"/>
          <w:kern w:val="0"/>
          <w:sz w:val="18"/>
          <w:szCs w:val="18"/>
        </w:rPr>
        <w:t> 방법은 Exception 핸들링을 이용하는 것으로 이는 앞서 설명된 </w:t>
      </w:r>
      <w:r w:rsidRPr="004B08D4">
        <w:rPr>
          <w:rFonts w:eastAsiaTheme="minorHAnsi" w:cs="굴림"/>
          <w:kern w:val="0"/>
          <w:sz w:val="18"/>
          <w:szCs w:val="18"/>
        </w:rPr>
        <w:t>12장 강좌 에서 모두 설명되었던 내용입니다.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kern w:val="0"/>
          <w:sz w:val="18"/>
          <w:szCs w:val="18"/>
        </w:rPr>
        <w:t>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b/>
          <w:bCs/>
          <w:kern w:val="0"/>
          <w:sz w:val="18"/>
          <w:szCs w:val="18"/>
        </w:rPr>
        <w:t xml:space="preserve">병렬 작업 </w:t>
      </w:r>
      <w:proofErr w:type="spellStart"/>
      <w:r w:rsidRPr="004B08D4">
        <w:rPr>
          <w:rFonts w:eastAsiaTheme="minorHAnsi" w:cs="굴림"/>
          <w:b/>
          <w:bCs/>
          <w:kern w:val="0"/>
          <w:sz w:val="18"/>
          <w:szCs w:val="18"/>
        </w:rPr>
        <w:t>트리를</w:t>
      </w:r>
      <w:proofErr w:type="spellEnd"/>
      <w:r w:rsidRPr="004B08D4">
        <w:rPr>
          <w:rFonts w:eastAsiaTheme="minorHAnsi" w:cs="굴림"/>
          <w:b/>
          <w:bCs/>
          <w:kern w:val="0"/>
          <w:sz w:val="18"/>
          <w:szCs w:val="18"/>
        </w:rPr>
        <w:t xml:space="preserve"> 취소할 때에는 취소 상태를 부모로부터 자식들에게 전파되는 하향식 방법인 Cancellation </w:t>
      </w:r>
      <w:proofErr w:type="spellStart"/>
      <w:r w:rsidRPr="004B08D4">
        <w:rPr>
          <w:rFonts w:eastAsiaTheme="minorHAnsi" w:cs="굴림"/>
          <w:b/>
          <w:bCs/>
          <w:kern w:val="0"/>
          <w:sz w:val="18"/>
          <w:szCs w:val="18"/>
        </w:rPr>
        <w:t>메카니즘을</w:t>
      </w:r>
      <w:proofErr w:type="spellEnd"/>
      <w:r w:rsidRPr="004B08D4">
        <w:rPr>
          <w:rFonts w:eastAsiaTheme="minorHAnsi" w:cs="굴림"/>
          <w:b/>
          <w:bCs/>
          <w:kern w:val="0"/>
          <w:sz w:val="18"/>
          <w:szCs w:val="18"/>
        </w:rPr>
        <w:t xml:space="preserve"> 이용하여 구현하면 효율적으로 작업을 취소할 수 있습니다.</w:t>
      </w:r>
      <w:r w:rsidRPr="004B08D4">
        <w:rPr>
          <w:rFonts w:eastAsiaTheme="minorHAnsi" w:cs="굴림"/>
          <w:kern w:val="0"/>
          <w:sz w:val="18"/>
          <w:szCs w:val="18"/>
        </w:rPr>
        <w:t xml:space="preserve"> 아울러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와 같은 병렬 알고리즘을 취소할 경우에도 부모 Task 그룹을 생성하고 병렬 알고리즘 내부에서 부모 Task 그룹을 취소하는 방식으로 깔끔하게 구현할 수 있습니다. 그럼 이에 대한 예제로 배열에 담긴 값을 병렬로 검색하는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parallel_find_any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함수를 작성해보도록 하죠. </w:t>
      </w:r>
    </w:p>
    <w:p w:rsid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B08D4" w:rsidTr="004B08D4">
        <w:tc>
          <w:tcPr>
            <w:tcW w:w="10664" w:type="dxa"/>
          </w:tcPr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배열에서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검색하려는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위치한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인덱스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찾지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못했을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경우에는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-1)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반환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template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typename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parallel_find_any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[],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size_t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what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인덱스를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-1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값으로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설정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position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알고리즘이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부모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그룹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tg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내부에서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동작하게함</w:t>
            </w:r>
            <w:proofErr w:type="spellEnd"/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structured_task_group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run_and_wait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([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what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position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]()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parallel_for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std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::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size_t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what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position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](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n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what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반환값을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설정하고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취소하여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루프를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빠져나옴</w:t>
            </w:r>
            <w:proofErr w:type="spellEnd"/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position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}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position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정수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numbers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[]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3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7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11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5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9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8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15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13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index1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index2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num1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11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num2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정수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11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1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에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해당하는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인덱스를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index1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parallel_find_any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numbers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sizeof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numbers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/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sizeof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num1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index2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parallel_find_any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numbers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sizeof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numbers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/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sizeof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num2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num1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"is</w:t>
            </w:r>
            <w:proofErr w:type="spellEnd"/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 xml:space="preserve"> at position "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index1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num2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"is</w:t>
            </w:r>
            <w:proofErr w:type="spellEnd"/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 xml:space="preserve"> at position "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index2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11 is at position 2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1 is at position -1</w:t>
            </w:r>
          </w:p>
        </w:tc>
      </w:tr>
    </w:tbl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kern w:val="0"/>
          <w:sz w:val="18"/>
          <w:szCs w:val="18"/>
        </w:rPr>
        <w:t xml:space="preserve">병렬 알고리즘은 내부적으로 Task 그룹을 사용하여 구현되어있고, 부모 Task 그룹의 작업을 취소하면 자식 Task 그룹의 작업도 취소된다는 특징 때문에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루프 안에서 부모 Task 그룹을 취소하여 병렬 루프를 자연스럽게 빠져나올 수 있습니다. 이전에도 자세하게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설명드렸던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내용이기 때문에 이해하시는데 무리는 없으실</w:t>
      </w:r>
      <w:r w:rsidRPr="004B08D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4B08D4">
        <w:rPr>
          <w:rFonts w:eastAsiaTheme="minorHAnsi" w:cs="굴림"/>
          <w:kern w:val="0"/>
          <w:sz w:val="18"/>
          <w:szCs w:val="18"/>
        </w:rPr>
        <w:t>겁니다.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kern w:val="0"/>
          <w:sz w:val="18"/>
          <w:szCs w:val="18"/>
        </w:rPr>
        <w:lastRenderedPageBreak/>
        <w:t> </w:t>
      </w:r>
      <w:r w:rsidRPr="004B08D4">
        <w:rPr>
          <w:rFonts w:eastAsiaTheme="minorHAnsi" w:cs="굴림"/>
          <w:b/>
          <w:bCs/>
          <w:kern w:val="0"/>
          <w:sz w:val="18"/>
          <w:szCs w:val="18"/>
        </w:rPr>
        <w:t xml:space="preserve">Exception 핸들링을 이용한 병렬 작업의 취소는 Cancellation </w:t>
      </w:r>
      <w:proofErr w:type="spellStart"/>
      <w:r w:rsidRPr="004B08D4">
        <w:rPr>
          <w:rFonts w:eastAsiaTheme="minorHAnsi" w:cs="굴림"/>
          <w:b/>
          <w:bCs/>
          <w:kern w:val="0"/>
          <w:sz w:val="18"/>
          <w:szCs w:val="18"/>
        </w:rPr>
        <w:t>메카니즘과는</w:t>
      </w:r>
      <w:proofErr w:type="spellEnd"/>
      <w:r w:rsidRPr="004B08D4">
        <w:rPr>
          <w:rFonts w:eastAsiaTheme="minorHAnsi" w:cs="굴림"/>
          <w:b/>
          <w:bCs/>
          <w:kern w:val="0"/>
          <w:sz w:val="18"/>
          <w:szCs w:val="18"/>
        </w:rPr>
        <w:t xml:space="preserve"> 반대로 상향식으로 동작하며 각각의 자식 Task 들은 독립적으로 작업을 취소하고 이를 부모에게 전파합니다.</w:t>
      </w:r>
      <w:r w:rsidRPr="004B08D4">
        <w:rPr>
          <w:rFonts w:eastAsiaTheme="minorHAnsi" w:cs="굴림"/>
          <w:kern w:val="0"/>
          <w:sz w:val="18"/>
          <w:szCs w:val="18"/>
        </w:rPr>
        <w:t xml:space="preserve"> 이러한 방식은 일반적으로 Cancellation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메카니즘에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비해서 그리 효율적이지는 않지만 때로는 Exception 핸들링을 사용하는 것이 더 적절한 경우도 있습니다. 지금부터는 Exception 핸들링 방식으로 병렬 알고리즘을 취소하는 예제를 작성해보도록 합시다. 먼저 트리 구조를 표현하는 tree 클래스가 있다고 가정하고, 모든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노드를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재귀적으로 탐색하여 작업 함수를 실행하게 하는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for_all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다음과 같이 작성해봅시다.</w:t>
      </w:r>
    </w:p>
    <w:p w:rsid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B08D4" w:rsidTr="004B08D4">
        <w:tc>
          <w:tcPr>
            <w:tcW w:w="10664" w:type="dxa"/>
          </w:tcPr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트리의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노드를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재귀적으로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탐색하여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주어진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template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class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Function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tree</w:t>
            </w:r>
            <w:proofErr w:type="gramStart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for_all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Function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action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노드에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대한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parallel_for_each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begin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_children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_children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[&amp;](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tree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child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child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for_all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action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});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해당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노드에서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action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(*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this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</w:t>
            </w:r>
          </w:p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</w:p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만약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for_all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메서드를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호출하는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쪽에서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더이상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나머지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노드에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대한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작업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함수를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실행하지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않아도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된다고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판단한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경우에는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Exception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을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발생시켜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간단하게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for_all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메서드의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동작을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중단시킬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수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있습니다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.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그럼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이번엔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for_all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메서드를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사용하여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트리에서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주어진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값을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가지는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노드를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검색하는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search_for_value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함수를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작성해보도록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 xml:space="preserve"> 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하겠습니다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.</w:t>
            </w:r>
          </w:p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</w:p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트리에서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주어진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가지는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노드를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template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typename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search_for_value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tree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&gt;&amp;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try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주어진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검색하기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위해서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for_all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함수에서는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찾으면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중단하기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위하여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Exception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발생시킴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for_all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([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value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tree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&gt;&amp;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node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if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node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get_data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==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value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throw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node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    }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});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}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catch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tree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&gt;*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node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해당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가지는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노드를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찾았을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경우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wstringstream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"Found a node with value "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'.'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str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해당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가지는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노드를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찾지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못하였을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경우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wstringstream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"Did not find node with value "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4B08D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'.'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str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4B08D4" w:rsidRDefault="004B08D4" w:rsidP="004B08D4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4B08D4">
        <w:rPr>
          <w:rFonts w:eastAsiaTheme="minorHAnsi" w:cs="굴림"/>
          <w:kern w:val="0"/>
          <w:sz w:val="18"/>
          <w:szCs w:val="18"/>
        </w:rPr>
        <w:t>search_for_value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함수에서는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for_all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호출하여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트리의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모든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노드에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대하여 작업 함수를 실행시키며 작업 함수에서는 현재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노드의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값이 검색할 값과 같은 경우에 해당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노드를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throw 시켜 예외를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발생함으로서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이후 작업을 중단시킴과 동시에 결과값을 전달할 수 있습니다.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b/>
          <w:bCs/>
          <w:kern w:val="0"/>
          <w:sz w:val="29"/>
          <w:szCs w:val="29"/>
        </w:rPr>
        <w:t xml:space="preserve">6. 병렬화를 가능한 레벨까지 최대한 </w:t>
      </w:r>
      <w:proofErr w:type="spellStart"/>
      <w:r w:rsidRPr="004B08D4">
        <w:rPr>
          <w:rFonts w:eastAsiaTheme="minorHAnsi" w:cs="굴림"/>
          <w:b/>
          <w:bCs/>
          <w:kern w:val="0"/>
          <w:sz w:val="29"/>
          <w:szCs w:val="29"/>
        </w:rPr>
        <w:t>끌어올릴것</w:t>
      </w:r>
      <w:proofErr w:type="spellEnd"/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 w:hint="eastAsia"/>
          <w:kern w:val="0"/>
          <w:sz w:val="18"/>
          <w:szCs w:val="18"/>
        </w:rPr>
        <w:t xml:space="preserve">PPL을 이용하여, 특히 병렬 알고리즘을 사용하여 코드를 병렬화할 경우 우리는 알게 모르게 fork-join 구조를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사용하게됩니다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. fork-join 구조란 아래 그림과 같이 하나의 작업을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여러개의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작은 세부 작업으로 나누고 모든 세부 작업이 종료될 </w:t>
      </w:r>
      <w:proofErr w:type="gramStart"/>
      <w:r w:rsidRPr="004B08D4">
        <w:rPr>
          <w:rFonts w:eastAsiaTheme="minorHAnsi" w:cs="굴림" w:hint="eastAsia"/>
          <w:kern w:val="0"/>
          <w:sz w:val="18"/>
          <w:szCs w:val="18"/>
        </w:rPr>
        <w:t>때 까지</w:t>
      </w:r>
      <w:proofErr w:type="gram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4B08D4">
        <w:rPr>
          <w:rFonts w:eastAsiaTheme="minorHAnsi" w:cs="굴림" w:hint="eastAsia"/>
          <w:kern w:val="0"/>
          <w:sz w:val="18"/>
          <w:szCs w:val="18"/>
        </w:rPr>
        <w:lastRenderedPageBreak/>
        <w:t>기다리는 것을 의미합니다. 그리고 </w:t>
      </w:r>
      <w:r w:rsidRPr="004B08D4">
        <w:rPr>
          <w:rFonts w:eastAsiaTheme="minorHAnsi" w:cs="굴림"/>
          <w:kern w:val="0"/>
          <w:sz w:val="18"/>
          <w:szCs w:val="18"/>
        </w:rPr>
        <w:t xml:space="preserve">각각의 세부 작업은 재귀적으로 자신을 또 다시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여러개의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세부 작업으로 나누어 처리할 수도 있죠.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t> 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5B5A57"/>
          <w:kern w:val="0"/>
          <w:sz w:val="18"/>
          <w:szCs w:val="18"/>
        </w:rPr>
        <w:drawing>
          <wp:inline distT="0" distB="0" distL="0" distR="0">
            <wp:extent cx="2967355" cy="1552575"/>
            <wp:effectExtent l="0" t="0" r="4445" b="9525"/>
            <wp:docPr id="3" name="그림 3" descr="http://postfiles15.naver.net/20130430_46/devmachine_1367278130703vT4Vx_PNG/fork-join1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430_46/devmachine_1367278130703vT4Vx_PNG/fork-join1.png" descr="http://postfiles15.naver.net/20130430_46/devmachine_1367278130703vT4Vx_PNG/fork-join1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D4">
        <w:rPr>
          <w:rFonts w:ascii="돋움" w:eastAsia="돋움" w:hAnsi="돋움" w:cs="굴림" w:hint="eastAsia"/>
          <w:color w:val="5B5A57"/>
          <w:kern w:val="0"/>
          <w:sz w:val="18"/>
          <w:szCs w:val="18"/>
        </w:rPr>
        <w:t>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kern w:val="0"/>
          <w:sz w:val="18"/>
          <w:szCs w:val="18"/>
        </w:rPr>
        <w:t>&lt;그림 1: fork-join 구조&gt;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color w:val="5B5A57"/>
          <w:kern w:val="0"/>
          <w:sz w:val="18"/>
          <w:szCs w:val="18"/>
        </w:rPr>
      </w:pPr>
      <w:r w:rsidRPr="004B08D4">
        <w:rPr>
          <w:rFonts w:eastAsiaTheme="minorHAnsi" w:cs="굴림"/>
          <w:color w:val="5B5A57"/>
          <w:kern w:val="0"/>
          <w:sz w:val="18"/>
          <w:szCs w:val="18"/>
        </w:rPr>
        <w:t>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kern w:val="0"/>
          <w:sz w:val="18"/>
          <w:szCs w:val="18"/>
        </w:rPr>
        <w:t xml:space="preserve">fork-join 구조가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여러가지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문제를 효율적으로 처리하는데 유용하게 사용될 수 있지만 한편으로는 동기화에 따른 오버헤드로 인해 성능을 감소시킬 수도 있습니다. 그럼 그 예로 이미지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프로세싱과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관련된 함수를 작성하면서 이를 설명하도록 하죠.</w:t>
      </w:r>
    </w:p>
    <w:p w:rsid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B08D4" w:rsidTr="004B08D4">
        <w:tc>
          <w:tcPr>
            <w:tcW w:w="10664" w:type="dxa"/>
          </w:tcPr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주어진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이용하여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픽셀을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ProcessImage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Bitmap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function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DWORD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&amp;)&gt;&amp;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width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GetWidth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height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GetHeight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Lock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BitmapData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bitmapData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Rect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rect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GetWidth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GetHeight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LockBits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(&amp;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rect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ImageLockModeWrite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A000A0"/>
                <w:kern w:val="0"/>
                <w:sz w:val="18"/>
                <w:szCs w:val="18"/>
              </w:rPr>
              <w:t>PixelFormat32bppRGB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bitmapData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포인터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얻기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DWORD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image_bits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DWORD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*)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bitmapData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Scan0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각각의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픽셀에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y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y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height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y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x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x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width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x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현재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픽셀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얻기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DWORD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curr_pixel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image_bits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y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width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x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(*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curr_pixel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Unlock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UnlockBits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(&amp;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bitmapData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 w:hint="eastAsia"/>
          <w:kern w:val="0"/>
          <w:sz w:val="18"/>
          <w:szCs w:val="18"/>
        </w:rPr>
        <w:t xml:space="preserve">비트맵 객체와 처리 함수를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파라미터로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넘겨받아 모든 픽셀에 대해 처리 함수를 호출하는 함수입니다. 루프 안에서 처리하는 내용이 독립적이기 때문에 다음과 같이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parallel_for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함수를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이용햐어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루프를 병렬화 할 수 있습니다.</w:t>
      </w:r>
    </w:p>
    <w:p w:rsid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B08D4" w:rsidTr="004B08D4">
        <w:tc>
          <w:tcPr>
            <w:tcW w:w="10664" w:type="dxa"/>
          </w:tcPr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주어진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이용하여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픽셀을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ProcessImage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Bitmap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function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DWORD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&amp;)&gt;&amp;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width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GetWidth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height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GetHeight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Lock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BitmapData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bitmapData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Rect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rect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GetWidth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GetHeight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LockBits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(&amp;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rect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ImageLockModeWrite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A000A0"/>
                <w:kern w:val="0"/>
                <w:sz w:val="18"/>
                <w:szCs w:val="18"/>
              </w:rPr>
              <w:t>PixelFormat32bppRGB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bitmapData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포인터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얻기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DWORD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image_bits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DWORD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*)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bitmapData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Scan0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각각의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픽셀에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parallel_for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height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[&amp;,</w:t>
            </w:r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width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4B08D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y</w:t>
            </w:r>
            <w:r w:rsidRPr="004B08D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x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x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width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x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현재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픽셀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얻기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DWORD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curr_pixel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image_bits</w:t>
            </w:r>
            <w:proofErr w:type="spellEnd"/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y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width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x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(*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curr_pixel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Unlock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UnlockBits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(&amp;</w:t>
            </w:r>
            <w:proofErr w:type="spellStart"/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bitmapData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 w:hint="eastAsia"/>
          <w:kern w:val="0"/>
          <w:sz w:val="18"/>
          <w:szCs w:val="18"/>
        </w:rPr>
        <w:t xml:space="preserve">외부 루프를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parallal_for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함수를 이용하여 작업을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여러개의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세부 작업으로 나누어 처리하고 모든 세부 작업이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종료될때까지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기다리기 때문에 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ProcessImage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함수</w:t>
      </w:r>
      <w:r w:rsidRPr="004B08D4">
        <w:rPr>
          <w:rFonts w:eastAsiaTheme="minorHAnsi" w:cs="굴림"/>
          <w:kern w:val="0"/>
          <w:sz w:val="18"/>
          <w:szCs w:val="18"/>
        </w:rPr>
        <w:t xml:space="preserve">는 fork-join 구조라고 할 수 있습니다. 그럼 이번엔 vector에 담긴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여러개의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비트맵 객체에 대하여 한 번씩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ProcessImage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함수를 호출하도록 하는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ProcessImages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함수를 작성해보도록 하죠. </w:t>
      </w:r>
    </w:p>
    <w:p w:rsid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B08D4" w:rsidTr="004B08D4">
        <w:tc>
          <w:tcPr>
            <w:tcW w:w="10664" w:type="dxa"/>
          </w:tcPr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vector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에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포함된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비트맵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객체에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대해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ProcessImage</w:t>
            </w:r>
            <w:proofErr w:type="spellEnd"/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ProcessImages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vector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Bitmap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*&gt;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function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DWORD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&amp;)&gt;&amp;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for</w:t>
            </w:r>
            <w:proofErr w:type="gramEnd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_each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bitmaps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</w:t>
            </w:r>
            <w:r w:rsidRPr="004B08D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Bitmap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4B08D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ProcessImage</w:t>
            </w:r>
            <w:proofErr w:type="spellEnd"/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</w:t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4B08D4">
        <w:rPr>
          <w:rFonts w:eastAsiaTheme="minorHAnsi" w:cs="굴림"/>
          <w:kern w:val="0"/>
          <w:sz w:val="18"/>
          <w:szCs w:val="18"/>
        </w:rPr>
        <w:t>for_each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루프 안에서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ProcessImage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함수를 호출할 때 마다 fork-join 작업이 발생하므로 이는 아래 그림과 같이 표현됩니다.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br w:type="textWrapping" w:clear="all"/>
      </w:r>
      <w:r>
        <w:rPr>
          <w:rFonts w:ascii="Verdana" w:eastAsia="돋움" w:hAnsi="Verdana" w:cs="굴림"/>
          <w:noProof/>
          <w:color w:val="5B5A57"/>
          <w:kern w:val="0"/>
          <w:sz w:val="18"/>
          <w:szCs w:val="18"/>
        </w:rPr>
        <w:drawing>
          <wp:inline distT="0" distB="0" distL="0" distR="0">
            <wp:extent cx="7047865" cy="1638935"/>
            <wp:effectExtent l="0" t="0" r="635" b="0"/>
            <wp:docPr id="2" name="그림 2" descr="http://postfiles1.naver.net/20130430_288/devmachine_1367278176161AzOmv_PNG/fork-join2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430_288/devmachine_1367278176161AzOmv_PNG/fork-join2.png" descr="http://postfiles1.naver.net/20130430_288/devmachine_1367278176161AzOmv_PNG/fork-join2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br w:type="textWrapping" w:clear="all"/>
      </w:r>
      <w:r w:rsidRPr="004B08D4">
        <w:rPr>
          <w:rFonts w:eastAsiaTheme="minorHAnsi" w:cs="굴림"/>
          <w:kern w:val="0"/>
          <w:sz w:val="18"/>
          <w:szCs w:val="18"/>
        </w:rPr>
        <w:t>&lt;그림 2: fork-join 작업의 반복&gt;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kern w:val="0"/>
          <w:sz w:val="18"/>
          <w:szCs w:val="18"/>
        </w:rPr>
        <w:t>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kern w:val="0"/>
          <w:sz w:val="18"/>
          <w:szCs w:val="18"/>
        </w:rPr>
        <w:t xml:space="preserve">위의 </w:t>
      </w:r>
      <w:proofErr w:type="gramStart"/>
      <w:r w:rsidRPr="004B08D4">
        <w:rPr>
          <w:rFonts w:eastAsiaTheme="minorHAnsi" w:cs="굴림"/>
          <w:kern w:val="0"/>
          <w:sz w:val="18"/>
          <w:szCs w:val="18"/>
        </w:rPr>
        <w:t xml:space="preserve">경우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처럼</w:t>
      </w:r>
      <w:proofErr w:type="spellEnd"/>
      <w:proofErr w:type="gramEnd"/>
      <w:r w:rsidRPr="004B08D4">
        <w:rPr>
          <w:rFonts w:eastAsiaTheme="minorHAnsi" w:cs="굴림"/>
          <w:kern w:val="0"/>
          <w:sz w:val="18"/>
          <w:szCs w:val="18"/>
        </w:rPr>
        <w:t xml:space="preserve"> fork-join 작업이 빈번하게 발생할 경우 이에 따른 스케줄링 오버헤드가 병렬 처리로 얻는 이득보다 커지는 상황이 발생할 수 있고 이 오버헤드는 프로세서의 수가 많아질 수록 더 증가합니다. 이러한 스케줄링 오버헤드는 다음과 같이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ProcessImages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함수에 구현된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for_each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루프를 병렬화하여 병렬화 레벨을 최대한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끌어올림으로서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어느정도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줄일 수 있습니다. </w:t>
      </w:r>
    </w:p>
    <w:p w:rsid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B08D4" w:rsidTr="004B08D4">
        <w:tc>
          <w:tcPr>
            <w:tcW w:w="10664" w:type="dxa"/>
          </w:tcPr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vector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에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포함된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모든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비트맵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객체에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대해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ProcessImage</w:t>
            </w:r>
            <w:proofErr w:type="spellEnd"/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함수를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호출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ProcessImages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vector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Bitmap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*&gt;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bitmaps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const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function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DWORD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&amp;)&gt;&amp;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f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parallel</w:t>
            </w:r>
            <w:proofErr w:type="gramEnd"/>
            <w:r w:rsidRPr="004B08D4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_for_each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begin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bitmaps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end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bitmaps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[&amp;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f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](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FF"/>
                <w:kern w:val="0"/>
                <w:sz w:val="18"/>
                <w:szCs w:val="18"/>
              </w:rPr>
              <w:t>Bitmap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4B08D4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ProcessImage</w:t>
            </w:r>
            <w:proofErr w:type="spellEnd"/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bmp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f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});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4B08D4" w:rsidRPr="004B08D4" w:rsidRDefault="004B08D4" w:rsidP="004B08D4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proofErr w:type="spellStart"/>
      <w:r w:rsidRPr="004B08D4">
        <w:rPr>
          <w:rFonts w:eastAsiaTheme="minorHAnsi" w:cs="굴림"/>
          <w:kern w:val="0"/>
          <w:sz w:val="18"/>
          <w:szCs w:val="18"/>
        </w:rPr>
        <w:lastRenderedPageBreak/>
        <w:t>ProcessImage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함수를 반복하는 외부 루프까지 병렬화하였기 때문에 이는 아래 그림과 같이 표현되며 fork-join 작업이 재귀적으로 처리되는 것을 볼 수 있습니다.</w:t>
      </w: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br/>
      </w: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br w:type="textWrapping" w:clear="all"/>
      </w:r>
      <w:r>
        <w:rPr>
          <w:rFonts w:ascii="Verdana" w:eastAsia="돋움" w:hAnsi="Verdana" w:cs="굴림"/>
          <w:noProof/>
          <w:color w:val="5B5A57"/>
          <w:kern w:val="0"/>
          <w:sz w:val="18"/>
          <w:szCs w:val="18"/>
        </w:rPr>
        <w:drawing>
          <wp:inline distT="0" distB="0" distL="0" distR="0">
            <wp:extent cx="7047865" cy="6116320"/>
            <wp:effectExtent l="0" t="0" r="635" b="0"/>
            <wp:docPr id="1" name="그림 1" descr="http://postfiles12.naver.net/20130430_27/devmachine_1367278195780PDBvQ_PNG/fork-join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430_27/devmachine_1367278195780PDBvQ_PNG/fork-join3.png" descr="http://postfiles12.naver.net/20130430_27/devmachine_1367278195780PDBvQ_PNG/fork-join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kern w:val="0"/>
          <w:sz w:val="18"/>
          <w:szCs w:val="18"/>
        </w:rPr>
        <w:t>&lt;그림 3: fork-join 작업의 재귀적 처리&gt;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4B08D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/>
          <w:b/>
          <w:bCs/>
          <w:kern w:val="0"/>
          <w:sz w:val="29"/>
          <w:szCs w:val="29"/>
        </w:rPr>
        <w:t>7. Divide-and-Conquer 알고리즘에 </w:t>
      </w:r>
      <w:proofErr w:type="spellStart"/>
      <w:r w:rsidRPr="004B08D4">
        <w:rPr>
          <w:rFonts w:eastAsiaTheme="minorHAnsi" w:cs="굴림"/>
          <w:b/>
          <w:bCs/>
          <w:kern w:val="0"/>
          <w:sz w:val="29"/>
          <w:szCs w:val="29"/>
        </w:rPr>
        <w:t>parallel_invoke</w:t>
      </w:r>
      <w:proofErr w:type="spellEnd"/>
      <w:r w:rsidRPr="004B08D4">
        <w:rPr>
          <w:rFonts w:eastAsiaTheme="minorHAnsi" w:cs="굴림"/>
          <w:b/>
          <w:bCs/>
          <w:kern w:val="0"/>
          <w:sz w:val="29"/>
          <w:szCs w:val="29"/>
        </w:rPr>
        <w:t xml:space="preserve"> 함수를 </w:t>
      </w:r>
      <w:proofErr w:type="spellStart"/>
      <w:r w:rsidRPr="004B08D4">
        <w:rPr>
          <w:rFonts w:eastAsiaTheme="minorHAnsi" w:cs="굴림"/>
          <w:b/>
          <w:bCs/>
          <w:kern w:val="0"/>
          <w:sz w:val="29"/>
          <w:szCs w:val="29"/>
        </w:rPr>
        <w:t>활용할것</w:t>
      </w:r>
      <w:proofErr w:type="spellEnd"/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4B08D4">
        <w:rPr>
          <w:rFonts w:eastAsiaTheme="minorHAnsi" w:cs="굴림" w:hint="eastAsia"/>
          <w:kern w:val="0"/>
          <w:sz w:val="18"/>
          <w:szCs w:val="18"/>
        </w:rPr>
        <w:t xml:space="preserve">PPL을 활용하여 Divide-and-Conquer 알고리즘을 구현하려면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task_group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>/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structured_task_group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클래스,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parallel_invoke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함수 등을 사용할 수 있는데, 실행할 작업 개수가 고정되어있는 경우에는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parallel_invoke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함수를 이용하면 좀 더 간결하게 코드를 작성할 수 있습니다. 그럼 이에 대한 예제로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parallel_invoke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함수를 이용하여 정렬 알고리즘의 하나인 </w:t>
      </w: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바이토닉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소트 알고리즘(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fldChar w:fldCharType="begin"/>
      </w:r>
      <w:r w:rsidRPr="004B08D4">
        <w:rPr>
          <w:rFonts w:eastAsiaTheme="minorHAnsi" w:cs="굴림"/>
          <w:kern w:val="0"/>
          <w:sz w:val="18"/>
          <w:szCs w:val="18"/>
        </w:rPr>
        <w:instrText xml:space="preserve"> HYPERLINK "http://en.wikipedia.org/wiki/Bitonic_sorting" \t "_blank" </w:instrText>
      </w:r>
      <w:r w:rsidRPr="004B08D4">
        <w:rPr>
          <w:rFonts w:eastAsiaTheme="minorHAnsi" w:cs="굴림"/>
          <w:kern w:val="0"/>
          <w:sz w:val="18"/>
          <w:szCs w:val="18"/>
        </w:rPr>
        <w:fldChar w:fldCharType="separate"/>
      </w:r>
      <w:r w:rsidRPr="004B08D4">
        <w:rPr>
          <w:rFonts w:eastAsiaTheme="minorHAnsi" w:cs="굴림"/>
          <w:kern w:val="0"/>
          <w:sz w:val="18"/>
          <w:szCs w:val="18"/>
        </w:rPr>
        <w:t>Bitonic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Sorting Algorithm, 위키백과 참조</w:t>
      </w:r>
      <w:r w:rsidRPr="004B08D4">
        <w:rPr>
          <w:rFonts w:eastAsiaTheme="minorHAnsi" w:cs="굴림"/>
          <w:kern w:val="0"/>
          <w:sz w:val="18"/>
          <w:szCs w:val="18"/>
        </w:rPr>
        <w:fldChar w:fldCharType="end"/>
      </w:r>
      <w:r w:rsidRPr="004B08D4">
        <w:rPr>
          <w:rFonts w:eastAsiaTheme="minorHAnsi" w:cs="굴림"/>
          <w:kern w:val="0"/>
          <w:sz w:val="18"/>
          <w:szCs w:val="18"/>
        </w:rPr>
        <w:t>)을 구현해보도록 하겠습니다.</w:t>
      </w:r>
    </w:p>
    <w:p w:rsid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B08D4" w:rsidTr="004B08D4">
        <w:tc>
          <w:tcPr>
            <w:tcW w:w="10664" w:type="dxa"/>
          </w:tcPr>
          <w:p w:rsidR="004B08D4" w:rsidRPr="004B08D4" w:rsidRDefault="004B08D4" w:rsidP="004B08D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template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</w:t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class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void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parallel_bitonic_sort</w:t>
            </w:r>
            <w:proofErr w:type="spellEnd"/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T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*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items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lo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n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bool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dir</w:t>
            </w:r>
            <w:proofErr w:type="spellEnd"/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</w:t>
            </w:r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if</w:t>
            </w:r>
            <w:proofErr w:type="gramEnd"/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n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80"/>
                <w:kern w:val="0"/>
                <w:sz w:val="18"/>
                <w:szCs w:val="18"/>
              </w:rPr>
              <w:t>1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{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   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정렬할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데이터를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두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개의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파트로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분할하여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서로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다른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방향으로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정렬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4B08D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m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=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n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80"/>
                <w:kern w:val="0"/>
                <w:sz w:val="18"/>
                <w:szCs w:val="18"/>
              </w:rPr>
              <w:t>2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  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parallel_invoke</w:t>
            </w:r>
            <w:proofErr w:type="spellEnd"/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            [&amp;]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parallel_bitonic_sort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items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lo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m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A000A0"/>
                <w:kern w:val="0"/>
                <w:sz w:val="18"/>
                <w:szCs w:val="18"/>
              </w:rPr>
              <w:t>INCREASING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},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            [&amp;]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parallel_bitonic_sort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items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lo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m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m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A000A0"/>
                <w:kern w:val="0"/>
                <w:sz w:val="18"/>
                <w:szCs w:val="18"/>
              </w:rPr>
              <w:t>DECREASING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Pr="004B08D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        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   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결과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병합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4B08D4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parallel_bitonic_merge</w:t>
            </w:r>
            <w:proofErr w:type="spellEnd"/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items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lo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n</w:t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4B08D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dir</w:t>
            </w:r>
            <w:proofErr w:type="spellEnd"/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);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}</w:t>
            </w:r>
            <w:r w:rsidRPr="004B08D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4B08D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4B08D4" w:rsidRPr="004B08D4" w:rsidRDefault="004B08D4" w:rsidP="004B08D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4B08D4">
        <w:rPr>
          <w:rFonts w:eastAsiaTheme="minorHAnsi" w:cs="굴림" w:hint="eastAsia"/>
          <w:kern w:val="0"/>
          <w:sz w:val="18"/>
          <w:szCs w:val="18"/>
        </w:rPr>
        <w:t>parallel_bitonic_sort</w:t>
      </w:r>
      <w:proofErr w:type="spellEnd"/>
      <w:r w:rsidRPr="004B08D4">
        <w:rPr>
          <w:rFonts w:eastAsiaTheme="minorHAnsi" w:cs="굴림" w:hint="eastAsia"/>
          <w:kern w:val="0"/>
          <w:sz w:val="18"/>
          <w:szCs w:val="18"/>
        </w:rPr>
        <w:t xml:space="preserve"> 함수에서는 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parallel_invoke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함수를 사용하여 </w:t>
      </w:r>
      <w:r w:rsidRPr="004B08D4">
        <w:rPr>
          <w:rFonts w:eastAsiaTheme="minorHAnsi" w:cs="굴림" w:hint="eastAsia"/>
          <w:kern w:val="0"/>
          <w:sz w:val="18"/>
          <w:szCs w:val="18"/>
        </w:rPr>
        <w:t>재귀 호출을 병렬화하고 있음을 볼 수 있습니다.</w:t>
      </w:r>
      <w:r w:rsidRPr="004B08D4">
        <w:rPr>
          <w:rFonts w:eastAsiaTheme="minorHAnsi" w:cs="굴림"/>
          <w:kern w:val="0"/>
          <w:sz w:val="18"/>
          <w:szCs w:val="18"/>
        </w:rPr>
        <w:t xml:space="preserve"> 이렇게 </w:t>
      </w:r>
      <w:proofErr w:type="spellStart"/>
      <w:r w:rsidRPr="004B08D4">
        <w:rPr>
          <w:rFonts w:eastAsiaTheme="minorHAnsi" w:cs="굴림"/>
          <w:kern w:val="0"/>
          <w:sz w:val="18"/>
          <w:szCs w:val="18"/>
        </w:rPr>
        <w:t>parallel_invoke</w:t>
      </w:r>
      <w:proofErr w:type="spellEnd"/>
      <w:r w:rsidRPr="004B08D4">
        <w:rPr>
          <w:rFonts w:eastAsiaTheme="minorHAnsi" w:cs="굴림"/>
          <w:kern w:val="0"/>
          <w:sz w:val="18"/>
          <w:szCs w:val="18"/>
        </w:rPr>
        <w:t xml:space="preserve"> 함수를 사용하면 간단한 방법으로 Divide-and-Conquer 알고리즘에 병렬 프로그래밍을 적용할 수 있습니다.</w:t>
      </w:r>
    </w:p>
    <w:p w:rsidR="00A8036A" w:rsidRPr="004B08D4" w:rsidRDefault="00A8036A">
      <w:pPr>
        <w:rPr>
          <w:sz w:val="18"/>
          <w:szCs w:val="18"/>
        </w:rPr>
      </w:pPr>
      <w:bookmarkStart w:id="0" w:name="_GoBack"/>
      <w:bookmarkEnd w:id="0"/>
    </w:p>
    <w:sectPr w:rsidR="00A8036A" w:rsidRPr="004B08D4" w:rsidSect="004B08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D4"/>
    <w:rsid w:val="004B08D4"/>
    <w:rsid w:val="00A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8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08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08D4"/>
    <w:rPr>
      <w:color w:val="800080"/>
      <w:u w:val="single"/>
    </w:rPr>
  </w:style>
  <w:style w:type="character" w:styleId="a6">
    <w:name w:val="Strong"/>
    <w:basedOn w:val="a0"/>
    <w:uiPriority w:val="22"/>
    <w:qFormat/>
    <w:rsid w:val="004B08D4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4B08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4B08D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4B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8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08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08D4"/>
    <w:rPr>
      <w:color w:val="800080"/>
      <w:u w:val="single"/>
    </w:rPr>
  </w:style>
  <w:style w:type="character" w:styleId="a6">
    <w:name w:val="Strong"/>
    <w:basedOn w:val="a0"/>
    <w:uiPriority w:val="22"/>
    <w:qFormat/>
    <w:rsid w:val="004B08D4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4B08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4B08D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4B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5382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08845516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858665549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399980409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08685345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72694135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247887235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46886415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43585886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9385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정진수</cp:lastModifiedBy>
  <cp:revision>1</cp:revision>
  <dcterms:created xsi:type="dcterms:W3CDTF">2017-07-11T09:39:00Z</dcterms:created>
  <dcterms:modified xsi:type="dcterms:W3CDTF">2017-07-11T09:42:00Z</dcterms:modified>
</cp:coreProperties>
</file>