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32BF" w14:textId="77777777" w:rsidR="000D2E56" w:rsidRPr="000D2E56" w:rsidRDefault="000D2E56" w:rsidP="000D2E56">
      <w:pPr>
        <w:widowControl/>
        <w:shd w:val="clear" w:color="auto" w:fill="FFFFFF"/>
        <w:spacing w:line="450" w:lineRule="atLeast"/>
        <w:jc w:val="left"/>
        <w:outlineLvl w:val="2"/>
        <w:rPr>
          <w:rFonts w:ascii="PingFangSC-Semibold" w:eastAsia="宋体" w:hAnsi="PingFangSC-Semibold" w:cs="宋体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Meshtastic</w:t>
      </w:r>
      <w:proofErr w:type="spellEnd"/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网络中的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“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家庭基站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”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：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CLIENT_BASE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角色详解</w:t>
      </w:r>
    </w:p>
    <w:p w14:paraId="1C968B8D" w14:textId="77777777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——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阳台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/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楼顶节点的最佳选择</w:t>
      </w:r>
    </w:p>
    <w:p w14:paraId="49F7D1F7" w14:textId="1062361E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 w:hint="eastAsia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在构建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Meshtastic</w:t>
      </w:r>
      <w:proofErr w:type="spellEnd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无线自组网时，节点的位置和角色选择直接影响网络的覆盖范围与通信效率。其中，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因其独特的功能定位，成为阳台、楼顶等高位节点的理想角色。本文将结合实际测试数据与角色特性，解析为何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是这些场景的最优解。</w:t>
      </w:r>
    </w:p>
    <w:p w14:paraId="433EBBA9" w14:textId="77777777" w:rsidR="000D2E56" w:rsidRPr="000D2E56" w:rsidRDefault="000D2E56" w:rsidP="000D2E56">
      <w:pPr>
        <w:widowControl/>
        <w:shd w:val="clear" w:color="auto" w:fill="FFFFFF"/>
        <w:spacing w:line="450" w:lineRule="atLeast"/>
        <w:jc w:val="left"/>
        <w:outlineLvl w:val="2"/>
        <w:rPr>
          <w:rFonts w:ascii="PingFangSC-Semibold" w:eastAsia="宋体" w:hAnsi="PingFangSC-Semibold" w:cs="宋体"/>
          <w:b/>
          <w:bCs/>
          <w:color w:val="0D0D0D"/>
          <w:kern w:val="0"/>
          <w:sz w:val="30"/>
          <w:szCs w:val="30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一、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CLIENT_BASE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的核心定位</w:t>
      </w:r>
    </w:p>
    <w:p w14:paraId="58B20E72" w14:textId="58C22D03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被设计为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“</w:t>
      </w:r>
      <w:r>
        <w:rPr>
          <w:rFonts w:ascii="PingFang-SC-Regular" w:eastAsia="宋体" w:hAnsi="PingFang-SC-Regular" w:cs="宋体" w:hint="eastAsia"/>
          <w:color w:val="0D0D0D"/>
          <w:kern w:val="0"/>
          <w:sz w:val="24"/>
          <w:szCs w:val="24"/>
          <w14:ligatures w14:val="none"/>
        </w:rPr>
        <w:t>阳台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基站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”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，其核心功能包括：</w:t>
      </w:r>
    </w:p>
    <w:p w14:paraId="41E11344" w14:textId="77777777" w:rsidR="000D2E56" w:rsidRPr="000D2E56" w:rsidRDefault="000D2E56" w:rsidP="000D2E56">
      <w:pPr>
        <w:widowControl/>
        <w:numPr>
          <w:ilvl w:val="0"/>
          <w:numId w:val="1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优先中继收藏节点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：始终重播来自或发往其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“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收藏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”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（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Favorited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）节点的数据包，确保关键设备（如室内弱信号设备）的通信质量。</w:t>
      </w:r>
    </w:p>
    <w:p w14:paraId="72ACE819" w14:textId="77777777" w:rsidR="000D2E56" w:rsidRPr="000D2E56" w:rsidRDefault="000D2E56" w:rsidP="000D2E56">
      <w:pPr>
        <w:widowControl/>
        <w:numPr>
          <w:ilvl w:val="0"/>
          <w:numId w:val="1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基础客户端功能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：像普通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一样处理其他非收藏数据包，但优先级低于收藏节点。</w:t>
      </w:r>
    </w:p>
    <w:p w14:paraId="6E510376" w14:textId="734B1837" w:rsidR="000D2E56" w:rsidRPr="000D2E56" w:rsidRDefault="000D2E56" w:rsidP="000D2E56">
      <w:pPr>
        <w:widowControl/>
        <w:numPr>
          <w:ilvl w:val="0"/>
          <w:numId w:val="1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信号扩展枢纽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：利用高位节点的地理优势，将消息从</w:t>
      </w:r>
      <w:r>
        <w:rPr>
          <w:rFonts w:ascii="PingFang-SC-Regular" w:eastAsia="宋体" w:hAnsi="PingFang-SC-Regular" w:cs="宋体" w:hint="eastAsia"/>
          <w:color w:val="0D0D0D"/>
          <w:kern w:val="0"/>
          <w:sz w:val="24"/>
          <w:szCs w:val="24"/>
          <w14:ligatures w14:val="none"/>
        </w:rPr>
        <w:t>室外分发到室内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。</w:t>
      </w:r>
    </w:p>
    <w:p w14:paraId="34FEB3CA" w14:textId="77777777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典型应用场景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</w:t>
      </w:r>
    </w:p>
    <w:p w14:paraId="4C45225E" w14:textId="5663363C" w:rsidR="000D2E56" w:rsidRPr="000D2E56" w:rsidRDefault="000D2E56" w:rsidP="000D2E56">
      <w:pPr>
        <w:widowControl/>
        <w:numPr>
          <w:ilvl w:val="0"/>
          <w:numId w:val="2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阳台或楼顶节点收藏室内</w:t>
      </w:r>
      <w:r>
        <w:rPr>
          <w:rFonts w:ascii="PingFang-SC-Regular" w:eastAsia="宋体" w:hAnsi="PingFang-SC-Regular" w:cs="宋体" w:hint="eastAsia"/>
          <w:color w:val="0D0D0D"/>
          <w:kern w:val="0"/>
          <w:sz w:val="24"/>
          <w:szCs w:val="24"/>
          <w14:ligatures w14:val="none"/>
        </w:rPr>
        <w:t>节点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，作为中继站扩大信号覆盖。</w:t>
      </w:r>
    </w:p>
    <w:p w14:paraId="13444B90" w14:textId="77777777" w:rsidR="000D2E56" w:rsidRPr="000D2E56" w:rsidRDefault="000D2E56" w:rsidP="000D2E56">
      <w:pPr>
        <w:widowControl/>
        <w:shd w:val="clear" w:color="auto" w:fill="FFFFFF"/>
        <w:spacing w:line="450" w:lineRule="atLeast"/>
        <w:jc w:val="left"/>
        <w:outlineLvl w:val="2"/>
        <w:rPr>
          <w:rFonts w:ascii="PingFangSC-Semibold" w:eastAsia="宋体" w:hAnsi="PingFangSC-Semibold" w:cs="宋体"/>
          <w:b/>
          <w:bCs/>
          <w:color w:val="0D0D0D"/>
          <w:kern w:val="0"/>
          <w:sz w:val="30"/>
          <w:szCs w:val="30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二、为何阳台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/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楼顶节点适合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CLIENT_BASE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？</w:t>
      </w:r>
    </w:p>
    <w:p w14:paraId="3E139DDE" w14:textId="77777777" w:rsidR="000D2E56" w:rsidRPr="000D2E56" w:rsidRDefault="000D2E56" w:rsidP="000D2E56">
      <w:pPr>
        <w:widowControl/>
        <w:shd w:val="clear" w:color="auto" w:fill="FFFFFF"/>
        <w:spacing w:line="420" w:lineRule="atLeast"/>
        <w:jc w:val="left"/>
        <w:outlineLvl w:val="3"/>
        <w:rPr>
          <w:rFonts w:ascii="PingFangSC-Semibold" w:eastAsia="宋体" w:hAnsi="PingFangSC-Semibold" w:cs="宋体"/>
          <w:b/>
          <w:bCs/>
          <w:color w:val="0D0D0D"/>
          <w:kern w:val="0"/>
          <w:sz w:val="27"/>
          <w:szCs w:val="27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1.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>地理优势：信号覆盖最大化</w:t>
      </w:r>
    </w:p>
    <w:p w14:paraId="119C1D3A" w14:textId="77777777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阳台或楼顶通常无遮挡，信号传播距离远、干扰少。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能充分利用这一优势：</w:t>
      </w:r>
    </w:p>
    <w:p w14:paraId="2D19E9CD" w14:textId="0F4B6F63" w:rsidR="000D2E56" w:rsidRPr="000D2E56" w:rsidRDefault="000D2E56" w:rsidP="000D2E56">
      <w:pPr>
        <w:widowControl/>
        <w:numPr>
          <w:ilvl w:val="0"/>
          <w:numId w:val="3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收藏节点通信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：当发送方和接收方均为收藏节点时，延迟短（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&lt;500ms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），链路质量高。</w:t>
      </w:r>
    </w:p>
    <w:p w14:paraId="562B2BFF" w14:textId="77777777" w:rsidR="000D2E56" w:rsidRPr="000D2E56" w:rsidRDefault="000D2E56" w:rsidP="000D2E56">
      <w:pPr>
        <w:widowControl/>
        <w:numPr>
          <w:ilvl w:val="0"/>
          <w:numId w:val="3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单边收藏通信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：即使</w:t>
      </w:r>
      <w:proofErr w:type="gramStart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仅一方</w:t>
      </w:r>
      <w:proofErr w:type="gramEnd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为收藏节点，</w:t>
      </w:r>
      <w:proofErr w:type="gramStart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延迟仍</w:t>
      </w:r>
      <w:proofErr w:type="gramEnd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较短，说明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可有效桥接室内外设备。</w:t>
      </w:r>
    </w:p>
    <w:p w14:paraId="5143BD43" w14:textId="77777777" w:rsidR="000D2E56" w:rsidRPr="000D2E56" w:rsidRDefault="000D2E56" w:rsidP="000D2E56">
      <w:pPr>
        <w:widowControl/>
        <w:numPr>
          <w:ilvl w:val="0"/>
          <w:numId w:val="3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非收藏节点通信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：双方非收藏时延迟较长（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1500+ms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），但这是为扩展覆盖的合理代价，且可通过收藏节点优化关键通信。</w:t>
      </w:r>
    </w:p>
    <w:p w14:paraId="2EC09533" w14:textId="77777777" w:rsidR="000D2E56" w:rsidRPr="000D2E56" w:rsidRDefault="000D2E56" w:rsidP="000D2E56">
      <w:pPr>
        <w:widowControl/>
        <w:shd w:val="clear" w:color="auto" w:fill="FFFFFF"/>
        <w:spacing w:line="420" w:lineRule="atLeast"/>
        <w:jc w:val="left"/>
        <w:outlineLvl w:val="3"/>
        <w:rPr>
          <w:rFonts w:ascii="PingFangSC-Semibold" w:eastAsia="宋体" w:hAnsi="PingFangSC-Semibold" w:cs="宋体"/>
          <w:b/>
          <w:bCs/>
          <w:color w:val="0D0D0D"/>
          <w:kern w:val="0"/>
          <w:sz w:val="27"/>
          <w:szCs w:val="27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2.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>功能对比：其他角色的局限性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3203"/>
        <w:gridCol w:w="2921"/>
      </w:tblGrid>
      <w:tr w:rsidR="000D2E56" w:rsidRPr="000D2E56" w14:paraId="164F17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D28818C" w14:textId="77777777" w:rsidR="000D2E56" w:rsidRPr="000D2E56" w:rsidRDefault="000D2E56" w:rsidP="000D2E56">
            <w:pPr>
              <w:widowControl/>
              <w:jc w:val="left"/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5FE9E4C" w14:textId="77777777" w:rsidR="000D2E56" w:rsidRPr="000D2E56" w:rsidRDefault="000D2E56" w:rsidP="000D2E56">
            <w:pPr>
              <w:widowControl/>
              <w:jc w:val="left"/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  <w:t>优势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40B7333" w14:textId="77777777" w:rsidR="000D2E56" w:rsidRPr="000D2E56" w:rsidRDefault="000D2E56" w:rsidP="000D2E56">
            <w:pPr>
              <w:widowControl/>
              <w:jc w:val="left"/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Medium" w:eastAsia="宋体" w:hAnsi="PingFangSC-Medium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  <w:t>局限性</w:t>
            </w:r>
          </w:p>
        </w:tc>
      </w:tr>
      <w:tr w:rsidR="000D2E56" w:rsidRPr="000D2E56" w14:paraId="22146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34E6794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  <w:t>CLIENT_BASE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1E88244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优先中继收藏节点，平衡覆盖与效率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FDA3AF3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依赖收藏节点设置</w:t>
            </w:r>
          </w:p>
        </w:tc>
      </w:tr>
      <w:tr w:rsidR="000D2E56" w:rsidRPr="000D2E56" w14:paraId="69B4AA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44F0B29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  <w:lastRenderedPageBreak/>
              <w:t>REPEATER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76BD01A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简单中继所有数据包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E1B55BB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不区分优先级，可能浪费资源</w:t>
            </w:r>
          </w:p>
        </w:tc>
      </w:tr>
      <w:tr w:rsidR="000D2E56" w:rsidRPr="000D2E56" w14:paraId="59D67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2ED44C9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374C176" w14:textId="5BFCE86D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扩展覆盖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12EC207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无收藏节点优化，管理复杂度高</w:t>
            </w:r>
          </w:p>
        </w:tc>
      </w:tr>
      <w:tr w:rsidR="000D2E56" w:rsidRPr="000D2E56" w14:paraId="1AE1E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2D18388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Segoe UI" w:eastAsia="宋体" w:hAnsi="Segoe UI" w:cs="Segoe UI"/>
                <w:b/>
                <w:bCs/>
                <w:color w:val="0D0D0D"/>
                <w:kern w:val="0"/>
                <w:sz w:val="24"/>
                <w:szCs w:val="24"/>
                <w14:ligatures w14:val="none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AAFB6AD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通用客户端，灵活参与网络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1FFBC27" w14:textId="77777777" w:rsidR="000D2E56" w:rsidRPr="000D2E56" w:rsidRDefault="000D2E56" w:rsidP="000D2E56">
            <w:pPr>
              <w:widowControl/>
              <w:jc w:val="left"/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</w:pPr>
            <w:r w:rsidRPr="000D2E56">
              <w:rPr>
                <w:rFonts w:ascii="PingFangSC-Regular" w:eastAsia="宋体" w:hAnsi="PingFangSC-Regular" w:cs="Segoe UI"/>
                <w:color w:val="0D0D0D"/>
                <w:kern w:val="0"/>
                <w:sz w:val="24"/>
                <w:szCs w:val="24"/>
                <w14:ligatures w14:val="none"/>
              </w:rPr>
              <w:t>不主动中继，覆盖范围有限</w:t>
            </w:r>
          </w:p>
        </w:tc>
      </w:tr>
    </w:tbl>
    <w:p w14:paraId="68174436" w14:textId="77777777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结论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在高位节点上既能最大化覆盖，又能通过收藏机制保障关键设备通信，避免资源浪费。</w:t>
      </w:r>
    </w:p>
    <w:p w14:paraId="5FA0B557" w14:textId="77777777" w:rsidR="000D2E56" w:rsidRPr="000D2E56" w:rsidRDefault="000D2E56" w:rsidP="000D2E56">
      <w:pPr>
        <w:widowControl/>
        <w:shd w:val="clear" w:color="auto" w:fill="FFFFFF"/>
        <w:spacing w:line="420" w:lineRule="atLeast"/>
        <w:jc w:val="left"/>
        <w:outlineLvl w:val="3"/>
        <w:rPr>
          <w:rFonts w:ascii="PingFangSC-Semibold" w:eastAsia="宋体" w:hAnsi="PingFangSC-Semibold" w:cs="宋体"/>
          <w:b/>
          <w:bCs/>
          <w:color w:val="0D0D0D"/>
          <w:kern w:val="0"/>
          <w:sz w:val="27"/>
          <w:szCs w:val="27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3.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>实际测试数据验证</w:t>
      </w:r>
    </w:p>
    <w:p w14:paraId="3359AFC2" w14:textId="77777777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在本地测试中，阳台节点设置为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并收藏室内设备后：</w:t>
      </w:r>
    </w:p>
    <w:p w14:paraId="12B88790" w14:textId="77777777" w:rsidR="000D2E56" w:rsidRPr="000D2E56" w:rsidRDefault="000D2E56" w:rsidP="000D2E56">
      <w:pPr>
        <w:widowControl/>
        <w:numPr>
          <w:ilvl w:val="0"/>
          <w:numId w:val="4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收藏节点间通信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：延迟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300-500ms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，</w:t>
      </w:r>
      <w:proofErr w:type="spellStart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rx_snr</w:t>
      </w:r>
      <w:proofErr w:type="spellEnd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稳定，视频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/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语音通话流畅。</w:t>
      </w:r>
    </w:p>
    <w:p w14:paraId="4C3549DF" w14:textId="77777777" w:rsidR="000D2E56" w:rsidRPr="000D2E56" w:rsidRDefault="000D2E56" w:rsidP="000D2E56">
      <w:pPr>
        <w:widowControl/>
        <w:numPr>
          <w:ilvl w:val="0"/>
          <w:numId w:val="4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单边收藏通信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：延迟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600-800ms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，文本消息可靠传输。</w:t>
      </w:r>
    </w:p>
    <w:p w14:paraId="7DCC767C" w14:textId="64F33398" w:rsidR="000D2E56" w:rsidRPr="000D2E56" w:rsidRDefault="000D2E56" w:rsidP="000D2E56">
      <w:pPr>
        <w:widowControl/>
        <w:numPr>
          <w:ilvl w:val="0"/>
          <w:numId w:val="4"/>
        </w:numPr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非收藏节点通信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：延迟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1500+ms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。</w:t>
      </w:r>
    </w:p>
    <w:p w14:paraId="27EA616B" w14:textId="77777777" w:rsidR="000D2E56" w:rsidRPr="000D2E56" w:rsidRDefault="000D2E56" w:rsidP="000D2E56">
      <w:pPr>
        <w:widowControl/>
        <w:shd w:val="clear" w:color="auto" w:fill="FFFFFF"/>
        <w:spacing w:line="450" w:lineRule="atLeast"/>
        <w:jc w:val="left"/>
        <w:outlineLvl w:val="2"/>
        <w:rPr>
          <w:rFonts w:ascii="PingFangSC-Semibold" w:eastAsia="宋体" w:hAnsi="PingFangSC-Semibold" w:cs="宋体"/>
          <w:b/>
          <w:bCs/>
          <w:color w:val="0D0D0D"/>
          <w:kern w:val="0"/>
          <w:sz w:val="30"/>
          <w:szCs w:val="30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三、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CLIENT_BASE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的配置与优化</w:t>
      </w:r>
    </w:p>
    <w:p w14:paraId="65A80EC6" w14:textId="77777777" w:rsidR="000D2E56" w:rsidRPr="000D2E56" w:rsidRDefault="000D2E56" w:rsidP="000D2E56">
      <w:pPr>
        <w:widowControl/>
        <w:shd w:val="clear" w:color="auto" w:fill="FFFFFF"/>
        <w:spacing w:line="420" w:lineRule="atLeast"/>
        <w:jc w:val="left"/>
        <w:outlineLvl w:val="3"/>
        <w:rPr>
          <w:rFonts w:ascii="PingFangSC-Semibold" w:eastAsia="宋体" w:hAnsi="PingFangSC-Semibold" w:cs="宋体"/>
          <w:b/>
          <w:bCs/>
          <w:color w:val="0D0D0D"/>
          <w:kern w:val="0"/>
          <w:sz w:val="27"/>
          <w:szCs w:val="27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1.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7"/>
          <w:szCs w:val="27"/>
          <w14:ligatures w14:val="none"/>
        </w:rPr>
        <w:t>如何设置收藏节点？</w:t>
      </w:r>
    </w:p>
    <w:p w14:paraId="7B4BB803" w14:textId="576E3D1A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在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Meshtastic</w:t>
      </w:r>
      <w:proofErr w:type="spellEnd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设备管理界面中，将需要优先保障的设备（标记为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“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收藏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”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。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会自动为其优化中继策略。</w:t>
      </w:r>
    </w:p>
    <w:p w14:paraId="4C9EA70F" w14:textId="77777777" w:rsidR="000D2E56" w:rsidRPr="000D2E56" w:rsidRDefault="000D2E56" w:rsidP="000D2E56">
      <w:pPr>
        <w:widowControl/>
        <w:shd w:val="clear" w:color="auto" w:fill="FFFFFF"/>
        <w:spacing w:line="450" w:lineRule="atLeast"/>
        <w:jc w:val="left"/>
        <w:outlineLvl w:val="2"/>
        <w:rPr>
          <w:rFonts w:ascii="PingFangSC-Semibold" w:eastAsia="宋体" w:hAnsi="PingFangSC-Semibold" w:cs="宋体"/>
          <w:b/>
          <w:bCs/>
          <w:color w:val="0D0D0D"/>
          <w:kern w:val="0"/>
          <w:sz w:val="30"/>
          <w:szCs w:val="30"/>
          <w14:ligatures w14:val="none"/>
        </w:rPr>
      </w:pP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四、总结：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CLIENT_BASE —— 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高位节点的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“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智慧中枢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”</w:t>
      </w:r>
    </w:p>
    <w:p w14:paraId="7D7BCCC0" w14:textId="77777777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阳台或楼顶节点选择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角色，能够：</w:t>
      </w:r>
      <w:r w:rsidRPr="000D2E56">
        <w:rPr>
          <w:rFonts w:ascii="Segoe UI" w:eastAsia="宋体" w:hAnsi="Segoe UI" w:cs="Segoe UI"/>
          <w:color w:val="0D0D0D"/>
          <w:kern w:val="0"/>
          <w:sz w:val="24"/>
          <w:szCs w:val="24"/>
          <w14:ligatures w14:val="none"/>
        </w:rPr>
        <w:br/>
      </w:r>
      <w:r w:rsidRPr="000D2E56">
        <w:rPr>
          <w:rFonts w:ascii="Segoe UI Emoji" w:eastAsia="宋体" w:hAnsi="Segoe UI Emoji" w:cs="Segoe UI Emoji"/>
          <w:color w:val="0D0D0D"/>
          <w:kern w:val="0"/>
          <w:sz w:val="24"/>
          <w:szCs w:val="24"/>
          <w14:ligatures w14:val="none"/>
        </w:rPr>
        <w:t>✅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最大化信号覆盖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：利用高位优势扩展网络边界。</w:t>
      </w:r>
      <w:r w:rsidRPr="000D2E56">
        <w:rPr>
          <w:rFonts w:ascii="Segoe UI" w:eastAsia="宋体" w:hAnsi="Segoe UI" w:cs="Segoe UI"/>
          <w:color w:val="0D0D0D"/>
          <w:kern w:val="0"/>
          <w:sz w:val="24"/>
          <w:szCs w:val="24"/>
          <w14:ligatures w14:val="none"/>
        </w:rPr>
        <w:br/>
      </w:r>
      <w:r w:rsidRPr="000D2E56">
        <w:rPr>
          <w:rFonts w:ascii="Segoe UI Emoji" w:eastAsia="宋体" w:hAnsi="Segoe UI Emoji" w:cs="Segoe UI Emoji"/>
          <w:color w:val="0D0D0D"/>
          <w:kern w:val="0"/>
          <w:sz w:val="24"/>
          <w:szCs w:val="24"/>
          <w14:ligatures w14:val="none"/>
        </w:rPr>
        <w:t>✅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保障关键通信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：通过收藏机制优先处理重要设备的数据。</w:t>
      </w:r>
      <w:r w:rsidRPr="000D2E56">
        <w:rPr>
          <w:rFonts w:ascii="Segoe UI" w:eastAsia="宋体" w:hAnsi="Segoe UI" w:cs="Segoe UI"/>
          <w:color w:val="0D0D0D"/>
          <w:kern w:val="0"/>
          <w:sz w:val="24"/>
          <w:szCs w:val="24"/>
          <w14:ligatures w14:val="none"/>
        </w:rPr>
        <w:br/>
      </w:r>
      <w:r w:rsidRPr="000D2E56">
        <w:rPr>
          <w:rFonts w:ascii="Segoe UI Emoji" w:eastAsia="宋体" w:hAnsi="Segoe UI Emoji" w:cs="Segoe UI Emoji"/>
          <w:color w:val="0D0D0D"/>
          <w:kern w:val="0"/>
          <w:sz w:val="24"/>
          <w:szCs w:val="24"/>
          <w14:ligatures w14:val="none"/>
        </w:rPr>
        <w:t>✅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平衡资源与效率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：避免无差别中继导致的性能下降。</w:t>
      </w:r>
    </w:p>
    <w:p w14:paraId="116AEDF2" w14:textId="77777777" w:rsidR="000D2E56" w:rsidRPr="000D2E56" w:rsidRDefault="000D2E56" w:rsidP="000D2E56">
      <w:pPr>
        <w:widowControl/>
        <w:shd w:val="clear" w:color="auto" w:fill="FFFFFF"/>
        <w:jc w:val="left"/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</w:pP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无论是家庭网络、团队协作还是应急场景，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都为高位节点提供了高效、可靠的解决方案。如果你正在部署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Meshtastic</w:t>
      </w:r>
      <w:proofErr w:type="spellEnd"/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 xml:space="preserve"> 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网络，不妨将阳台或楼顶节点设为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 </w:t>
      </w:r>
      <w:r w:rsidRPr="000D2E56">
        <w:rPr>
          <w:rFonts w:ascii="Segoe UI" w:eastAsia="宋体" w:hAnsi="Segoe UI" w:cs="Segoe UI"/>
          <w:b/>
          <w:bCs/>
          <w:color w:val="0D0D0D"/>
          <w:kern w:val="0"/>
          <w:sz w:val="24"/>
          <w:szCs w:val="24"/>
          <w14:ligatures w14:val="none"/>
        </w:rPr>
        <w:t>CLIENT_BASE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，体验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“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一基多联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”</w:t>
      </w:r>
      <w:r w:rsidRPr="000D2E56">
        <w:rPr>
          <w:rFonts w:ascii="PingFang-SC-Regular" w:eastAsia="宋体" w:hAnsi="PingFang-SC-Regular" w:cs="宋体"/>
          <w:color w:val="0D0D0D"/>
          <w:kern w:val="0"/>
          <w:sz w:val="24"/>
          <w:szCs w:val="24"/>
          <w14:ligatures w14:val="none"/>
        </w:rPr>
        <w:t>的覆盖魅力！</w:t>
      </w:r>
    </w:p>
    <w:p w14:paraId="207CCF46" w14:textId="77777777" w:rsidR="00384652" w:rsidRPr="000D2E56" w:rsidRDefault="00384652">
      <w:pPr>
        <w:rPr>
          <w:rFonts w:hint="eastAsia"/>
        </w:rPr>
      </w:pPr>
    </w:p>
    <w:sectPr w:rsidR="00384652" w:rsidRPr="000D2E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SC-Semibold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Cambria"/>
    <w:panose1 w:val="00000000000000000000"/>
    <w:charset w:val="00"/>
    <w:family w:val="roman"/>
    <w:notTrueType/>
    <w:pitch w:val="default"/>
  </w:font>
  <w:font w:name="PingFangSC-Medium">
    <w:altName w:val="Cambria"/>
    <w:panose1 w:val="00000000000000000000"/>
    <w:charset w:val="00"/>
    <w:family w:val="roman"/>
    <w:notTrueType/>
    <w:pitch w:val="default"/>
  </w:font>
  <w:font w:name="PingFangSC-Regula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1F9"/>
    <w:multiLevelType w:val="multilevel"/>
    <w:tmpl w:val="1D2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34AC2"/>
    <w:multiLevelType w:val="multilevel"/>
    <w:tmpl w:val="661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8549E"/>
    <w:multiLevelType w:val="multilevel"/>
    <w:tmpl w:val="DA1E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C4243"/>
    <w:multiLevelType w:val="multilevel"/>
    <w:tmpl w:val="72F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B0510"/>
    <w:multiLevelType w:val="multilevel"/>
    <w:tmpl w:val="CF1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211ED"/>
    <w:multiLevelType w:val="multilevel"/>
    <w:tmpl w:val="BC2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12917">
    <w:abstractNumId w:val="2"/>
  </w:num>
  <w:num w:numId="2" w16cid:durableId="2126578448">
    <w:abstractNumId w:val="4"/>
  </w:num>
  <w:num w:numId="3" w16cid:durableId="1219439383">
    <w:abstractNumId w:val="0"/>
  </w:num>
  <w:num w:numId="4" w16cid:durableId="2016876913">
    <w:abstractNumId w:val="5"/>
  </w:num>
  <w:num w:numId="5" w16cid:durableId="2020156109">
    <w:abstractNumId w:val="1"/>
  </w:num>
  <w:num w:numId="6" w16cid:durableId="1673098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56"/>
    <w:rsid w:val="000D2E56"/>
    <w:rsid w:val="00384652"/>
    <w:rsid w:val="00411E17"/>
    <w:rsid w:val="006115A4"/>
    <w:rsid w:val="00627E1D"/>
    <w:rsid w:val="00787AB0"/>
    <w:rsid w:val="00E3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184F"/>
  <w15:chartTrackingRefBased/>
  <w15:docId w15:val="{9A4F6121-2F9F-48FB-A769-57565EEA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2E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E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E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E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E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E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E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E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E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E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E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2E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E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E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E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E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E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E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E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E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E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E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2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2</cp:revision>
  <dcterms:created xsi:type="dcterms:W3CDTF">2025-09-29T11:23:00Z</dcterms:created>
  <dcterms:modified xsi:type="dcterms:W3CDTF">2025-09-29T11:33:00Z</dcterms:modified>
</cp:coreProperties>
</file>