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C1133" w14:textId="013C23FF" w:rsidR="00D34950" w:rsidRDefault="00A03E9D">
      <w:pPr>
        <w:spacing w:after="60"/>
      </w:pPr>
      <w:r>
        <w:rPr>
          <w:b/>
          <w:bCs/>
          <w:color w:val="00B1DF"/>
          <w:sz w:val="18"/>
          <w:szCs w:val="18"/>
        </w:rPr>
        <w:t xml:space="preserve">QA Automatizador · Sesión 6 · </w:t>
      </w:r>
      <w:r w:rsidR="004C08EF">
        <w:rPr>
          <w:b/>
          <w:bCs/>
          <w:color w:val="00B1DF"/>
          <w:sz w:val="18"/>
          <w:szCs w:val="18"/>
        </w:rPr>
        <w:t>Pablo Rojas</w:t>
      </w:r>
    </w:p>
    <w:p w14:paraId="5B8A09CF" w14:textId="6111BCA4" w:rsidR="004C08EF" w:rsidRPr="004C08EF" w:rsidRDefault="00A03E9D" w:rsidP="004C08EF">
      <w:pPr>
        <w:spacing w:after="60"/>
      </w:pPr>
      <w:r>
        <w:rPr>
          <w:b/>
          <w:bCs/>
          <w:sz w:val="44"/>
          <w:szCs w:val="44"/>
        </w:rPr>
        <w:t>Documento de casos de prueba manuales v1</w:t>
      </w:r>
    </w:p>
    <w:p w14:paraId="2DDE54A5" w14:textId="4562129C" w:rsidR="004C08EF" w:rsidRDefault="00A03E9D" w:rsidP="004C08EF">
      <w:pPr>
        <w:spacing w:after="200"/>
      </w:pPr>
      <w:r>
        <w:rPr>
          <w:color w:val="3D4750"/>
          <w:sz w:val="24"/>
          <w:szCs w:val="24"/>
        </w:rPr>
        <w:t>Proyecto</w:t>
      </w:r>
      <w:r w:rsidR="00AB3703">
        <w:rPr>
          <w:color w:val="3D4750"/>
          <w:sz w:val="24"/>
          <w:szCs w:val="24"/>
        </w:rPr>
        <w:t xml:space="preserve">: Backoffice QA Kipu </w:t>
      </w:r>
      <w:hyperlink r:id="rId7" w:history="1">
        <w:r w:rsidR="00AB3703" w:rsidRPr="008C21EA">
          <w:rPr>
            <w:rStyle w:val="Hipervnculo"/>
            <w:sz w:val="24"/>
            <w:szCs w:val="24"/>
          </w:rPr>
          <w:t>https://panel.qas.kipu.com.pe</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55016FF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EEA95F6" w14:textId="77777777" w:rsidR="00D34950" w:rsidRDefault="00A03E9D">
            <w:pPr>
              <w:spacing w:after="30"/>
            </w:pPr>
            <w:r>
              <w:rPr>
                <w:b/>
                <w:bCs/>
                <w:sz w:val="18"/>
                <w:szCs w:val="18"/>
              </w:rPr>
              <w:t>Autor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8803AA" w14:textId="74F171ED" w:rsidR="00D34950" w:rsidRDefault="00BA6C0D">
            <w:pPr>
              <w:spacing w:after="30"/>
            </w:pPr>
            <w:r>
              <w:rPr>
                <w:sz w:val="18"/>
                <w:szCs w:val="18"/>
              </w:rPr>
              <w:t>Pablo Rojas</w:t>
            </w:r>
          </w:p>
        </w:tc>
      </w:tr>
      <w:tr w:rsidR="00D34950" w14:paraId="100D673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33237F2" w14:textId="77777777" w:rsidR="00D34950" w:rsidRDefault="00A03E9D">
            <w:pPr>
              <w:spacing w:after="30"/>
            </w:pPr>
            <w:r>
              <w:rPr>
                <w:b/>
                <w:bCs/>
                <w:sz w:val="18"/>
                <w:szCs w:val="18"/>
              </w:rPr>
              <w:t>Pruebas funcionales</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898FC22" w14:textId="6C037014" w:rsidR="00D34950" w:rsidRDefault="00A03E9D">
            <w:pPr>
              <w:spacing w:after="30"/>
            </w:pPr>
            <w:r>
              <w:rPr>
                <w:sz w:val="18"/>
                <w:szCs w:val="18"/>
              </w:rPr>
              <w:t>Realizadas el</w:t>
            </w:r>
            <w:r w:rsidR="00BA6C0D">
              <w:rPr>
                <w:sz w:val="18"/>
                <w:szCs w:val="18"/>
              </w:rPr>
              <w:t xml:space="preserve"> 09</w:t>
            </w:r>
            <w:r>
              <w:rPr>
                <w:sz w:val="18"/>
                <w:szCs w:val="18"/>
              </w:rPr>
              <w:t xml:space="preserve"> de octubre de 2026</w:t>
            </w:r>
          </w:p>
        </w:tc>
      </w:tr>
      <w:tr w:rsidR="00D34950" w14:paraId="0AE5CC7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D3C772C" w14:textId="77777777" w:rsidR="00D34950" w:rsidRDefault="00A03E9D">
            <w:pPr>
              <w:spacing w:after="30"/>
            </w:pPr>
            <w:r>
              <w:rPr>
                <w:b/>
                <w:bCs/>
                <w:sz w:val="18"/>
                <w:szCs w:val="18"/>
              </w:rPr>
              <w:t>Pruebas de accesibilidad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B4D1EA" w14:textId="77777777" w:rsidR="00D34950" w:rsidRDefault="00A03E9D">
            <w:pPr>
              <w:spacing w:after="30"/>
            </w:pPr>
            <w:r>
              <w:rPr>
                <w:sz w:val="18"/>
                <w:szCs w:val="18"/>
              </w:rPr>
              <w:t>Realizadas el 12 de octubre de 2026, en Chrome (ventana de incógnito) con Lighthouse</w:t>
            </w:r>
          </w:p>
        </w:tc>
      </w:tr>
      <w:tr w:rsidR="00D34950" w14:paraId="3BD75C05"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CE1852A" w14:textId="77777777" w:rsidR="00D34950" w:rsidRDefault="00A03E9D">
            <w:pPr>
              <w:spacing w:after="30"/>
            </w:pPr>
            <w:r>
              <w:rPr>
                <w:b/>
                <w:bCs/>
                <w:sz w:val="18"/>
                <w:szCs w:val="18"/>
              </w:rPr>
              <w:t>Archivo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BE5BDF" w14:textId="6B82A9CA" w:rsidR="00D34950" w:rsidRDefault="00A03E9D">
            <w:pPr>
              <w:spacing w:after="30"/>
            </w:pPr>
            <w:r>
              <w:rPr>
                <w:sz w:val="18"/>
                <w:szCs w:val="18"/>
              </w:rPr>
              <w:t>docs/casos</w:t>
            </w:r>
            <w:r w:rsidR="00BA6C0D">
              <w:rPr>
                <w:sz w:val="18"/>
                <w:szCs w:val="18"/>
              </w:rPr>
              <w:t>_</w:t>
            </w:r>
            <w:r>
              <w:rPr>
                <w:sz w:val="18"/>
                <w:szCs w:val="18"/>
              </w:rPr>
              <w:t>manuales</w:t>
            </w:r>
            <w:r w:rsidR="00BA6C0D">
              <w:rPr>
                <w:sz w:val="18"/>
                <w:szCs w:val="18"/>
              </w:rPr>
              <w:t>_</w:t>
            </w:r>
            <w:r>
              <w:rPr>
                <w:sz w:val="18"/>
                <w:szCs w:val="18"/>
              </w:rPr>
              <w:t>v1</w:t>
            </w:r>
            <w:r w:rsidR="00BA6C0D">
              <w:rPr>
                <w:sz w:val="18"/>
                <w:szCs w:val="18"/>
              </w:rPr>
              <w:t>_Pablo_Rojas</w:t>
            </w:r>
            <w:r>
              <w:rPr>
                <w:sz w:val="18"/>
                <w:szCs w:val="18"/>
              </w:rPr>
              <w:t>.md</w:t>
            </w:r>
          </w:p>
        </w:tc>
      </w:tr>
    </w:tbl>
    <w:p w14:paraId="7FC55242" w14:textId="77777777" w:rsidR="004C08EF" w:rsidRDefault="004C08EF">
      <w:pPr>
        <w:pStyle w:val="Ttulo1"/>
        <w:pBdr>
          <w:bottom w:val="single" w:sz="8" w:space="4" w:color="00B1DF"/>
        </w:pBdr>
        <w:spacing w:before="320" w:after="140"/>
        <w:rPr>
          <w:b/>
          <w:bCs/>
          <w:color w:val="000000"/>
          <w:sz w:val="30"/>
          <w:szCs w:val="30"/>
        </w:rPr>
      </w:pPr>
    </w:p>
    <w:p w14:paraId="4FF1F5C5" w14:textId="336689E8" w:rsidR="00D34950" w:rsidRDefault="00A03E9D">
      <w:pPr>
        <w:pStyle w:val="Ttulo1"/>
        <w:pBdr>
          <w:bottom w:val="single" w:sz="8" w:space="4" w:color="00B1DF"/>
        </w:pBdr>
        <w:spacing w:before="320" w:after="140"/>
      </w:pPr>
      <w:r>
        <w:rPr>
          <w:b/>
          <w:bCs/>
          <w:color w:val="000000"/>
          <w:sz w:val="30"/>
          <w:szCs w:val="30"/>
        </w:rPr>
        <w:t>1. Alcance y flujos críticos</w:t>
      </w:r>
    </w:p>
    <w:p w14:paraId="106E6B20" w14:textId="508FD655" w:rsidR="00D34950" w:rsidRDefault="00A03E9D">
      <w:pPr>
        <w:spacing w:after="120" w:line="300" w:lineRule="auto"/>
      </w:pPr>
      <w:r>
        <w:rPr>
          <w:b/>
          <w:bCs/>
        </w:rPr>
        <w:t>Sistema bajo prueba:</w:t>
      </w:r>
      <w:r>
        <w:t xml:space="preserve"> </w:t>
      </w:r>
      <w:r w:rsidR="00AB3703">
        <w:t>Backoffice QA Kipu https://panel.</w:t>
      </w:r>
      <w:r w:rsidR="00AB3703" w:rsidRPr="00AB3703">
        <w:rPr>
          <w:sz w:val="22"/>
          <w:szCs w:val="22"/>
        </w:rPr>
        <w:t>qas.kipu.com.pe</w:t>
      </w:r>
      <w:r>
        <w:t xml:space="preserve">. </w:t>
      </w:r>
      <w:r>
        <w:rPr>
          <w:b/>
          <w:bCs/>
        </w:rPr>
        <w:t>Fuera de alcance:</w:t>
      </w:r>
      <w:r>
        <w:t xml:space="preserve"> rendimiento y seguridad.</w:t>
      </w:r>
    </w:p>
    <w:p w14:paraId="23B7A657" w14:textId="399866CB" w:rsidR="004C08EF" w:rsidRDefault="00A03E9D">
      <w:pPr>
        <w:spacing w:after="120" w:line="300" w:lineRule="auto"/>
      </w:pPr>
      <w:r>
        <w:rPr>
          <w:b/>
          <w:bCs/>
        </w:rPr>
        <w:t xml:space="preserve">Requisito </w:t>
      </w:r>
      <w:r w:rsidR="00AB3703">
        <w:rPr>
          <w:b/>
          <w:bCs/>
        </w:rPr>
        <w:t>1</w:t>
      </w:r>
      <w:r>
        <w:rPr>
          <w:b/>
          <w:bCs/>
        </w:rPr>
        <w:t>:</w:t>
      </w:r>
      <w:r>
        <w:t xml:space="preserve"> </w:t>
      </w:r>
      <w:r w:rsidR="00AB3703">
        <w:t xml:space="preserve">La etiqueta del campo “Código de Barras” indica un número de 13 dígitos en formato EAN-13. Se toma como requisito que el código ingresado debe estar cumplir con el formato EAN-13. </w:t>
      </w:r>
      <w:r>
        <w:rPr>
          <w:b/>
          <w:bCs/>
        </w:rPr>
        <w:t>Datos base de prueba:</w:t>
      </w:r>
      <w:r w:rsidR="00AB3703">
        <w:t xml:space="preserve"> código de barras</w:t>
      </w:r>
      <w:r w:rsidR="00A63531">
        <w:t>.</w:t>
      </w:r>
    </w:p>
    <w:p w14:paraId="26AC413B" w14:textId="7848B7AE" w:rsidR="0087514A" w:rsidRPr="004C08EF" w:rsidRDefault="0087514A">
      <w:pPr>
        <w:spacing w:after="120" w:line="300" w:lineRule="auto"/>
      </w:pPr>
      <w:r w:rsidRPr="0087514A">
        <w:rPr>
          <w:b/>
          <w:bCs/>
        </w:rPr>
        <w:t>Requisito 2:</w:t>
      </w:r>
      <w:r>
        <w:t xml:space="preserve"> La pantalla de Log-in debe ser accesible y usable para los Usuarios Administradores, usuarios Vendedores y Usuarios Cashless de Kipu</w:t>
      </w:r>
      <w:r w:rsidR="00B067AE">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460"/>
      </w:tblGrid>
      <w:tr w:rsidR="00D34950" w14:paraId="0226F4E9" w14:textId="77777777">
        <w:trPr>
          <w:tblHeader/>
        </w:trPr>
        <w:tc>
          <w:tcPr>
            <w:tcW w:w="9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48982CE5" w14:textId="77777777" w:rsidR="00D34950" w:rsidRDefault="00A03E9D">
            <w:pPr>
              <w:spacing w:after="30"/>
            </w:pPr>
            <w:r>
              <w:rPr>
                <w:b/>
                <w:bCs/>
                <w:color w:val="FFFFFF"/>
                <w:sz w:val="18"/>
                <w:szCs w:val="18"/>
              </w:rPr>
              <w:t>ID</w:t>
            </w:r>
          </w:p>
        </w:tc>
        <w:tc>
          <w:tcPr>
            <w:tcW w:w="30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10FF2AA1" w14:textId="77777777" w:rsidR="00D34950" w:rsidRDefault="00A03E9D">
            <w:pPr>
              <w:spacing w:after="30"/>
            </w:pPr>
            <w:r>
              <w:rPr>
                <w:b/>
                <w:bCs/>
                <w:color w:val="FFFFFF"/>
                <w:sz w:val="18"/>
                <w:szCs w:val="18"/>
              </w:rPr>
              <w:t>Flujo crítico</w:t>
            </w:r>
          </w:p>
        </w:tc>
        <w:tc>
          <w:tcPr>
            <w:tcW w:w="54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813295F" w14:textId="77777777" w:rsidR="00D34950" w:rsidRDefault="00A03E9D">
            <w:pPr>
              <w:spacing w:after="30"/>
            </w:pPr>
            <w:r>
              <w:rPr>
                <w:b/>
                <w:bCs/>
                <w:color w:val="FFFFFF"/>
                <w:sz w:val="18"/>
                <w:szCs w:val="18"/>
              </w:rPr>
              <w:t>Por qué es crítico</w:t>
            </w:r>
          </w:p>
        </w:tc>
      </w:tr>
      <w:tr w:rsidR="00D34950" w14:paraId="1859D1C4"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94B41CF" w14:textId="1993C2A5" w:rsidR="00D34950" w:rsidRDefault="00A03E9D">
            <w:pPr>
              <w:spacing w:after="30"/>
            </w:pPr>
            <w:r>
              <w:rPr>
                <w:sz w:val="18"/>
                <w:szCs w:val="18"/>
              </w:rPr>
              <w:t>F</w:t>
            </w:r>
            <w:r w:rsidR="007C3B44">
              <w:rPr>
                <w:sz w:val="18"/>
                <w:szCs w:val="18"/>
              </w:rPr>
              <w:t>1</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72854FF" w14:textId="4A76EA5E" w:rsidR="00D34950" w:rsidRDefault="0087514A">
            <w:pPr>
              <w:spacing w:after="30"/>
            </w:pPr>
            <w:r>
              <w:t>Creaión de productos con código de barras</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151C0AF" w14:textId="20FC8AE7" w:rsidR="00D34950" w:rsidRDefault="00A03E9D">
            <w:pPr>
              <w:spacing w:after="30"/>
            </w:pPr>
            <w:r>
              <w:rPr>
                <w:sz w:val="18"/>
                <w:szCs w:val="18"/>
              </w:rPr>
              <w:t xml:space="preserve">La etiqueta declara </w:t>
            </w:r>
            <w:r w:rsidR="007C3B44">
              <w:rPr>
                <w:sz w:val="18"/>
                <w:szCs w:val="18"/>
              </w:rPr>
              <w:t>el formato EAN-13</w:t>
            </w:r>
            <w:r>
              <w:rPr>
                <w:sz w:val="18"/>
                <w:szCs w:val="18"/>
              </w:rPr>
              <w:t>; hay que comprobar que se respete.</w:t>
            </w:r>
          </w:p>
        </w:tc>
      </w:tr>
      <w:tr w:rsidR="00C612D9" w14:paraId="52E17256"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CBA862" w14:textId="59A9A8C3" w:rsidR="00C612D9" w:rsidRDefault="00C612D9">
            <w:pPr>
              <w:spacing w:after="30"/>
              <w:rPr>
                <w:sz w:val="18"/>
                <w:szCs w:val="18"/>
              </w:rPr>
            </w:pPr>
            <w:r>
              <w:rPr>
                <w:sz w:val="18"/>
                <w:szCs w:val="18"/>
              </w:rPr>
              <w:t>F</w:t>
            </w:r>
            <w:r w:rsidR="00D40227">
              <w:rPr>
                <w:sz w:val="18"/>
                <w:szCs w:val="18"/>
              </w:rPr>
              <w:t>2</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1076D68" w14:textId="6253A5DB" w:rsidR="00C612D9" w:rsidRDefault="00C612D9">
            <w:pPr>
              <w:spacing w:after="30"/>
              <w:rPr>
                <w:sz w:val="18"/>
                <w:szCs w:val="18"/>
              </w:rPr>
            </w:pPr>
            <w:r>
              <w:rPr>
                <w:sz w:val="18"/>
                <w:szCs w:val="18"/>
              </w:rPr>
              <w:t>Inicio de sesión</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CDF7F1" w14:textId="77777777" w:rsidR="00CD1000" w:rsidRDefault="00C612D9">
            <w:pPr>
              <w:spacing w:after="30"/>
              <w:rPr>
                <w:sz w:val="18"/>
                <w:szCs w:val="18"/>
              </w:rPr>
            </w:pPr>
            <w:r>
              <w:rPr>
                <w:sz w:val="18"/>
                <w:szCs w:val="18"/>
              </w:rPr>
              <w:t>Permite a los clientes(usuarios) comenzar a utilizar la aplicació</w:t>
            </w:r>
          </w:p>
          <w:p w14:paraId="64FCD76E" w14:textId="689C6596" w:rsidR="00C612D9" w:rsidRDefault="00CD1000">
            <w:pPr>
              <w:spacing w:after="30"/>
              <w:rPr>
                <w:sz w:val="18"/>
                <w:szCs w:val="18"/>
              </w:rPr>
            </w:pPr>
            <w:r>
              <w:rPr>
                <w:sz w:val="18"/>
                <w:szCs w:val="18"/>
              </w:rPr>
              <w:t>N</w:t>
            </w:r>
          </w:p>
        </w:tc>
      </w:tr>
    </w:tbl>
    <w:p w14:paraId="69F25483" w14:textId="77777777" w:rsidR="004C08EF" w:rsidRDefault="004C08EF">
      <w:pPr>
        <w:pStyle w:val="Ttulo1"/>
        <w:pBdr>
          <w:bottom w:val="single" w:sz="8" w:space="4" w:color="00B1DF"/>
        </w:pBdr>
        <w:spacing w:before="320" w:after="140"/>
        <w:rPr>
          <w:b/>
          <w:bCs/>
          <w:color w:val="000000"/>
          <w:sz w:val="30"/>
          <w:szCs w:val="30"/>
        </w:rPr>
      </w:pPr>
    </w:p>
    <w:p w14:paraId="1102D09F" w14:textId="77777777" w:rsidR="004C08EF" w:rsidRDefault="004C08EF">
      <w:pPr>
        <w:pStyle w:val="Ttulo1"/>
        <w:pBdr>
          <w:bottom w:val="single" w:sz="8" w:space="4" w:color="00B1DF"/>
        </w:pBdr>
        <w:spacing w:before="320" w:after="140"/>
        <w:rPr>
          <w:b/>
          <w:bCs/>
          <w:color w:val="000000"/>
          <w:sz w:val="30"/>
          <w:szCs w:val="30"/>
        </w:rPr>
      </w:pPr>
    </w:p>
    <w:p w14:paraId="01193D1F" w14:textId="77777777" w:rsidR="004C08EF" w:rsidRDefault="004C08EF">
      <w:pPr>
        <w:pStyle w:val="Ttulo1"/>
        <w:pBdr>
          <w:bottom w:val="single" w:sz="8" w:space="4" w:color="00B1DF"/>
        </w:pBdr>
        <w:spacing w:before="320" w:after="140"/>
        <w:rPr>
          <w:b/>
          <w:bCs/>
          <w:color w:val="000000"/>
          <w:sz w:val="30"/>
          <w:szCs w:val="30"/>
        </w:rPr>
      </w:pPr>
    </w:p>
    <w:p w14:paraId="067C9489" w14:textId="77777777" w:rsidR="004C08EF" w:rsidRDefault="004C08EF">
      <w:pPr>
        <w:pStyle w:val="Ttulo1"/>
        <w:pBdr>
          <w:bottom w:val="single" w:sz="8" w:space="4" w:color="00B1DF"/>
        </w:pBdr>
        <w:spacing w:before="320" w:after="140"/>
        <w:rPr>
          <w:b/>
          <w:bCs/>
          <w:color w:val="000000"/>
          <w:sz w:val="30"/>
          <w:szCs w:val="30"/>
        </w:rPr>
      </w:pPr>
    </w:p>
    <w:p w14:paraId="5FFF3C94" w14:textId="77777777" w:rsidR="004C08EF" w:rsidRDefault="004C08EF">
      <w:pPr>
        <w:pStyle w:val="Ttulo1"/>
        <w:pBdr>
          <w:bottom w:val="single" w:sz="8" w:space="4" w:color="00B1DF"/>
        </w:pBdr>
        <w:spacing w:before="320" w:after="140"/>
        <w:rPr>
          <w:b/>
          <w:bCs/>
          <w:color w:val="000000"/>
          <w:sz w:val="30"/>
          <w:szCs w:val="30"/>
        </w:rPr>
      </w:pPr>
    </w:p>
    <w:p w14:paraId="3D3AABBD" w14:textId="77777777" w:rsidR="004C08EF" w:rsidRDefault="004C08EF">
      <w:pPr>
        <w:pStyle w:val="Ttulo1"/>
        <w:pBdr>
          <w:bottom w:val="single" w:sz="8" w:space="4" w:color="00B1DF"/>
        </w:pBdr>
        <w:spacing w:before="320" w:after="140"/>
        <w:rPr>
          <w:b/>
          <w:bCs/>
          <w:color w:val="000000"/>
          <w:sz w:val="30"/>
          <w:szCs w:val="30"/>
        </w:rPr>
      </w:pPr>
    </w:p>
    <w:p w14:paraId="0DC400FC" w14:textId="77777777" w:rsidR="004C08EF" w:rsidRDefault="004C08EF">
      <w:pPr>
        <w:pStyle w:val="Ttulo1"/>
        <w:pBdr>
          <w:bottom w:val="single" w:sz="8" w:space="4" w:color="00B1DF"/>
        </w:pBdr>
        <w:spacing w:before="320" w:after="140"/>
        <w:rPr>
          <w:b/>
          <w:bCs/>
          <w:color w:val="000000"/>
          <w:sz w:val="30"/>
          <w:szCs w:val="30"/>
        </w:rPr>
      </w:pPr>
    </w:p>
    <w:p w14:paraId="6939F297" w14:textId="37CB2A4F" w:rsidR="00CD1000" w:rsidRDefault="00D40227">
      <w:pPr>
        <w:pStyle w:val="Ttulo1"/>
        <w:pBdr>
          <w:bottom w:val="single" w:sz="8" w:space="4" w:color="00B1DF"/>
        </w:pBdr>
        <w:spacing w:before="320" w:after="140"/>
        <w:rPr>
          <w:b/>
          <w:bCs/>
          <w:color w:val="000000"/>
          <w:sz w:val="30"/>
          <w:szCs w:val="30"/>
        </w:rPr>
      </w:pPr>
      <w:r>
        <w:rPr>
          <w:b/>
          <w:bCs/>
          <w:color w:val="000000"/>
          <w:sz w:val="30"/>
          <w:szCs w:val="30"/>
        </w:rPr>
        <w:t xml:space="preserve">F2 </w:t>
      </w:r>
      <w:r w:rsidRPr="0087514A">
        <w:rPr>
          <w:b/>
          <w:bCs/>
          <w:color w:val="222A35" w:themeColor="text2" w:themeShade="80"/>
          <w:sz w:val="30"/>
          <w:szCs w:val="30"/>
        </w:rPr>
        <w:t xml:space="preserve">- Inicio de </w:t>
      </w:r>
      <w:proofErr w:type="gramStart"/>
      <w:r w:rsidRPr="0087514A">
        <w:rPr>
          <w:b/>
          <w:bCs/>
          <w:color w:val="222A35" w:themeColor="text2" w:themeShade="80"/>
          <w:sz w:val="30"/>
          <w:szCs w:val="30"/>
        </w:rPr>
        <w:t>sesión(</w:t>
      </w:r>
      <w:proofErr w:type="gramEnd"/>
      <w:r w:rsidRPr="0087514A">
        <w:rPr>
          <w:b/>
          <w:bCs/>
          <w:color w:val="222A35" w:themeColor="text2" w:themeShade="80"/>
          <w:sz w:val="30"/>
          <w:szCs w:val="30"/>
        </w:rPr>
        <w:t>Usuario administrador)</w:t>
      </w:r>
      <w:r w:rsidR="00CD1000" w:rsidRPr="0087514A">
        <w:rPr>
          <w:b/>
          <w:bCs/>
          <w:color w:val="222A35" w:themeColor="text2" w:themeShade="80"/>
          <w:sz w:val="30"/>
          <w:szCs w:val="30"/>
        </w:rPr>
        <w:t>:</w:t>
      </w:r>
    </w:p>
    <w:p w14:paraId="34958D81" w14:textId="4C9DD995" w:rsidR="00CD1000" w:rsidRDefault="00CD1000">
      <w:pPr>
        <w:pStyle w:val="Ttulo1"/>
        <w:pBdr>
          <w:bottom w:val="single" w:sz="8" w:space="4" w:color="00B1DF"/>
        </w:pBdr>
        <w:spacing w:before="320" w:after="140"/>
        <w:rPr>
          <w:b/>
          <w:bCs/>
          <w:color w:val="000000"/>
          <w:sz w:val="30"/>
          <w:szCs w:val="30"/>
        </w:rPr>
      </w:pPr>
      <w:r>
        <w:rPr>
          <w:noProof/>
        </w:rPr>
        <w:drawing>
          <wp:inline distT="0" distB="0" distL="0" distR="0" wp14:anchorId="62046A8F" wp14:editId="5E78CAD6">
            <wp:extent cx="5715000" cy="4791075"/>
            <wp:effectExtent l="0" t="0" r="0" b="0"/>
            <wp:docPr id="1" name="diagrama" descr="Diagrama de secuencia del inicio de sesión: el administrador envía correo y contraseña al servidor, que consulta la base de datos y responde 200 OK con token o 401 No autorizado." title="Flujo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791075"/>
                    </a:xfrm>
                    <a:prstGeom prst="rect">
                      <a:avLst/>
                    </a:prstGeom>
                  </pic:spPr>
                </pic:pic>
              </a:graphicData>
            </a:graphic>
          </wp:inline>
        </w:drawing>
      </w:r>
    </w:p>
    <w:p w14:paraId="44DAD496" w14:textId="504A6767" w:rsidR="00CD1000" w:rsidRDefault="00D40227">
      <w:pPr>
        <w:pStyle w:val="Ttulo1"/>
        <w:pBdr>
          <w:bottom w:val="single" w:sz="8" w:space="4" w:color="00B1DF"/>
        </w:pBdr>
        <w:spacing w:before="320" w:after="140"/>
        <w:rPr>
          <w:b/>
          <w:bCs/>
          <w:color w:val="000000"/>
          <w:sz w:val="30"/>
          <w:szCs w:val="30"/>
        </w:rPr>
      </w:pPr>
      <w:r>
        <w:rPr>
          <w:b/>
          <w:bCs/>
          <w:color w:val="000000"/>
          <w:sz w:val="30"/>
          <w:szCs w:val="30"/>
        </w:rPr>
        <w:t>F1 -</w:t>
      </w:r>
      <w:r w:rsidR="0087514A" w:rsidRPr="0087514A">
        <w:t xml:space="preserve"> </w:t>
      </w:r>
      <w:r w:rsidR="0087514A" w:rsidRPr="0087514A">
        <w:rPr>
          <w:b/>
          <w:bCs/>
          <w:color w:val="222A35" w:themeColor="text2" w:themeShade="80"/>
        </w:rPr>
        <w:t>Creaión de productos con código de barras</w:t>
      </w:r>
      <w:r w:rsidR="0087514A" w:rsidRPr="0087514A">
        <w:rPr>
          <w:b/>
          <w:bCs/>
          <w:color w:val="222A35" w:themeColor="text2" w:themeShade="80"/>
        </w:rPr>
        <w:t>:</w:t>
      </w:r>
    </w:p>
    <w:p w14:paraId="4308C645" w14:textId="6033F8C0" w:rsidR="00D34950" w:rsidRDefault="00A03E9D">
      <w:pPr>
        <w:pStyle w:val="Ttulo1"/>
        <w:pBdr>
          <w:bottom w:val="single" w:sz="8" w:space="4" w:color="00B1DF"/>
        </w:pBdr>
        <w:spacing w:before="320" w:after="140"/>
      </w:pPr>
      <w:r>
        <w:rPr>
          <w:b/>
          <w:bCs/>
          <w:color w:val="000000"/>
          <w:sz w:val="30"/>
          <w:szCs w:val="30"/>
        </w:rPr>
        <w:t>2. Casos de prueba por flujo</w:t>
      </w:r>
    </w:p>
    <w:p w14:paraId="42AB2A12" w14:textId="184E58AD" w:rsidR="00D34950" w:rsidRDefault="00A03E9D">
      <w:pPr>
        <w:spacing w:after="120" w:line="300" w:lineRule="auto"/>
      </w:pPr>
      <w:r>
        <w:rPr>
          <w:sz w:val="19"/>
          <w:szCs w:val="19"/>
        </w:rPr>
        <w:t xml:space="preserve">Estados: </w:t>
      </w:r>
      <w:r>
        <w:rPr>
          <w:b/>
          <w:bCs/>
          <w:sz w:val="19"/>
          <w:szCs w:val="19"/>
        </w:rPr>
        <w:t>Aprobado</w:t>
      </w:r>
      <w:r>
        <w:rPr>
          <w:sz w:val="19"/>
          <w:szCs w:val="19"/>
        </w:rPr>
        <w:t xml:space="preserve">, </w:t>
      </w:r>
      <w:r>
        <w:rPr>
          <w:b/>
          <w:bCs/>
          <w:sz w:val="19"/>
          <w:szCs w:val="19"/>
        </w:rPr>
        <w:t>Fallido</w:t>
      </w:r>
      <w:r>
        <w:rPr>
          <w:sz w:val="19"/>
          <w:szCs w:val="19"/>
        </w:rPr>
        <w:t xml:space="preserve">, </w:t>
      </w:r>
      <w:r>
        <w:rPr>
          <w:b/>
          <w:bCs/>
          <w:sz w:val="19"/>
          <w:szCs w:val="19"/>
        </w:rPr>
        <w:t>Parcial</w:t>
      </w:r>
      <w:r>
        <w:rPr>
          <w:sz w:val="19"/>
          <w:szCs w:val="19"/>
        </w:rPr>
        <w:t xml:space="preserve"> (cumple una parte) y </w:t>
      </w:r>
      <w:r>
        <w:rPr>
          <w:b/>
          <w:bCs/>
          <w:sz w:val="19"/>
          <w:szCs w:val="19"/>
        </w:rPr>
        <w:t>Por ejecutar</w:t>
      </w:r>
      <w:r>
        <w:rPr>
          <w:sz w:val="19"/>
          <w:szCs w:val="19"/>
        </w:rPr>
        <w:t xml:space="preserve"> (escrito, sin ejecutar todavía). Los resultados observados corresponden a la ejecución del 9 de octubre de 2026 con</w:t>
      </w:r>
      <w:r w:rsidR="00A63531">
        <w:rPr>
          <w:sz w:val="19"/>
          <w:szCs w:val="19"/>
        </w:rPr>
        <w:t xml:space="preserve"> el dato “código de barras”</w:t>
      </w:r>
      <w:r>
        <w:rPr>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718"/>
        <w:gridCol w:w="2247"/>
        <w:gridCol w:w="1888"/>
        <w:gridCol w:w="2785"/>
        <w:gridCol w:w="1003"/>
      </w:tblGrid>
      <w:tr w:rsidR="00D34950" w14:paraId="6CA2F3FA" w14:textId="77777777" w:rsidTr="00A63531">
        <w:trPr>
          <w:tblHeader/>
        </w:trPr>
        <w:tc>
          <w:tcPr>
            <w:tcW w:w="72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3B79C8AF" w14:textId="77777777" w:rsidR="00D34950" w:rsidRDefault="00A03E9D">
            <w:pPr>
              <w:spacing w:after="30"/>
            </w:pPr>
            <w:r>
              <w:rPr>
                <w:b/>
                <w:bCs/>
                <w:color w:val="FFFFFF"/>
                <w:sz w:val="17"/>
                <w:szCs w:val="17"/>
              </w:rPr>
              <w:t>ID</w:t>
            </w:r>
          </w:p>
        </w:tc>
        <w:tc>
          <w:tcPr>
            <w:tcW w:w="72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4A14BABD" w14:textId="77777777" w:rsidR="00D34950" w:rsidRDefault="00A03E9D">
            <w:pPr>
              <w:spacing w:after="30"/>
            </w:pPr>
            <w:r>
              <w:rPr>
                <w:b/>
                <w:bCs/>
                <w:color w:val="FFFFFF"/>
                <w:sz w:val="17"/>
                <w:szCs w:val="17"/>
              </w:rPr>
              <w:t>Flujo</w:t>
            </w:r>
          </w:p>
        </w:tc>
        <w:tc>
          <w:tcPr>
            <w:tcW w:w="2258"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184CC459" w14:textId="77777777" w:rsidR="00D34950" w:rsidRDefault="00A03E9D">
            <w:pPr>
              <w:spacing w:after="30"/>
            </w:pPr>
            <w:r>
              <w:rPr>
                <w:b/>
                <w:bCs/>
                <w:color w:val="FFFFFF"/>
                <w:sz w:val="17"/>
                <w:szCs w:val="17"/>
              </w:rPr>
              <w:t>Pasos y datos</w:t>
            </w:r>
          </w:p>
        </w:tc>
        <w:tc>
          <w:tcPr>
            <w:tcW w:w="1898"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54153C15" w14:textId="77777777" w:rsidR="00D34950" w:rsidRDefault="00A03E9D">
            <w:pPr>
              <w:spacing w:after="30"/>
            </w:pPr>
            <w:r>
              <w:rPr>
                <w:b/>
                <w:bCs/>
                <w:color w:val="FFFFFF"/>
                <w:sz w:val="17"/>
                <w:szCs w:val="17"/>
              </w:rPr>
              <w:t>Resultado esperado</w:t>
            </w:r>
          </w:p>
        </w:tc>
        <w:tc>
          <w:tcPr>
            <w:tcW w:w="2798"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4DAEE2D8" w14:textId="77777777" w:rsidR="00D34950" w:rsidRDefault="00A03E9D">
            <w:pPr>
              <w:spacing w:after="30"/>
            </w:pPr>
            <w:r>
              <w:rPr>
                <w:b/>
                <w:bCs/>
                <w:color w:val="FFFFFF"/>
                <w:sz w:val="17"/>
                <w:szCs w:val="17"/>
              </w:rPr>
              <w:t>Resultado observado</w:t>
            </w:r>
          </w:p>
        </w:tc>
        <w:tc>
          <w:tcPr>
            <w:tcW w:w="966"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494163EA" w14:textId="77777777" w:rsidR="00D34950" w:rsidRDefault="00A03E9D">
            <w:pPr>
              <w:spacing w:after="30"/>
            </w:pPr>
            <w:r>
              <w:rPr>
                <w:b/>
                <w:bCs/>
                <w:color w:val="FFFFFF"/>
                <w:sz w:val="17"/>
                <w:szCs w:val="17"/>
              </w:rPr>
              <w:t>Estado</w:t>
            </w:r>
          </w:p>
        </w:tc>
      </w:tr>
      <w:tr w:rsidR="00D34950" w14:paraId="29502299"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13720D" w14:textId="77777777" w:rsidR="00A63531" w:rsidRPr="00A63531" w:rsidRDefault="00A63531" w:rsidP="00A63531">
            <w:pPr>
              <w:spacing w:after="30"/>
              <w:rPr>
                <w:sz w:val="17"/>
                <w:szCs w:val="17"/>
                <w:lang w:val="es-ES"/>
              </w:rPr>
            </w:pPr>
            <w:r w:rsidRPr="00A63531">
              <w:rPr>
                <w:sz w:val="17"/>
                <w:szCs w:val="17"/>
                <w:lang w:val="en-US"/>
              </w:rPr>
              <w:t>CDB-EAN-13-1</w:t>
            </w:r>
          </w:p>
          <w:p w14:paraId="4276B435" w14:textId="2B4F87A4" w:rsidR="00D34950" w:rsidRDefault="00D34950">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EC2ECB" w14:textId="561B047C" w:rsidR="00D34950" w:rsidRDefault="00A03E9D">
            <w:pPr>
              <w:spacing w:after="30"/>
            </w:pPr>
            <w:r>
              <w:rPr>
                <w:sz w:val="17"/>
                <w:szCs w:val="17"/>
              </w:rPr>
              <w:t>F</w:t>
            </w:r>
            <w:r w:rsidR="00D40227">
              <w:rPr>
                <w:sz w:val="17"/>
                <w:szCs w:val="17"/>
              </w:rPr>
              <w:t>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CBFDE9" w14:textId="3F4ACCA1" w:rsidR="00D34950" w:rsidRDefault="00A63531">
            <w:pPr>
              <w:spacing w:after="30"/>
            </w:pPr>
            <w:r>
              <w:rPr>
                <w:sz w:val="17"/>
                <w:szCs w:val="17"/>
              </w:rPr>
              <w:t>Colocar la cantidad mínima de dígitos (1 dígito)</w:t>
            </w: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CCDD87F" w14:textId="77777777" w:rsidR="00A63531" w:rsidRPr="00A63531" w:rsidRDefault="00A63531" w:rsidP="00A63531">
            <w:pPr>
              <w:spacing w:after="30"/>
              <w:rPr>
                <w:sz w:val="17"/>
                <w:szCs w:val="17"/>
                <w:lang w:val="es-ES"/>
              </w:rPr>
            </w:pPr>
            <w:r w:rsidRPr="00A63531">
              <w:rPr>
                <w:sz w:val="17"/>
                <w:szCs w:val="17"/>
                <w:lang w:val="en-US"/>
              </w:rPr>
              <w:t>Rechazo (longitud menor a 13 dígitos)</w:t>
            </w:r>
          </w:p>
          <w:p w14:paraId="1DD89728" w14:textId="29CC4708" w:rsidR="00D34950" w:rsidRDefault="00D34950">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92BA643" w14:textId="733EBECA" w:rsidR="00D34950" w:rsidRDefault="00A63531">
            <w:pPr>
              <w:spacing w:after="30"/>
            </w:pPr>
            <w:r>
              <w:t>Aceptó crear el producto con el código de barras “1”</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960BD1" w14:textId="5DD25A71" w:rsidR="00D34950" w:rsidRDefault="00A63531">
            <w:pPr>
              <w:spacing w:after="30"/>
            </w:pPr>
            <w:r w:rsidRPr="00A63531">
              <w:rPr>
                <w:color w:val="FF0000"/>
                <w:sz w:val="17"/>
                <w:szCs w:val="17"/>
              </w:rPr>
              <w:t>Fallido</w:t>
            </w:r>
          </w:p>
        </w:tc>
      </w:tr>
      <w:tr w:rsidR="00A63531" w14:paraId="3F8DB91E"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5359A97" w14:textId="77777777" w:rsidR="00A63531" w:rsidRPr="00A63531" w:rsidRDefault="00A63531" w:rsidP="00A63531">
            <w:pPr>
              <w:spacing w:after="30"/>
              <w:rPr>
                <w:sz w:val="17"/>
                <w:szCs w:val="17"/>
                <w:lang w:val="es-ES"/>
              </w:rPr>
            </w:pPr>
            <w:r w:rsidRPr="00A63531">
              <w:rPr>
                <w:sz w:val="17"/>
                <w:szCs w:val="17"/>
                <w:lang w:val="en-US"/>
              </w:rPr>
              <w:lastRenderedPageBreak/>
              <w:t>CDB-EAN-13-2</w:t>
            </w:r>
          </w:p>
          <w:p w14:paraId="024C20FA" w14:textId="1223DF2E" w:rsidR="00A63531" w:rsidRDefault="00A63531" w:rsidP="00A63531">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D99BEAF" w14:textId="0A4CDB50" w:rsidR="00A63531" w:rsidRDefault="00A63531" w:rsidP="00A63531">
            <w:pPr>
              <w:spacing w:after="30"/>
            </w:pPr>
            <w:r>
              <w:rPr>
                <w:sz w:val="17"/>
                <w:szCs w:val="17"/>
              </w:rPr>
              <w:t>F</w:t>
            </w:r>
            <w:r w:rsidR="00D40227">
              <w:rPr>
                <w:sz w:val="17"/>
                <w:szCs w:val="17"/>
              </w:rPr>
              <w:t>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EA5DA5E" w14:textId="04426BC3" w:rsidR="00A63531" w:rsidRPr="00A63531" w:rsidRDefault="005652B8" w:rsidP="00A63531">
            <w:pPr>
              <w:spacing w:after="30"/>
              <w:rPr>
                <w:sz w:val="17"/>
                <w:szCs w:val="17"/>
                <w:lang w:val="es-ES"/>
              </w:rPr>
            </w:pPr>
            <w:r>
              <w:rPr>
                <w:sz w:val="17"/>
                <w:szCs w:val="17"/>
                <w:lang w:val="en-US"/>
              </w:rPr>
              <w:t xml:space="preserve">Colocar poca </w:t>
            </w:r>
            <w:r w:rsidR="00A63531" w:rsidRPr="00A63531">
              <w:rPr>
                <w:sz w:val="17"/>
                <w:szCs w:val="17"/>
                <w:lang w:val="en-US"/>
              </w:rPr>
              <w:t>cantidad de dígitos(4dígitos)</w:t>
            </w:r>
          </w:p>
          <w:p w14:paraId="4E350B54" w14:textId="19DC2C8D" w:rsidR="00A63531" w:rsidRDefault="00A63531" w:rsidP="00A63531">
            <w:pPr>
              <w:spacing w:after="30"/>
            </w:pP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A887E6B" w14:textId="77777777" w:rsidR="00A63531" w:rsidRPr="00A63531" w:rsidRDefault="00A63531" w:rsidP="00A63531">
            <w:pPr>
              <w:spacing w:after="30"/>
              <w:rPr>
                <w:sz w:val="17"/>
                <w:szCs w:val="17"/>
                <w:lang w:val="es-ES"/>
              </w:rPr>
            </w:pPr>
            <w:r w:rsidRPr="00A63531">
              <w:rPr>
                <w:sz w:val="17"/>
                <w:szCs w:val="17"/>
                <w:lang w:val="en-US"/>
              </w:rPr>
              <w:t>Rechazo (longitud menor a 13 dígitos)</w:t>
            </w:r>
          </w:p>
          <w:p w14:paraId="6400787E" w14:textId="56FEDD9C" w:rsidR="00A63531" w:rsidRDefault="00A63531" w:rsidP="00A63531">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11B77F5" w14:textId="0E9428D6" w:rsidR="00A63531" w:rsidRDefault="00A63531" w:rsidP="00A63531">
            <w:pPr>
              <w:spacing w:after="30"/>
            </w:pPr>
            <w:r>
              <w:t>Aceptó crear el producto con el código de barras “</w:t>
            </w:r>
            <w:r>
              <w:t>4719</w:t>
            </w:r>
            <w:r>
              <w:t>”</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5D5A0FD" w14:textId="42DF5042" w:rsidR="00A63531" w:rsidRDefault="00A63531" w:rsidP="00A63531">
            <w:pPr>
              <w:spacing w:after="30"/>
            </w:pPr>
            <w:r w:rsidRPr="00A63531">
              <w:rPr>
                <w:color w:val="FF0000"/>
                <w:sz w:val="17"/>
                <w:szCs w:val="17"/>
              </w:rPr>
              <w:t>Fallido</w:t>
            </w:r>
          </w:p>
        </w:tc>
      </w:tr>
      <w:tr w:rsidR="005652B8" w14:paraId="71B5EFDA"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DBFE5A" w14:textId="77777777" w:rsidR="005652B8" w:rsidRPr="00A63531" w:rsidRDefault="005652B8" w:rsidP="005652B8">
            <w:pPr>
              <w:spacing w:after="30"/>
              <w:rPr>
                <w:sz w:val="17"/>
                <w:szCs w:val="17"/>
                <w:lang w:val="es-ES"/>
              </w:rPr>
            </w:pPr>
            <w:r w:rsidRPr="00A63531">
              <w:rPr>
                <w:sz w:val="17"/>
                <w:szCs w:val="17"/>
                <w:lang w:val="en-US"/>
              </w:rPr>
              <w:t>CDB-EAN-13-3</w:t>
            </w:r>
          </w:p>
          <w:p w14:paraId="3B038383" w14:textId="4E10500E" w:rsidR="005652B8" w:rsidRDefault="005652B8" w:rsidP="005652B8">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0D8FF07" w14:textId="7CA9DE0B" w:rsidR="005652B8" w:rsidRDefault="005652B8" w:rsidP="005652B8">
            <w:pPr>
              <w:spacing w:after="30"/>
            </w:pPr>
            <w:r>
              <w:rPr>
                <w:sz w:val="17"/>
                <w:szCs w:val="17"/>
              </w:rPr>
              <w:t>F</w:t>
            </w:r>
            <w:r w:rsidR="00D40227">
              <w:rPr>
                <w:sz w:val="17"/>
                <w:szCs w:val="17"/>
              </w:rPr>
              <w:t>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CEC9E0D" w14:textId="1C1FE892" w:rsidR="005652B8" w:rsidRPr="00A63531" w:rsidRDefault="005652B8" w:rsidP="005652B8">
            <w:pPr>
              <w:spacing w:after="30"/>
              <w:rPr>
                <w:sz w:val="17"/>
                <w:szCs w:val="17"/>
                <w:lang w:val="es-ES"/>
              </w:rPr>
            </w:pPr>
            <w:r>
              <w:rPr>
                <w:sz w:val="17"/>
                <w:szCs w:val="17"/>
                <w:lang w:val="en-US"/>
              </w:rPr>
              <w:t>Colocar una cantidad de dígitos d</w:t>
            </w:r>
            <w:r w:rsidRPr="00A63531">
              <w:rPr>
                <w:sz w:val="17"/>
                <w:szCs w:val="17"/>
                <w:lang w:val="en-US"/>
              </w:rPr>
              <w:t>ebajo del mínimo(12dígitos)</w:t>
            </w:r>
          </w:p>
          <w:p w14:paraId="6FBC5920" w14:textId="2D5A5145" w:rsidR="005652B8" w:rsidRDefault="005652B8" w:rsidP="005652B8">
            <w:pPr>
              <w:spacing w:after="30"/>
            </w:pP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BD40BF5" w14:textId="77777777" w:rsidR="005652B8" w:rsidRPr="00A63531" w:rsidRDefault="005652B8" w:rsidP="005652B8">
            <w:pPr>
              <w:spacing w:after="30"/>
              <w:rPr>
                <w:sz w:val="17"/>
                <w:szCs w:val="17"/>
                <w:lang w:val="es-ES"/>
              </w:rPr>
            </w:pPr>
            <w:r w:rsidRPr="00A63531">
              <w:rPr>
                <w:sz w:val="17"/>
                <w:szCs w:val="17"/>
                <w:lang w:val="en-US"/>
              </w:rPr>
              <w:t>Rechazo (longitud menor a 13 dígitos)</w:t>
            </w:r>
          </w:p>
          <w:p w14:paraId="27B41990" w14:textId="5AE77082" w:rsidR="005652B8" w:rsidRDefault="005652B8" w:rsidP="005652B8">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456362" w14:textId="04A05C45" w:rsidR="005652B8" w:rsidRDefault="005652B8" w:rsidP="005652B8">
            <w:pPr>
              <w:spacing w:after="30"/>
            </w:pPr>
            <w:r>
              <w:t>Aceptó crear el producto con el código de barras “4719”</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80277AC" w14:textId="2957CA1F" w:rsidR="005652B8" w:rsidRDefault="005652B8" w:rsidP="005652B8">
            <w:pPr>
              <w:spacing w:after="30"/>
            </w:pPr>
            <w:r w:rsidRPr="00A63531">
              <w:rPr>
                <w:color w:val="FF0000"/>
                <w:sz w:val="17"/>
                <w:szCs w:val="17"/>
              </w:rPr>
              <w:t>Fallido</w:t>
            </w:r>
          </w:p>
        </w:tc>
      </w:tr>
      <w:tr w:rsidR="005652B8" w14:paraId="1E71B484"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B37FFD4" w14:textId="77777777" w:rsidR="005652B8" w:rsidRPr="00A63531" w:rsidRDefault="005652B8" w:rsidP="005652B8">
            <w:pPr>
              <w:spacing w:after="30"/>
              <w:rPr>
                <w:sz w:val="17"/>
                <w:szCs w:val="17"/>
                <w:lang w:val="es-ES"/>
              </w:rPr>
            </w:pPr>
            <w:r w:rsidRPr="00A63531">
              <w:rPr>
                <w:sz w:val="17"/>
                <w:szCs w:val="17"/>
                <w:lang w:val="en-US"/>
              </w:rPr>
              <w:t>CDB-EAN-13-4</w:t>
            </w:r>
          </w:p>
          <w:p w14:paraId="6BBF6D63" w14:textId="693E044D" w:rsidR="005652B8" w:rsidRDefault="005652B8" w:rsidP="005652B8">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9D45E16" w14:textId="47E02CAA" w:rsidR="005652B8" w:rsidRDefault="005652B8" w:rsidP="005652B8">
            <w:pPr>
              <w:spacing w:after="30"/>
            </w:pPr>
            <w:r>
              <w:rPr>
                <w:sz w:val="17"/>
                <w:szCs w:val="17"/>
              </w:rPr>
              <w:t>F1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846CCC9" w14:textId="5AB08AC2" w:rsidR="005652B8" w:rsidRPr="00A63531" w:rsidRDefault="005652B8" w:rsidP="005652B8">
            <w:pPr>
              <w:spacing w:after="30"/>
              <w:rPr>
                <w:sz w:val="17"/>
                <w:szCs w:val="17"/>
                <w:lang w:val="es-ES"/>
              </w:rPr>
            </w:pPr>
            <w:r>
              <w:rPr>
                <w:sz w:val="17"/>
                <w:szCs w:val="17"/>
                <w:lang w:val="en-US"/>
              </w:rPr>
              <w:t>Colocar un Código de barras d</w:t>
            </w:r>
            <w:r w:rsidRPr="00A63531">
              <w:rPr>
                <w:sz w:val="17"/>
                <w:szCs w:val="17"/>
                <w:lang w:val="en-US"/>
              </w:rPr>
              <w:t>e 13 dígitos pero</w:t>
            </w:r>
            <w:r>
              <w:rPr>
                <w:sz w:val="17"/>
                <w:szCs w:val="17"/>
                <w:lang w:val="en-US"/>
              </w:rPr>
              <w:t xml:space="preserve"> que</w:t>
            </w:r>
            <w:r w:rsidRPr="00A63531">
              <w:rPr>
                <w:sz w:val="17"/>
                <w:szCs w:val="17"/>
                <w:lang w:val="en-US"/>
              </w:rPr>
              <w:t xml:space="preserve"> no está en formato EAN-13</w:t>
            </w:r>
          </w:p>
          <w:p w14:paraId="532A33DA" w14:textId="521E87A6" w:rsidR="005652B8" w:rsidRDefault="005652B8" w:rsidP="005652B8">
            <w:pPr>
              <w:spacing w:after="30"/>
            </w:pP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465B04C" w14:textId="77777777" w:rsidR="005652B8" w:rsidRPr="00A63531" w:rsidRDefault="005652B8" w:rsidP="005652B8">
            <w:pPr>
              <w:spacing w:after="30"/>
              <w:rPr>
                <w:sz w:val="17"/>
                <w:szCs w:val="17"/>
                <w:lang w:val="es-ES"/>
              </w:rPr>
            </w:pPr>
            <w:r w:rsidRPr="00A63531">
              <w:rPr>
                <w:sz w:val="17"/>
                <w:szCs w:val="17"/>
                <w:lang w:val="en-US"/>
              </w:rPr>
              <w:t>Rechazo (el último dígito no corresponde al dígito calculado en base a los 12 primeros dígitos según el algoritmo EAN-13)</w:t>
            </w:r>
          </w:p>
          <w:p w14:paraId="15142570" w14:textId="51B413BA" w:rsidR="005652B8" w:rsidRDefault="005652B8" w:rsidP="005652B8">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ECFB1A" w14:textId="310F6861" w:rsidR="005652B8" w:rsidRPr="00977B86" w:rsidRDefault="005652B8" w:rsidP="005652B8">
            <w:pPr>
              <w:spacing w:after="30"/>
              <w:rPr>
                <w:sz w:val="17"/>
                <w:szCs w:val="17"/>
                <w:lang w:val="es-ES"/>
              </w:rPr>
            </w:pPr>
            <w:r w:rsidRPr="00977B86">
              <w:rPr>
                <w:sz w:val="17"/>
                <w:szCs w:val="17"/>
              </w:rPr>
              <w:t>Aceptó crear el producto con el código de barras “4</w:t>
            </w:r>
            <w:r w:rsidRPr="00977B86">
              <w:rPr>
                <w:sz w:val="17"/>
                <w:szCs w:val="17"/>
                <w:lang w:val="en-US"/>
              </w:rPr>
              <w:t>719512065342</w:t>
            </w:r>
            <w:r w:rsidRPr="00977B86">
              <w:rPr>
                <w:sz w:val="17"/>
                <w:szCs w:val="17"/>
              </w:rPr>
              <w:t>”</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69DDE0" w14:textId="77777777" w:rsidR="005652B8" w:rsidRDefault="005652B8" w:rsidP="005652B8">
            <w:pPr>
              <w:spacing w:after="30"/>
            </w:pPr>
            <w:r w:rsidRPr="005652B8">
              <w:rPr>
                <w:color w:val="FF0000"/>
                <w:sz w:val="17"/>
                <w:szCs w:val="17"/>
              </w:rPr>
              <w:t>Fallido</w:t>
            </w:r>
          </w:p>
        </w:tc>
      </w:tr>
      <w:tr w:rsidR="005652B8" w14:paraId="74E60C7F"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632B59" w14:textId="77777777" w:rsidR="005652B8" w:rsidRPr="00A63531" w:rsidRDefault="005652B8" w:rsidP="005652B8">
            <w:pPr>
              <w:spacing w:after="30"/>
              <w:rPr>
                <w:sz w:val="17"/>
                <w:szCs w:val="17"/>
                <w:lang w:val="es-ES"/>
              </w:rPr>
            </w:pPr>
            <w:r w:rsidRPr="00A63531">
              <w:rPr>
                <w:sz w:val="17"/>
                <w:szCs w:val="17"/>
                <w:lang w:val="en-US"/>
              </w:rPr>
              <w:t>CDB-EAN-13-5</w:t>
            </w:r>
          </w:p>
          <w:p w14:paraId="0B26F323" w14:textId="58CC0EDD" w:rsidR="005652B8" w:rsidRDefault="005652B8" w:rsidP="005652B8">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04A4E9E" w14:textId="7ACF35A9" w:rsidR="005652B8" w:rsidRDefault="005652B8" w:rsidP="005652B8">
            <w:pPr>
              <w:spacing w:after="30"/>
            </w:pPr>
            <w:r>
              <w:rPr>
                <w:sz w:val="17"/>
                <w:szCs w:val="17"/>
              </w:rPr>
              <w:t>F1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18BCC97" w14:textId="4EBF6C22" w:rsidR="005652B8" w:rsidRPr="00A63531" w:rsidRDefault="005652B8" w:rsidP="005652B8">
            <w:pPr>
              <w:spacing w:after="30"/>
              <w:rPr>
                <w:sz w:val="17"/>
                <w:szCs w:val="17"/>
                <w:lang w:val="es-ES"/>
              </w:rPr>
            </w:pPr>
            <w:r>
              <w:rPr>
                <w:sz w:val="17"/>
                <w:szCs w:val="17"/>
                <w:lang w:val="en-US"/>
              </w:rPr>
              <w:t>Colocar un Código de barras d</w:t>
            </w:r>
            <w:r w:rsidRPr="00A63531">
              <w:rPr>
                <w:sz w:val="17"/>
                <w:szCs w:val="17"/>
                <w:lang w:val="en-US"/>
              </w:rPr>
              <w:t>e 13 dígitos en formato EAN-13</w:t>
            </w:r>
          </w:p>
          <w:p w14:paraId="6DB6F97C" w14:textId="36EB7247" w:rsidR="005652B8" w:rsidRDefault="005652B8" w:rsidP="005652B8">
            <w:pPr>
              <w:spacing w:after="30"/>
            </w:pP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5737634" w14:textId="77777777" w:rsidR="005652B8" w:rsidRPr="00A63531" w:rsidRDefault="005652B8" w:rsidP="005652B8">
            <w:pPr>
              <w:spacing w:after="30"/>
              <w:rPr>
                <w:sz w:val="17"/>
                <w:szCs w:val="17"/>
                <w:lang w:val="es-ES"/>
              </w:rPr>
            </w:pPr>
            <w:r w:rsidRPr="00A63531">
              <w:rPr>
                <w:sz w:val="17"/>
                <w:szCs w:val="17"/>
                <w:lang w:val="en-US"/>
              </w:rPr>
              <w:t>Se acepta</w:t>
            </w:r>
          </w:p>
          <w:p w14:paraId="1F8DEE14" w14:textId="714454BB" w:rsidR="005652B8" w:rsidRDefault="005652B8" w:rsidP="005652B8">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92DBBB4" w14:textId="7E426B85" w:rsidR="005652B8" w:rsidRPr="005652B8" w:rsidRDefault="005652B8" w:rsidP="005652B8">
            <w:pPr>
              <w:spacing w:after="30"/>
              <w:rPr>
                <w:sz w:val="17"/>
                <w:szCs w:val="17"/>
                <w:lang w:val="es-ES"/>
              </w:rPr>
            </w:pPr>
            <w:r w:rsidRPr="00977B86">
              <w:rPr>
                <w:sz w:val="17"/>
                <w:szCs w:val="17"/>
              </w:rPr>
              <w:t xml:space="preserve">Aceptó crear el producto con el código de barras </w:t>
            </w:r>
            <w:r w:rsidRPr="00977B86">
              <w:rPr>
                <w:sz w:val="17"/>
                <w:szCs w:val="17"/>
              </w:rPr>
              <w:t>“</w:t>
            </w:r>
            <w:r w:rsidRPr="005652B8">
              <w:rPr>
                <w:sz w:val="17"/>
                <w:szCs w:val="17"/>
                <w:lang w:val="en-US"/>
              </w:rPr>
              <w:t>4719512065341</w:t>
            </w:r>
            <w:r w:rsidRPr="00977B86">
              <w:rPr>
                <w:sz w:val="17"/>
                <w:szCs w:val="17"/>
                <w:lang w:val="en-US"/>
              </w:rPr>
              <w:t>”</w:t>
            </w:r>
          </w:p>
          <w:p w14:paraId="22F33BA0" w14:textId="7E95AFF8" w:rsidR="005652B8" w:rsidRPr="00977B86" w:rsidRDefault="005652B8" w:rsidP="005652B8">
            <w:pPr>
              <w:spacing w:after="30"/>
              <w:rPr>
                <w:sz w:val="17"/>
                <w:szCs w:val="17"/>
              </w:rPr>
            </w:pP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843321A" w14:textId="2D7F387D" w:rsidR="005652B8" w:rsidRPr="001C664C" w:rsidRDefault="005652B8" w:rsidP="005652B8">
            <w:pPr>
              <w:spacing w:after="30"/>
              <w:rPr>
                <w:b/>
                <w:bCs/>
              </w:rPr>
            </w:pPr>
            <w:r w:rsidRPr="001C664C">
              <w:rPr>
                <w:b/>
                <w:bCs/>
                <w:color w:val="538135" w:themeColor="accent6" w:themeShade="BF"/>
                <w:sz w:val="17"/>
                <w:szCs w:val="17"/>
              </w:rPr>
              <w:t>Aprobado</w:t>
            </w:r>
          </w:p>
        </w:tc>
      </w:tr>
      <w:tr w:rsidR="005652B8" w14:paraId="7657BB24"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5E60E5C" w14:textId="77777777" w:rsidR="005652B8" w:rsidRPr="00A63531" w:rsidRDefault="005652B8" w:rsidP="005652B8">
            <w:pPr>
              <w:spacing w:after="30"/>
              <w:rPr>
                <w:sz w:val="17"/>
                <w:szCs w:val="17"/>
                <w:lang w:val="es-ES"/>
              </w:rPr>
            </w:pPr>
            <w:r w:rsidRPr="00A63531">
              <w:rPr>
                <w:sz w:val="17"/>
                <w:szCs w:val="17"/>
                <w:lang w:val="en-US"/>
              </w:rPr>
              <w:t>CDB-EAN-13-6</w:t>
            </w:r>
          </w:p>
          <w:p w14:paraId="387A6A69" w14:textId="2E18BBB6" w:rsidR="005652B8" w:rsidRDefault="005652B8" w:rsidP="005652B8">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B5104CD" w14:textId="1CEFEFFA" w:rsidR="005652B8" w:rsidRDefault="005652B8" w:rsidP="005652B8">
            <w:pPr>
              <w:spacing w:after="30"/>
            </w:pPr>
            <w:r>
              <w:rPr>
                <w:sz w:val="17"/>
                <w:szCs w:val="17"/>
              </w:rPr>
              <w:t>F</w:t>
            </w:r>
            <w:r w:rsidR="00D40227">
              <w:rPr>
                <w:sz w:val="17"/>
                <w:szCs w:val="17"/>
              </w:rPr>
              <w:t>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321153" w14:textId="34182E77" w:rsidR="005652B8" w:rsidRPr="005652B8" w:rsidRDefault="005652B8" w:rsidP="005652B8">
            <w:pPr>
              <w:spacing w:after="30"/>
              <w:rPr>
                <w:sz w:val="17"/>
                <w:szCs w:val="17"/>
                <w:lang w:val="es-ES"/>
              </w:rPr>
            </w:pPr>
            <w:r>
              <w:rPr>
                <w:sz w:val="17"/>
                <w:szCs w:val="17"/>
                <w:lang w:val="en-US"/>
              </w:rPr>
              <w:t>Colocar una cantidad de dígitos</w:t>
            </w:r>
            <w:r>
              <w:rPr>
                <w:sz w:val="17"/>
                <w:szCs w:val="17"/>
                <w:lang w:val="en-US"/>
              </w:rPr>
              <w:t xml:space="preserve"> encima</w:t>
            </w:r>
            <w:r w:rsidRPr="00A63531">
              <w:rPr>
                <w:sz w:val="17"/>
                <w:szCs w:val="17"/>
                <w:lang w:val="en-US"/>
              </w:rPr>
              <w:t xml:space="preserve"> del </w:t>
            </w:r>
            <w:r>
              <w:rPr>
                <w:sz w:val="17"/>
                <w:szCs w:val="17"/>
                <w:lang w:val="en-US"/>
              </w:rPr>
              <w:t>máximo</w:t>
            </w:r>
            <w:r w:rsidRPr="00A63531">
              <w:rPr>
                <w:sz w:val="17"/>
                <w:szCs w:val="17"/>
                <w:lang w:val="en-US"/>
              </w:rPr>
              <w:t>(1</w:t>
            </w:r>
            <w:r>
              <w:rPr>
                <w:sz w:val="17"/>
                <w:szCs w:val="17"/>
                <w:lang w:val="en-US"/>
              </w:rPr>
              <w:t>4</w:t>
            </w:r>
            <w:r w:rsidRPr="00A63531">
              <w:rPr>
                <w:sz w:val="17"/>
                <w:szCs w:val="17"/>
                <w:lang w:val="en-US"/>
              </w:rPr>
              <w:t>dígitos)</w:t>
            </w: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28448BB" w14:textId="77777777" w:rsidR="005652B8" w:rsidRPr="00A63531" w:rsidRDefault="005652B8" w:rsidP="005652B8">
            <w:pPr>
              <w:spacing w:after="30"/>
              <w:rPr>
                <w:sz w:val="17"/>
                <w:szCs w:val="17"/>
                <w:lang w:val="es-ES"/>
              </w:rPr>
            </w:pPr>
            <w:r w:rsidRPr="00A63531">
              <w:rPr>
                <w:sz w:val="17"/>
                <w:szCs w:val="17"/>
                <w:lang w:val="en-US"/>
              </w:rPr>
              <w:t>Rechazo (longitud mayor a 13 dígitos)</w:t>
            </w:r>
          </w:p>
          <w:p w14:paraId="61CF89B9" w14:textId="44AF4203" w:rsidR="005652B8" w:rsidRDefault="005652B8" w:rsidP="005652B8">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17D5B39" w14:textId="4BA720F1" w:rsidR="005652B8" w:rsidRPr="005652B8" w:rsidRDefault="005652B8" w:rsidP="005652B8">
            <w:pPr>
              <w:spacing w:after="30"/>
              <w:rPr>
                <w:sz w:val="17"/>
                <w:szCs w:val="17"/>
                <w:lang w:val="es-ES"/>
              </w:rPr>
            </w:pPr>
            <w:r w:rsidRPr="00977B86">
              <w:rPr>
                <w:sz w:val="17"/>
                <w:szCs w:val="17"/>
              </w:rPr>
              <w:t>Aceptó crear el producto con el código de barras “</w:t>
            </w:r>
            <w:r w:rsidRPr="005652B8">
              <w:rPr>
                <w:sz w:val="17"/>
                <w:szCs w:val="17"/>
                <w:lang w:val="en-US"/>
              </w:rPr>
              <w:t>4719512065341</w:t>
            </w:r>
            <w:r w:rsidRPr="00977B86">
              <w:rPr>
                <w:sz w:val="17"/>
                <w:szCs w:val="17"/>
                <w:lang w:val="en-US"/>
              </w:rPr>
              <w:t>1</w:t>
            </w:r>
            <w:r w:rsidRPr="00977B86">
              <w:rPr>
                <w:sz w:val="17"/>
                <w:szCs w:val="17"/>
                <w:lang w:val="en-US"/>
              </w:rPr>
              <w:t>”</w:t>
            </w:r>
          </w:p>
          <w:p w14:paraId="71E35FB0" w14:textId="12FC3022" w:rsidR="005652B8" w:rsidRPr="00977B86" w:rsidRDefault="005652B8" w:rsidP="005652B8">
            <w:pPr>
              <w:spacing w:after="30"/>
              <w:rPr>
                <w:sz w:val="17"/>
                <w:szCs w:val="17"/>
              </w:rPr>
            </w:pP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DAC8D7" w14:textId="77777777" w:rsidR="005652B8" w:rsidRDefault="005652B8" w:rsidP="005652B8">
            <w:pPr>
              <w:spacing w:after="30"/>
            </w:pPr>
            <w:r w:rsidRPr="005652B8">
              <w:rPr>
                <w:color w:val="FF0000"/>
                <w:sz w:val="17"/>
                <w:szCs w:val="17"/>
              </w:rPr>
              <w:t>Fallido</w:t>
            </w:r>
          </w:p>
        </w:tc>
      </w:tr>
      <w:tr w:rsidR="005652B8" w14:paraId="0C91DABC"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30F3446" w14:textId="77777777" w:rsidR="005652B8" w:rsidRPr="00A63531" w:rsidRDefault="005652B8" w:rsidP="005652B8">
            <w:pPr>
              <w:spacing w:after="30"/>
              <w:rPr>
                <w:sz w:val="17"/>
                <w:szCs w:val="17"/>
                <w:lang w:val="es-ES"/>
              </w:rPr>
            </w:pPr>
            <w:r w:rsidRPr="00A63531">
              <w:rPr>
                <w:sz w:val="17"/>
                <w:szCs w:val="17"/>
                <w:lang w:val="en-US"/>
              </w:rPr>
              <w:t>CDB-EAN-13-7</w:t>
            </w:r>
          </w:p>
          <w:p w14:paraId="1EB34885" w14:textId="72BDB680" w:rsidR="005652B8" w:rsidRDefault="005652B8" w:rsidP="005652B8">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F1D448" w14:textId="1D4BC84C" w:rsidR="005652B8" w:rsidRDefault="005652B8" w:rsidP="005652B8">
            <w:pPr>
              <w:spacing w:after="30"/>
            </w:pPr>
            <w:r>
              <w:rPr>
                <w:sz w:val="17"/>
                <w:szCs w:val="17"/>
              </w:rPr>
              <w:t>F</w:t>
            </w:r>
            <w:r w:rsidR="00D40227">
              <w:rPr>
                <w:sz w:val="17"/>
                <w:szCs w:val="17"/>
              </w:rPr>
              <w:t>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69B04F" w14:textId="7FA3E78F" w:rsidR="005652B8" w:rsidRDefault="005652B8" w:rsidP="005652B8">
            <w:pPr>
              <w:spacing w:after="30"/>
            </w:pPr>
            <w:r>
              <w:rPr>
                <w:sz w:val="17"/>
                <w:szCs w:val="17"/>
                <w:lang w:val="en-US"/>
              </w:rPr>
              <w:t xml:space="preserve">Colocar una cantidad de dígitos </w:t>
            </w:r>
            <w:r>
              <w:rPr>
                <w:sz w:val="17"/>
                <w:szCs w:val="17"/>
                <w:lang w:val="en-US"/>
              </w:rPr>
              <w:t xml:space="preserve">muy por encima </w:t>
            </w:r>
            <w:r>
              <w:rPr>
                <w:sz w:val="17"/>
                <w:szCs w:val="17"/>
                <w:lang w:val="en-US"/>
              </w:rPr>
              <w:t>encima</w:t>
            </w:r>
            <w:r w:rsidRPr="00A63531">
              <w:rPr>
                <w:sz w:val="17"/>
                <w:szCs w:val="17"/>
                <w:lang w:val="en-US"/>
              </w:rPr>
              <w:t xml:space="preserve"> del </w:t>
            </w:r>
            <w:r>
              <w:rPr>
                <w:sz w:val="17"/>
                <w:szCs w:val="17"/>
                <w:lang w:val="en-US"/>
              </w:rPr>
              <w:t>máximo</w:t>
            </w:r>
            <w:r w:rsidRPr="00A63531">
              <w:rPr>
                <w:sz w:val="17"/>
                <w:szCs w:val="17"/>
                <w:lang w:val="en-US"/>
              </w:rPr>
              <w:t>(1</w:t>
            </w:r>
            <w:r>
              <w:rPr>
                <w:sz w:val="17"/>
                <w:szCs w:val="17"/>
                <w:lang w:val="en-US"/>
              </w:rPr>
              <w:t>8</w:t>
            </w:r>
            <w:r w:rsidRPr="00A63531">
              <w:rPr>
                <w:sz w:val="17"/>
                <w:szCs w:val="17"/>
                <w:lang w:val="en-US"/>
              </w:rPr>
              <w:t>dígitos)</w:t>
            </w: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8571A3" w14:textId="77777777" w:rsidR="005652B8" w:rsidRPr="00A63531" w:rsidRDefault="005652B8" w:rsidP="005652B8">
            <w:pPr>
              <w:spacing w:after="30"/>
              <w:rPr>
                <w:sz w:val="17"/>
                <w:szCs w:val="17"/>
                <w:lang w:val="es-ES"/>
              </w:rPr>
            </w:pPr>
            <w:r w:rsidRPr="00A63531">
              <w:rPr>
                <w:sz w:val="17"/>
                <w:szCs w:val="17"/>
                <w:lang w:val="en-US"/>
              </w:rPr>
              <w:t>Rechazo (longitud mayor a 13 dígitos)</w:t>
            </w:r>
          </w:p>
          <w:p w14:paraId="379DC4F4" w14:textId="2800D8AF" w:rsidR="005652B8" w:rsidRDefault="005652B8" w:rsidP="005652B8">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99A107" w14:textId="4DF744B2" w:rsidR="005652B8" w:rsidRPr="00977B86" w:rsidRDefault="005652B8" w:rsidP="005652B8">
            <w:pPr>
              <w:spacing w:after="30"/>
              <w:rPr>
                <w:sz w:val="17"/>
                <w:szCs w:val="17"/>
                <w:lang w:val="es-ES"/>
              </w:rPr>
            </w:pPr>
            <w:r w:rsidRPr="00977B86">
              <w:rPr>
                <w:sz w:val="17"/>
                <w:szCs w:val="17"/>
              </w:rPr>
              <w:t>Aceptó crear el producto con el código de barras “</w:t>
            </w:r>
            <w:r w:rsidRPr="005652B8">
              <w:rPr>
                <w:sz w:val="17"/>
                <w:szCs w:val="17"/>
                <w:lang w:val="en-US"/>
              </w:rPr>
              <w:t>471951206534</w:t>
            </w:r>
            <w:r w:rsidRPr="00977B86">
              <w:rPr>
                <w:sz w:val="17"/>
                <w:szCs w:val="17"/>
                <w:lang w:val="en-US"/>
              </w:rPr>
              <w:t>122222</w:t>
            </w:r>
            <w:r w:rsidRPr="00977B86">
              <w:rPr>
                <w:sz w:val="17"/>
                <w:szCs w:val="17"/>
                <w:lang w:val="en-US"/>
              </w:rPr>
              <w:t>”</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2C361F6" w14:textId="40F8BDCA" w:rsidR="005652B8" w:rsidRDefault="005652B8" w:rsidP="005652B8">
            <w:pPr>
              <w:spacing w:after="30"/>
            </w:pPr>
            <w:r w:rsidRPr="005652B8">
              <w:rPr>
                <w:color w:val="FF0000"/>
                <w:sz w:val="17"/>
                <w:szCs w:val="17"/>
              </w:rPr>
              <w:t>Fallido</w:t>
            </w:r>
          </w:p>
        </w:tc>
      </w:tr>
      <w:tr w:rsidR="005652B8" w14:paraId="413A50F0"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D439EA" w14:textId="77777777" w:rsidR="005652B8" w:rsidRPr="00A63531" w:rsidRDefault="005652B8" w:rsidP="005652B8">
            <w:pPr>
              <w:spacing w:after="30"/>
              <w:rPr>
                <w:sz w:val="17"/>
                <w:szCs w:val="17"/>
                <w:lang w:val="es-ES"/>
              </w:rPr>
            </w:pPr>
            <w:r w:rsidRPr="00A63531">
              <w:rPr>
                <w:sz w:val="17"/>
                <w:szCs w:val="17"/>
                <w:lang w:val="en-US"/>
              </w:rPr>
              <w:t>CDB-EAN-13-8</w:t>
            </w:r>
          </w:p>
          <w:p w14:paraId="528112E5" w14:textId="1904AFAD" w:rsidR="005652B8" w:rsidRDefault="005652B8" w:rsidP="005652B8">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CBEC8AA" w14:textId="358FD08E" w:rsidR="005652B8" w:rsidRDefault="005652B8" w:rsidP="005652B8">
            <w:pPr>
              <w:spacing w:after="30"/>
            </w:pPr>
            <w:r>
              <w:rPr>
                <w:sz w:val="17"/>
                <w:szCs w:val="17"/>
              </w:rPr>
              <w:t>F</w:t>
            </w:r>
            <w:r w:rsidR="00D40227">
              <w:rPr>
                <w:sz w:val="17"/>
                <w:szCs w:val="17"/>
              </w:rPr>
              <w:t>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393E814" w14:textId="665F3AAB" w:rsidR="005652B8" w:rsidRPr="00A63531" w:rsidRDefault="00C612D9" w:rsidP="005652B8">
            <w:pPr>
              <w:spacing w:after="30"/>
              <w:rPr>
                <w:sz w:val="17"/>
                <w:szCs w:val="17"/>
                <w:lang w:val="es-ES"/>
              </w:rPr>
            </w:pPr>
            <w:r>
              <w:rPr>
                <w:sz w:val="17"/>
                <w:szCs w:val="17"/>
                <w:lang w:val="en-US"/>
              </w:rPr>
              <w:t>Dejar el campo “Código de barras” v</w:t>
            </w:r>
            <w:r w:rsidR="005652B8" w:rsidRPr="00A63531">
              <w:rPr>
                <w:sz w:val="17"/>
                <w:szCs w:val="17"/>
                <w:lang w:val="en-US"/>
              </w:rPr>
              <w:t>acío</w:t>
            </w:r>
            <w:r>
              <w:rPr>
                <w:sz w:val="17"/>
                <w:szCs w:val="17"/>
                <w:lang w:val="en-US"/>
              </w:rPr>
              <w:t xml:space="preserve"> e intentar crear el producto</w:t>
            </w:r>
          </w:p>
          <w:p w14:paraId="7E24E3B1" w14:textId="43A6DDB3" w:rsidR="005652B8" w:rsidRDefault="005652B8" w:rsidP="005652B8">
            <w:pPr>
              <w:spacing w:after="30"/>
            </w:pP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CBF2A32" w14:textId="1A8BDD67" w:rsidR="005652B8" w:rsidRPr="00A63531" w:rsidRDefault="005652B8" w:rsidP="005652B8">
            <w:pPr>
              <w:spacing w:after="30"/>
              <w:rPr>
                <w:sz w:val="17"/>
                <w:szCs w:val="17"/>
                <w:lang w:val="es-ES"/>
              </w:rPr>
            </w:pPr>
            <w:r>
              <w:rPr>
                <w:sz w:val="17"/>
                <w:szCs w:val="17"/>
                <w:lang w:val="es-ES"/>
              </w:rPr>
              <w:t>Se acepta crear un producto con dejando el campo “Código de Barras” en blanco</w:t>
            </w:r>
          </w:p>
          <w:p w14:paraId="683FF782" w14:textId="63E2540C" w:rsidR="005652B8" w:rsidRDefault="005652B8" w:rsidP="005652B8">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90719F4" w14:textId="54C73A51" w:rsidR="005652B8" w:rsidRPr="00977B86" w:rsidRDefault="005652B8" w:rsidP="005652B8">
            <w:pPr>
              <w:spacing w:after="30"/>
              <w:rPr>
                <w:sz w:val="17"/>
                <w:szCs w:val="17"/>
              </w:rPr>
            </w:pPr>
            <w:r w:rsidRPr="00977B86">
              <w:rPr>
                <w:sz w:val="17"/>
                <w:szCs w:val="17"/>
              </w:rPr>
              <w:t xml:space="preserve">Aceptó crear el producto </w:t>
            </w:r>
            <w:r w:rsidRPr="00977B86">
              <w:rPr>
                <w:sz w:val="17"/>
                <w:szCs w:val="17"/>
              </w:rPr>
              <w:t>que tiene el campo “</w:t>
            </w:r>
            <w:r w:rsidRPr="00977B86">
              <w:rPr>
                <w:sz w:val="17"/>
                <w:szCs w:val="17"/>
              </w:rPr>
              <w:t>código de barras</w:t>
            </w:r>
            <w:r w:rsidRPr="00977B86">
              <w:rPr>
                <w:sz w:val="17"/>
                <w:szCs w:val="17"/>
              </w:rPr>
              <w:t>” vacío</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07B9CC7" w14:textId="68653930" w:rsidR="005652B8" w:rsidRPr="001C664C" w:rsidRDefault="005652B8" w:rsidP="005652B8">
            <w:pPr>
              <w:spacing w:after="30"/>
              <w:rPr>
                <w:b/>
                <w:bCs/>
              </w:rPr>
            </w:pPr>
            <w:r w:rsidRPr="001C664C">
              <w:rPr>
                <w:b/>
                <w:bCs/>
                <w:color w:val="538135" w:themeColor="accent6" w:themeShade="BF"/>
                <w:sz w:val="17"/>
                <w:szCs w:val="17"/>
              </w:rPr>
              <w:t>Aprobado</w:t>
            </w:r>
          </w:p>
        </w:tc>
      </w:tr>
      <w:tr w:rsidR="005652B8" w14:paraId="18ABE4F3"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4E57383" w14:textId="77777777" w:rsidR="005652B8" w:rsidRPr="00A63531" w:rsidRDefault="005652B8" w:rsidP="005652B8">
            <w:pPr>
              <w:spacing w:after="30"/>
              <w:rPr>
                <w:sz w:val="17"/>
                <w:szCs w:val="17"/>
                <w:lang w:val="es-ES"/>
              </w:rPr>
            </w:pPr>
            <w:r w:rsidRPr="00A63531">
              <w:rPr>
                <w:sz w:val="17"/>
                <w:szCs w:val="17"/>
                <w:lang w:val="en-US"/>
              </w:rPr>
              <w:t>CDB-EAN-13-9</w:t>
            </w:r>
          </w:p>
          <w:p w14:paraId="753FEE70" w14:textId="5ADD3FCD" w:rsidR="005652B8" w:rsidRDefault="005652B8" w:rsidP="005652B8">
            <w:pPr>
              <w:spacing w:after="30"/>
            </w:pP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AB2411" w14:textId="72117233" w:rsidR="005652B8" w:rsidRDefault="005652B8" w:rsidP="005652B8">
            <w:pPr>
              <w:spacing w:after="30"/>
            </w:pPr>
            <w:r>
              <w:rPr>
                <w:sz w:val="17"/>
                <w:szCs w:val="17"/>
              </w:rPr>
              <w:t>F</w:t>
            </w:r>
            <w:r w:rsidR="00D40227">
              <w:rPr>
                <w:sz w:val="17"/>
                <w:szCs w:val="17"/>
              </w:rPr>
              <w:t>1</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BA2FF8F" w14:textId="6659C63C" w:rsidR="005652B8" w:rsidRPr="00A63531" w:rsidRDefault="00C612D9" w:rsidP="005652B8">
            <w:pPr>
              <w:spacing w:after="30"/>
              <w:rPr>
                <w:sz w:val="17"/>
                <w:szCs w:val="17"/>
                <w:lang w:val="es-ES"/>
              </w:rPr>
            </w:pPr>
            <w:r>
              <w:rPr>
                <w:sz w:val="17"/>
                <w:szCs w:val="17"/>
                <w:lang w:val="en-US"/>
              </w:rPr>
              <w:t>Colocar texto en el campo “Código de Barras” e intentar crear el producto</w:t>
            </w:r>
          </w:p>
          <w:p w14:paraId="309370E0" w14:textId="1ACDFE57" w:rsidR="005652B8" w:rsidRDefault="005652B8" w:rsidP="005652B8">
            <w:pPr>
              <w:spacing w:after="30"/>
            </w:pP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1BCE5A" w14:textId="50DA925B" w:rsidR="005652B8" w:rsidRPr="00A63531" w:rsidRDefault="005652B8" w:rsidP="005652B8">
            <w:pPr>
              <w:spacing w:after="30"/>
              <w:rPr>
                <w:sz w:val="17"/>
                <w:szCs w:val="17"/>
                <w:lang w:val="es-ES"/>
              </w:rPr>
            </w:pPr>
            <w:proofErr w:type="gramStart"/>
            <w:r w:rsidRPr="00A63531">
              <w:rPr>
                <w:sz w:val="17"/>
                <w:szCs w:val="17"/>
                <w:lang w:val="en-US"/>
              </w:rPr>
              <w:t>Rechazo</w:t>
            </w:r>
            <w:r>
              <w:rPr>
                <w:sz w:val="17"/>
                <w:szCs w:val="17"/>
                <w:lang w:val="en-US"/>
              </w:rPr>
              <w:t>(</w:t>
            </w:r>
            <w:proofErr w:type="gramEnd"/>
            <w:r>
              <w:rPr>
                <w:sz w:val="17"/>
                <w:szCs w:val="17"/>
                <w:lang w:val="en-US"/>
              </w:rPr>
              <w:t>debe contener únicamente números)</w:t>
            </w:r>
          </w:p>
          <w:p w14:paraId="235E0CE8" w14:textId="0014916E" w:rsidR="005652B8" w:rsidRDefault="005652B8" w:rsidP="005652B8">
            <w:pPr>
              <w:spacing w:after="30"/>
            </w:pP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A21D75A" w14:textId="036DBEFD" w:rsidR="005652B8" w:rsidRPr="00977B86" w:rsidRDefault="005652B8" w:rsidP="005652B8">
            <w:pPr>
              <w:spacing w:after="30"/>
              <w:rPr>
                <w:sz w:val="17"/>
                <w:szCs w:val="17"/>
              </w:rPr>
            </w:pPr>
            <w:r w:rsidRPr="00977B86">
              <w:rPr>
                <w:sz w:val="17"/>
                <w:szCs w:val="17"/>
              </w:rPr>
              <w:t xml:space="preserve">Aceptó crear el producto </w:t>
            </w:r>
            <w:r w:rsidRPr="00977B86">
              <w:rPr>
                <w:sz w:val="17"/>
                <w:szCs w:val="17"/>
              </w:rPr>
              <w:t>con el código de barras “abc”</w:t>
            </w:r>
            <w:r w:rsidRPr="00977B86">
              <w:rPr>
                <w:sz w:val="17"/>
                <w:szCs w:val="17"/>
              </w:rPr>
              <w:t xml:space="preserve"> </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F4F84F1" w14:textId="11F1EB4F" w:rsidR="005652B8" w:rsidRDefault="005652B8" w:rsidP="005652B8">
            <w:pPr>
              <w:spacing w:after="30"/>
            </w:pPr>
            <w:r w:rsidRPr="005652B8">
              <w:rPr>
                <w:color w:val="FF0000"/>
                <w:sz w:val="17"/>
                <w:szCs w:val="17"/>
              </w:rPr>
              <w:t>Fallido</w:t>
            </w:r>
          </w:p>
        </w:tc>
      </w:tr>
      <w:tr w:rsidR="00C612D9" w14:paraId="25A264E9"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2F1CC62" w14:textId="16624941" w:rsidR="00C612D9" w:rsidRPr="00A63531" w:rsidRDefault="00C612D9" w:rsidP="005652B8">
            <w:pPr>
              <w:spacing w:after="30"/>
              <w:rPr>
                <w:sz w:val="17"/>
                <w:szCs w:val="17"/>
                <w:lang w:val="en-US"/>
              </w:rPr>
            </w:pPr>
            <w:r>
              <w:rPr>
                <w:sz w:val="17"/>
                <w:szCs w:val="17"/>
                <w:lang w:val="en-US"/>
              </w:rPr>
              <w:t>ISUA-A-1(NF)</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13A7304" w14:textId="37D6D131" w:rsidR="00C612D9" w:rsidRDefault="00C612D9" w:rsidP="005652B8">
            <w:pPr>
              <w:spacing w:after="30"/>
              <w:rPr>
                <w:sz w:val="17"/>
                <w:szCs w:val="17"/>
              </w:rPr>
            </w:pPr>
            <w:r>
              <w:rPr>
                <w:sz w:val="17"/>
                <w:szCs w:val="17"/>
              </w:rPr>
              <w:t>F</w:t>
            </w:r>
            <w:r w:rsidR="00D40227">
              <w:rPr>
                <w:sz w:val="17"/>
                <w:szCs w:val="17"/>
              </w:rPr>
              <w:t>2</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A5B28C4" w14:textId="39FD3D9E" w:rsidR="00C612D9" w:rsidRPr="00A63531" w:rsidRDefault="00C612D9" w:rsidP="005652B8">
            <w:pPr>
              <w:spacing w:after="30"/>
              <w:rPr>
                <w:sz w:val="17"/>
                <w:szCs w:val="17"/>
                <w:lang w:val="en-US"/>
              </w:rPr>
            </w:pPr>
            <w:r>
              <w:rPr>
                <w:sz w:val="17"/>
                <w:szCs w:val="17"/>
                <w:lang w:val="en-US"/>
              </w:rPr>
              <w:t>Intentar navegar la pantalla de inicio de session hacienda uso únicamente del teclado</w:t>
            </w: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637962E" w14:textId="52238BB1" w:rsidR="00C612D9" w:rsidRPr="00A63531" w:rsidRDefault="00977B86" w:rsidP="005652B8">
            <w:pPr>
              <w:spacing w:after="30"/>
              <w:rPr>
                <w:sz w:val="17"/>
                <w:szCs w:val="17"/>
                <w:lang w:val="en-US"/>
              </w:rPr>
            </w:pPr>
            <w:r>
              <w:rPr>
                <w:sz w:val="17"/>
                <w:szCs w:val="17"/>
                <w:lang w:val="en-US"/>
              </w:rPr>
              <w:t>Al navegar con Tab los elementos se ponen en foco</w:t>
            </w: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895EA4" w14:textId="05D1790E" w:rsidR="00C612D9" w:rsidRPr="00977B86" w:rsidRDefault="00977B86" w:rsidP="005652B8">
            <w:pPr>
              <w:spacing w:after="30"/>
              <w:rPr>
                <w:sz w:val="17"/>
                <w:szCs w:val="17"/>
              </w:rPr>
            </w:pPr>
            <w:r w:rsidRPr="00977B86">
              <w:rPr>
                <w:sz w:val="17"/>
                <w:szCs w:val="17"/>
              </w:rPr>
              <w:t>El elemento “Soporte” no se subrayó</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A00A40E" w14:textId="3E0ABFA1" w:rsidR="00C612D9" w:rsidRPr="005652B8" w:rsidRDefault="00977B86" w:rsidP="005652B8">
            <w:pPr>
              <w:spacing w:after="30"/>
              <w:rPr>
                <w:color w:val="FF0000"/>
                <w:sz w:val="17"/>
                <w:szCs w:val="17"/>
              </w:rPr>
            </w:pPr>
            <w:r w:rsidRPr="005652B8">
              <w:rPr>
                <w:color w:val="FF0000"/>
                <w:sz w:val="17"/>
                <w:szCs w:val="17"/>
              </w:rPr>
              <w:t>Fallido</w:t>
            </w:r>
          </w:p>
        </w:tc>
      </w:tr>
      <w:tr w:rsidR="00C612D9" w14:paraId="25373DD2" w14:textId="77777777" w:rsidTr="00A63531">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59BB6C2" w14:textId="37FEFB90" w:rsidR="00C612D9" w:rsidRPr="00A63531" w:rsidRDefault="00C612D9" w:rsidP="005652B8">
            <w:pPr>
              <w:spacing w:after="30"/>
              <w:rPr>
                <w:sz w:val="17"/>
                <w:szCs w:val="17"/>
                <w:lang w:val="en-US"/>
              </w:rPr>
            </w:pPr>
            <w:r>
              <w:rPr>
                <w:sz w:val="17"/>
                <w:szCs w:val="17"/>
                <w:lang w:val="en-US"/>
              </w:rPr>
              <w:t>ISUA-A-2(NF)</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1BF0F43" w14:textId="513979EB" w:rsidR="00C612D9" w:rsidRDefault="00C612D9" w:rsidP="005652B8">
            <w:pPr>
              <w:spacing w:after="30"/>
              <w:rPr>
                <w:sz w:val="17"/>
                <w:szCs w:val="17"/>
              </w:rPr>
            </w:pPr>
            <w:r>
              <w:rPr>
                <w:sz w:val="17"/>
                <w:szCs w:val="17"/>
              </w:rPr>
              <w:t>F</w:t>
            </w:r>
            <w:r w:rsidR="00D40227">
              <w:rPr>
                <w:sz w:val="17"/>
                <w:szCs w:val="17"/>
              </w:rPr>
              <w:t>2</w:t>
            </w:r>
          </w:p>
        </w:tc>
        <w:tc>
          <w:tcPr>
            <w:tcW w:w="225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9B94E90" w14:textId="380AD0C3" w:rsidR="00C612D9" w:rsidRPr="00A63531" w:rsidRDefault="00C612D9" w:rsidP="005652B8">
            <w:pPr>
              <w:spacing w:after="30"/>
              <w:rPr>
                <w:sz w:val="17"/>
                <w:szCs w:val="17"/>
                <w:lang w:val="en-US"/>
              </w:rPr>
            </w:pPr>
            <w:r>
              <w:rPr>
                <w:sz w:val="17"/>
                <w:szCs w:val="17"/>
                <w:lang w:val="en-US"/>
              </w:rPr>
              <w:t>Comprender visualmente la función de TODOS los botones presentes en la pantalla de inicio de sesión</w:t>
            </w:r>
          </w:p>
        </w:tc>
        <w:tc>
          <w:tcPr>
            <w:tcW w:w="18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507C042" w14:textId="7FAF0F73" w:rsidR="00C612D9" w:rsidRPr="00977B86" w:rsidRDefault="00977B86" w:rsidP="005652B8">
            <w:pPr>
              <w:spacing w:after="30"/>
              <w:rPr>
                <w:sz w:val="17"/>
                <w:szCs w:val="17"/>
                <w:lang w:val="en-US"/>
              </w:rPr>
            </w:pPr>
            <w:r w:rsidRPr="00977B86">
              <w:rPr>
                <w:sz w:val="17"/>
                <w:szCs w:val="17"/>
              </w:rPr>
              <w:t>Encontrar el elemento texto/etiqueta del botón “Ojito” del campo “Contraseña”</w:t>
            </w:r>
          </w:p>
        </w:tc>
        <w:tc>
          <w:tcPr>
            <w:tcW w:w="2798"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5676490" w14:textId="1B5E4BA7" w:rsidR="00C612D9" w:rsidRPr="00977B86" w:rsidRDefault="00977B86" w:rsidP="005652B8">
            <w:pPr>
              <w:spacing w:after="30"/>
              <w:rPr>
                <w:sz w:val="17"/>
                <w:szCs w:val="17"/>
              </w:rPr>
            </w:pPr>
            <w:r w:rsidRPr="00977B86">
              <w:rPr>
                <w:sz w:val="17"/>
                <w:szCs w:val="17"/>
              </w:rPr>
              <w:t>No se encontró el elemento texto/etiqueta del botón “Ojito” del campo “Contraseña”.</w:t>
            </w:r>
          </w:p>
        </w:tc>
        <w:tc>
          <w:tcPr>
            <w:tcW w:w="966"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A89D82E" w14:textId="2FA2237F" w:rsidR="00C612D9" w:rsidRPr="005652B8" w:rsidRDefault="00977B86" w:rsidP="005652B8">
            <w:pPr>
              <w:spacing w:after="30"/>
              <w:rPr>
                <w:color w:val="FF0000"/>
                <w:sz w:val="17"/>
                <w:szCs w:val="17"/>
              </w:rPr>
            </w:pPr>
            <w:r w:rsidRPr="005652B8">
              <w:rPr>
                <w:color w:val="FF0000"/>
                <w:sz w:val="17"/>
                <w:szCs w:val="17"/>
              </w:rPr>
              <w:t>Fallido</w:t>
            </w:r>
          </w:p>
        </w:tc>
      </w:tr>
    </w:tbl>
    <w:p w14:paraId="2E48F3B2" w14:textId="77777777" w:rsidR="00D34950" w:rsidRDefault="00A03E9D">
      <w:pPr>
        <w:pStyle w:val="Ttulo1"/>
        <w:pBdr>
          <w:bottom w:val="single" w:sz="8" w:space="4" w:color="00B1DF"/>
        </w:pBdr>
        <w:spacing w:before="320" w:after="140"/>
      </w:pPr>
      <w:r>
        <w:rPr>
          <w:b/>
          <w:bCs/>
          <w:color w:val="000000"/>
          <w:sz w:val="30"/>
          <w:szCs w:val="30"/>
        </w:rPr>
        <w:t>3. Defectos encontrados</w:t>
      </w:r>
    </w:p>
    <w:p w14:paraId="3FB9BC32" w14:textId="2FDC544C" w:rsidR="00D34950" w:rsidRDefault="00A03E9D">
      <w:pPr>
        <w:spacing w:after="120" w:line="300" w:lineRule="auto"/>
      </w:pPr>
      <w:r>
        <w:rPr>
          <w:sz w:val="19"/>
          <w:szCs w:val="19"/>
        </w:rPr>
        <w:t>Severidad (impacto) y prioridad (urgencia) son propuestas de</w:t>
      </w:r>
      <w:r w:rsidR="00C612D9">
        <w:rPr>
          <w:sz w:val="19"/>
          <w:szCs w:val="19"/>
        </w:rPr>
        <w:t xml:space="preserve"> Pablo Rojas</w:t>
      </w:r>
      <w:r>
        <w:rPr>
          <w:sz w:val="19"/>
          <w:szCs w:val="19"/>
        </w:rPr>
        <w:t>, cada una con su justificación.</w:t>
      </w:r>
    </w:p>
    <w:p w14:paraId="5B66374A" w14:textId="29A28001" w:rsidR="00977B86" w:rsidRPr="00977B86" w:rsidRDefault="00977B86">
      <w:pPr>
        <w:pStyle w:val="Ttulo2"/>
        <w:spacing w:before="220" w:after="100"/>
        <w:rPr>
          <w:b/>
          <w:bCs/>
          <w:color w:val="3D4750"/>
          <w:lang w:val="es-ES"/>
        </w:rPr>
      </w:pPr>
      <w:r w:rsidRPr="00977B86">
        <w:rPr>
          <w:b/>
          <w:bCs/>
          <w:color w:val="3D4750"/>
          <w:sz w:val="24"/>
          <w:szCs w:val="24"/>
          <w:lang w:val="en-US"/>
        </w:rPr>
        <w:lastRenderedPageBreak/>
        <w:t>CDB-D1</w:t>
      </w:r>
      <w:r w:rsidR="00BC3DA5">
        <w:rPr>
          <w:b/>
          <w:bCs/>
          <w:color w:val="3D4750"/>
          <w:sz w:val="24"/>
          <w:szCs w:val="24"/>
          <w:lang w:val="en-US"/>
        </w:rPr>
        <w:t>.-</w:t>
      </w:r>
      <w:r>
        <w:rPr>
          <w:b/>
          <w:bCs/>
          <w:color w:val="3D4750"/>
          <w:sz w:val="24"/>
          <w:szCs w:val="24"/>
          <w:lang w:val="en-US"/>
        </w:rPr>
        <w:t xml:space="preserve"> </w:t>
      </w:r>
      <w:r w:rsidRPr="00977B86">
        <w:rPr>
          <w:b/>
          <w:bCs/>
          <w:color w:val="3D4750"/>
          <w:lang w:val="en-US"/>
        </w:rPr>
        <w:t xml:space="preserve">El campo Código de barras deja introducir letras(string) en el campo y </w:t>
      </w:r>
      <w:r>
        <w:rPr>
          <w:b/>
          <w:bCs/>
          <w:color w:val="3D4750"/>
          <w:lang w:val="en-US"/>
        </w:rPr>
        <w:t xml:space="preserve">el producto </w:t>
      </w:r>
      <w:r w:rsidRPr="00977B86">
        <w:rPr>
          <w:b/>
          <w:bCs/>
          <w:color w:val="3D4750"/>
          <w:lang w:val="en-US"/>
        </w:rPr>
        <w:t>se logra crear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7631A5C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224976A" w14:textId="77777777" w:rsidR="00D34950" w:rsidRDefault="00A03E9D">
            <w:pPr>
              <w:spacing w:after="30"/>
            </w:pPr>
            <w:r>
              <w:rPr>
                <w:b/>
                <w:bCs/>
                <w:sz w:val="18"/>
                <w:szCs w:val="18"/>
              </w:rPr>
              <w:t>Caso relacionado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D1A848" w14:textId="51F4B100" w:rsidR="00D34950" w:rsidRPr="006163CB" w:rsidRDefault="00977B86">
            <w:pPr>
              <w:spacing w:after="30"/>
              <w:rPr>
                <w:b/>
                <w:bCs/>
                <w:sz w:val="17"/>
                <w:szCs w:val="17"/>
                <w:lang w:val="es-ES"/>
              </w:rPr>
            </w:pPr>
            <w:r w:rsidRPr="00A63531">
              <w:rPr>
                <w:b/>
                <w:bCs/>
                <w:sz w:val="17"/>
                <w:szCs w:val="17"/>
                <w:lang w:val="en-US"/>
              </w:rPr>
              <w:t>CDB-EAN-13-9</w:t>
            </w:r>
          </w:p>
        </w:tc>
      </w:tr>
      <w:tr w:rsidR="00D34950" w14:paraId="18F6AEA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9B1920A"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C3C863D" w14:textId="303289BD" w:rsidR="00D34950" w:rsidRDefault="00D40227">
            <w:pPr>
              <w:spacing w:after="30"/>
            </w:pPr>
            <w:r>
              <w:rPr>
                <w:sz w:val="18"/>
                <w:szCs w:val="18"/>
              </w:rPr>
              <w:t xml:space="preserve">1)Dark click en “crear un producto nuevo” </w:t>
            </w:r>
            <w:proofErr w:type="gramStart"/>
            <w:r>
              <w:rPr>
                <w:sz w:val="18"/>
                <w:szCs w:val="18"/>
              </w:rPr>
              <w:t>2)Rellenar</w:t>
            </w:r>
            <w:proofErr w:type="gramEnd"/>
            <w:r>
              <w:rPr>
                <w:sz w:val="18"/>
                <w:szCs w:val="18"/>
              </w:rPr>
              <w:t xml:space="preserve"> todos los campos obligatorios con valores random aceptados 3)C</w:t>
            </w:r>
            <w:r w:rsidR="00977B86">
              <w:rPr>
                <w:sz w:val="18"/>
                <w:szCs w:val="18"/>
              </w:rPr>
              <w:t>olocar “abc” dentro del campo “código de barras”</w:t>
            </w:r>
            <w:r>
              <w:rPr>
                <w:sz w:val="18"/>
                <w:szCs w:val="18"/>
              </w:rPr>
              <w:t xml:space="preserve"> 4)dar click en “Crear el producto”</w:t>
            </w:r>
          </w:p>
        </w:tc>
      </w:tr>
      <w:tr w:rsidR="00D34950" w14:paraId="40CD8EB2"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A95E925"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41E130B" w14:textId="385503F5" w:rsidR="00D34950" w:rsidRPr="00977B86" w:rsidRDefault="00977B86">
            <w:pPr>
              <w:spacing w:after="30"/>
              <w:rPr>
                <w:sz w:val="17"/>
                <w:szCs w:val="17"/>
                <w:lang w:val="es-ES"/>
              </w:rPr>
            </w:pPr>
            <w:proofErr w:type="gramStart"/>
            <w:r w:rsidRPr="00A63531">
              <w:rPr>
                <w:sz w:val="17"/>
                <w:szCs w:val="17"/>
                <w:lang w:val="en-US"/>
              </w:rPr>
              <w:t>Rechazo</w:t>
            </w:r>
            <w:r>
              <w:rPr>
                <w:sz w:val="17"/>
                <w:szCs w:val="17"/>
                <w:lang w:val="en-US"/>
              </w:rPr>
              <w:t>(</w:t>
            </w:r>
            <w:proofErr w:type="gramEnd"/>
            <w:r>
              <w:rPr>
                <w:sz w:val="17"/>
                <w:szCs w:val="17"/>
                <w:lang w:val="en-US"/>
              </w:rPr>
              <w:t>debe contener únicamente números)</w:t>
            </w:r>
          </w:p>
        </w:tc>
      </w:tr>
      <w:tr w:rsidR="00D34950" w14:paraId="25C6838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8E82CB0"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E073699" w14:textId="665C5D85" w:rsidR="00D34950" w:rsidRDefault="00977B86">
            <w:pPr>
              <w:spacing w:after="30"/>
            </w:pPr>
            <w:r w:rsidRPr="00977B86">
              <w:rPr>
                <w:sz w:val="17"/>
                <w:szCs w:val="17"/>
              </w:rPr>
              <w:t>Acept</w:t>
            </w:r>
            <w:r w:rsidR="00D40227">
              <w:rPr>
                <w:sz w:val="17"/>
                <w:szCs w:val="17"/>
              </w:rPr>
              <w:t>a</w:t>
            </w:r>
            <w:r w:rsidRPr="00977B86">
              <w:rPr>
                <w:sz w:val="17"/>
                <w:szCs w:val="17"/>
              </w:rPr>
              <w:t xml:space="preserve"> crear el producto con el código de barras “abc”</w:t>
            </w:r>
          </w:p>
        </w:tc>
      </w:tr>
      <w:tr w:rsidR="00D34950" w14:paraId="5669F21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BB13DFE"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9A41296" w14:textId="746F01B4" w:rsidR="00D34950" w:rsidRDefault="00977B86">
            <w:pPr>
              <w:spacing w:after="30"/>
            </w:pPr>
            <w:r w:rsidRPr="001C664C">
              <w:rPr>
                <w:b/>
                <w:bCs/>
                <w:color w:val="C00000"/>
                <w:sz w:val="18"/>
                <w:szCs w:val="18"/>
              </w:rPr>
              <w:t>Alta</w:t>
            </w:r>
            <w:r w:rsidR="001C664C">
              <w:rPr>
                <w:b/>
                <w:bCs/>
                <w:color w:val="C00000"/>
                <w:sz w:val="18"/>
                <w:szCs w:val="18"/>
              </w:rPr>
              <w:t xml:space="preserve"> </w:t>
            </w:r>
            <w:r w:rsidR="00A03E9D">
              <w:rPr>
                <w:sz w:val="18"/>
                <w:szCs w:val="18"/>
              </w:rPr>
              <w:t>/</w:t>
            </w:r>
            <w:r>
              <w:rPr>
                <w:sz w:val="18"/>
                <w:szCs w:val="18"/>
              </w:rPr>
              <w:t xml:space="preserve"> </w:t>
            </w:r>
            <w:r w:rsidRPr="001C664C">
              <w:rPr>
                <w:b/>
                <w:bCs/>
                <w:color w:val="329637"/>
                <w:sz w:val="18"/>
                <w:szCs w:val="18"/>
              </w:rPr>
              <w:t>Baja</w:t>
            </w:r>
            <w:r w:rsidR="00A03E9D">
              <w:rPr>
                <w:sz w:val="18"/>
                <w:szCs w:val="18"/>
              </w:rPr>
              <w:t>.</w:t>
            </w:r>
            <w:r>
              <w:rPr>
                <w:sz w:val="18"/>
                <w:szCs w:val="18"/>
              </w:rPr>
              <w:t xml:space="preserve"> Dejar el código de barras con letras no impide que el comercio pueda seguir vendiendo porque la mayoría de comercios afiliados no utilizan </w:t>
            </w:r>
            <w:r w:rsidR="007E0D2A">
              <w:rPr>
                <w:sz w:val="18"/>
                <w:szCs w:val="18"/>
              </w:rPr>
              <w:t>el escaneo de productos cuando utilizan Kipu. Por otro lado, los comercios que sí utilizen el escaneo de productos en su flujo de ventas pueden modificar este campo en cualquier momento e incluso hacerlo desde el formato de carga masiva de productos.</w:t>
            </w:r>
          </w:p>
        </w:tc>
      </w:tr>
    </w:tbl>
    <w:p w14:paraId="28D4395E" w14:textId="355C1BC7" w:rsidR="007E0D2A" w:rsidRPr="007E0D2A" w:rsidRDefault="007E0D2A" w:rsidP="007E0D2A">
      <w:pPr>
        <w:pStyle w:val="Ttulo2"/>
        <w:spacing w:before="220" w:after="100"/>
        <w:rPr>
          <w:b/>
          <w:bCs/>
          <w:color w:val="3D4750"/>
          <w:lang w:val="es-ES"/>
        </w:rPr>
      </w:pPr>
      <w:r w:rsidRPr="007E0D2A">
        <w:rPr>
          <w:b/>
          <w:bCs/>
          <w:color w:val="3D4750"/>
          <w:sz w:val="24"/>
          <w:szCs w:val="24"/>
          <w:lang w:val="en-US"/>
        </w:rPr>
        <w:t>CDB-D2</w:t>
      </w:r>
      <w:r w:rsidR="00BC3DA5">
        <w:rPr>
          <w:b/>
          <w:bCs/>
          <w:color w:val="3D4750"/>
          <w:sz w:val="24"/>
          <w:szCs w:val="24"/>
          <w:lang w:val="en-US"/>
        </w:rPr>
        <w:t>.-</w:t>
      </w:r>
      <w:r>
        <w:rPr>
          <w:b/>
          <w:bCs/>
          <w:color w:val="3D4750"/>
          <w:sz w:val="24"/>
          <w:szCs w:val="24"/>
          <w:lang w:val="en-US"/>
        </w:rPr>
        <w:t xml:space="preserve"> </w:t>
      </w:r>
      <w:r w:rsidRPr="007E0D2A">
        <w:rPr>
          <w:b/>
          <w:bCs/>
          <w:color w:val="3D4750"/>
          <w:lang w:val="en-US"/>
        </w:rPr>
        <w:t>El campo Código de barras no</w:t>
      </w:r>
      <w:r w:rsidR="004C08EF">
        <w:rPr>
          <w:b/>
          <w:bCs/>
          <w:color w:val="3D4750"/>
          <w:lang w:val="en-US"/>
        </w:rPr>
        <w:t xml:space="preserve"> valida</w:t>
      </w:r>
      <w:r w:rsidRPr="007E0D2A">
        <w:rPr>
          <w:b/>
          <w:bCs/>
          <w:color w:val="3D4750"/>
          <w:lang w:val="en-US"/>
        </w:rPr>
        <w:t xml:space="preserve"> </w:t>
      </w:r>
      <w:r w:rsidR="004C08EF">
        <w:rPr>
          <w:b/>
          <w:bCs/>
          <w:color w:val="3D4750"/>
          <w:lang w:val="en-US"/>
        </w:rPr>
        <w:t xml:space="preserve">que </w:t>
      </w:r>
      <w:r w:rsidRPr="007E0D2A">
        <w:rPr>
          <w:b/>
          <w:bCs/>
          <w:color w:val="3D4750"/>
          <w:lang w:val="en-US"/>
        </w:rPr>
        <w:t>el ultimo</w:t>
      </w:r>
      <w:r w:rsidR="004C08EF">
        <w:rPr>
          <w:b/>
          <w:bCs/>
          <w:color w:val="3D4750"/>
          <w:lang w:val="en-US"/>
        </w:rPr>
        <w:t xml:space="preserve"> número</w:t>
      </w:r>
      <w:r w:rsidRPr="007E0D2A">
        <w:rPr>
          <w:b/>
          <w:bCs/>
          <w:color w:val="3D4750"/>
          <w:lang w:val="en-US"/>
        </w:rPr>
        <w:t xml:space="preserve"> </w:t>
      </w:r>
      <w:r w:rsidR="004C08EF">
        <w:rPr>
          <w:b/>
          <w:bCs/>
          <w:color w:val="3D4750"/>
          <w:lang w:val="en-US"/>
        </w:rPr>
        <w:t xml:space="preserve">sea el </w:t>
      </w:r>
      <w:r w:rsidRPr="007E0D2A">
        <w:rPr>
          <w:b/>
          <w:bCs/>
          <w:color w:val="3D4750"/>
          <w:lang w:val="en-US"/>
        </w:rPr>
        <w:t>calculado por el algoritmo EAN-13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08351E8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B2111C0" w14:textId="77777777" w:rsidR="00D34950" w:rsidRDefault="00A03E9D">
            <w:pPr>
              <w:spacing w:after="30"/>
            </w:pPr>
            <w:r>
              <w:rPr>
                <w:b/>
                <w:bCs/>
                <w:sz w:val="18"/>
                <w:szCs w:val="18"/>
              </w:rPr>
              <w:t>Casos relacionados</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B2B0CA" w14:textId="0C8D6EAF" w:rsidR="00D34950" w:rsidRPr="006163CB" w:rsidRDefault="00667536">
            <w:pPr>
              <w:spacing w:after="30"/>
              <w:rPr>
                <w:b/>
                <w:bCs/>
                <w:sz w:val="17"/>
                <w:szCs w:val="17"/>
                <w:lang w:val="es-ES"/>
              </w:rPr>
            </w:pPr>
            <w:r w:rsidRPr="00A63531">
              <w:rPr>
                <w:b/>
                <w:bCs/>
                <w:sz w:val="17"/>
                <w:szCs w:val="17"/>
                <w:lang w:val="en-US"/>
              </w:rPr>
              <w:t>CDB-EAN-13-4</w:t>
            </w:r>
          </w:p>
        </w:tc>
      </w:tr>
      <w:tr w:rsidR="00D34950" w14:paraId="4BE5F92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8E034FE"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C5DF753" w14:textId="170208C0" w:rsidR="00D34950" w:rsidRPr="00667536" w:rsidRDefault="00667536">
            <w:pPr>
              <w:spacing w:after="30"/>
              <w:rPr>
                <w:sz w:val="17"/>
                <w:szCs w:val="17"/>
                <w:lang w:val="es-ES"/>
              </w:rPr>
            </w:pPr>
            <w:r>
              <w:rPr>
                <w:sz w:val="17"/>
                <w:szCs w:val="17"/>
                <w:lang w:val="en-US"/>
              </w:rPr>
              <w:t>Colocar un Código de barras d</w:t>
            </w:r>
            <w:r w:rsidRPr="00A63531">
              <w:rPr>
                <w:sz w:val="17"/>
                <w:szCs w:val="17"/>
                <w:lang w:val="en-US"/>
              </w:rPr>
              <w:t>e 13 dígitos pero</w:t>
            </w:r>
            <w:r>
              <w:rPr>
                <w:sz w:val="17"/>
                <w:szCs w:val="17"/>
                <w:lang w:val="en-US"/>
              </w:rPr>
              <w:t xml:space="preserve"> que</w:t>
            </w:r>
            <w:r w:rsidRPr="00A63531">
              <w:rPr>
                <w:sz w:val="17"/>
                <w:szCs w:val="17"/>
                <w:lang w:val="en-US"/>
              </w:rPr>
              <w:t xml:space="preserve"> no está en formato EAN-13</w:t>
            </w:r>
          </w:p>
        </w:tc>
      </w:tr>
      <w:tr w:rsidR="00D34950" w14:paraId="01D2448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0942A61"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F2AA394" w14:textId="7644B61E" w:rsidR="00D34950" w:rsidRPr="00667536" w:rsidRDefault="00667536">
            <w:pPr>
              <w:spacing w:after="30"/>
              <w:rPr>
                <w:sz w:val="17"/>
                <w:szCs w:val="17"/>
                <w:lang w:val="es-ES"/>
              </w:rPr>
            </w:pPr>
            <w:r w:rsidRPr="00A63531">
              <w:rPr>
                <w:sz w:val="17"/>
                <w:szCs w:val="17"/>
                <w:lang w:val="en-US"/>
              </w:rPr>
              <w:t>Rechazo (el último dígito no corresponde al dígito calculado en base a los 12 primeros dígitos según el algoritmo EAN-13)</w:t>
            </w:r>
          </w:p>
        </w:tc>
      </w:tr>
      <w:tr w:rsidR="00667536" w14:paraId="027F63B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A9BA7C3" w14:textId="77777777" w:rsidR="00667536" w:rsidRDefault="00667536" w:rsidP="00667536">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7FD0F0" w14:textId="425F34B9" w:rsidR="00667536" w:rsidRDefault="00667536" w:rsidP="00667536">
            <w:pPr>
              <w:spacing w:after="30"/>
            </w:pPr>
            <w:r w:rsidRPr="00977B86">
              <w:rPr>
                <w:sz w:val="17"/>
                <w:szCs w:val="17"/>
              </w:rPr>
              <w:t>Aceptó crear el producto con el código de barras “4</w:t>
            </w:r>
            <w:r w:rsidRPr="00977B86">
              <w:rPr>
                <w:sz w:val="17"/>
                <w:szCs w:val="17"/>
                <w:lang w:val="en-US"/>
              </w:rPr>
              <w:t>719512065342</w:t>
            </w:r>
            <w:r w:rsidRPr="00977B86">
              <w:rPr>
                <w:sz w:val="17"/>
                <w:szCs w:val="17"/>
              </w:rPr>
              <w:t>”</w:t>
            </w:r>
          </w:p>
        </w:tc>
      </w:tr>
      <w:tr w:rsidR="00D34950" w14:paraId="29F7F70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C21968F"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F99CA6F" w14:textId="61A13D91" w:rsidR="00D34950" w:rsidRDefault="007E0D2A">
            <w:pPr>
              <w:spacing w:after="30"/>
            </w:pPr>
            <w:r w:rsidRPr="001C664C">
              <w:rPr>
                <w:b/>
                <w:bCs/>
                <w:color w:val="C00000"/>
                <w:sz w:val="18"/>
                <w:szCs w:val="18"/>
              </w:rPr>
              <w:t>Alta</w:t>
            </w:r>
            <w:r w:rsidR="001C664C">
              <w:rPr>
                <w:b/>
                <w:bCs/>
                <w:color w:val="C00000"/>
                <w:sz w:val="18"/>
                <w:szCs w:val="18"/>
              </w:rPr>
              <w:t xml:space="preserve"> </w:t>
            </w:r>
            <w:r w:rsidR="00A03E9D">
              <w:rPr>
                <w:sz w:val="18"/>
                <w:szCs w:val="18"/>
              </w:rPr>
              <w:t xml:space="preserve">/ </w:t>
            </w:r>
            <w:r w:rsidRPr="001C664C">
              <w:rPr>
                <w:b/>
                <w:bCs/>
                <w:color w:val="C00000"/>
                <w:sz w:val="18"/>
                <w:szCs w:val="18"/>
              </w:rPr>
              <w:t>Alta</w:t>
            </w:r>
            <w:r w:rsidR="00A03E9D">
              <w:rPr>
                <w:sz w:val="18"/>
                <w:szCs w:val="18"/>
              </w:rPr>
              <w:t xml:space="preserve">. </w:t>
            </w:r>
            <w:r>
              <w:rPr>
                <w:sz w:val="18"/>
                <w:szCs w:val="18"/>
              </w:rPr>
              <w:t>Al permitir que los productos se creen con un código de barras de 13 dígitos que no está en formato EAN-13 se permitirá que se ingresen códigos de barras no validables por Kipu y cualquier error manual de digitación en el ingreso del código de barras de los productos tendrá que ser solucionado por soporte de manera inmediata para cada caso. En ocasiones se crean hasta más de 200 productos para cada comercio nuevo y se crean hasta 2 comercios nuevos cada semana.</w:t>
            </w:r>
          </w:p>
        </w:tc>
      </w:tr>
    </w:tbl>
    <w:p w14:paraId="6D1CC585" w14:textId="7860AD11" w:rsidR="00D34950" w:rsidRDefault="00A03E9D">
      <w:pPr>
        <w:pStyle w:val="Ttulo1"/>
        <w:pBdr>
          <w:bottom w:val="single" w:sz="8" w:space="4" w:color="00B1DF"/>
        </w:pBdr>
        <w:spacing w:before="320" w:after="140"/>
      </w:pPr>
      <w:r>
        <w:rPr>
          <w:b/>
          <w:bCs/>
          <w:color w:val="000000"/>
          <w:sz w:val="30"/>
          <w:szCs w:val="30"/>
        </w:rPr>
        <w:t>4. Accesibilidad y usabilidad</w:t>
      </w:r>
    </w:p>
    <w:p w14:paraId="03D26479" w14:textId="19AECF5C" w:rsidR="00D34950" w:rsidRDefault="00A03E9D">
      <w:pPr>
        <w:spacing w:after="120" w:line="300" w:lineRule="auto"/>
      </w:pPr>
      <w:r>
        <w:rPr>
          <w:b/>
          <w:bCs/>
        </w:rPr>
        <w:t>Cómo se midió:</w:t>
      </w:r>
      <w:r>
        <w:t xml:space="preserve"> Lighthouse (cate</w:t>
      </w:r>
      <w:r w:rsidR="00E7785B">
        <w:t>goría Accessibility) en Chrome</w:t>
      </w:r>
      <w:r>
        <w:t xml:space="preserve">, sobre la URL </w:t>
      </w:r>
      <w:r w:rsidR="00667536">
        <w:t xml:space="preserve">https://panel.qas.kiku.com.pe </w:t>
      </w:r>
      <w:r>
        <w:rPr>
          <w:b/>
          <w:bCs/>
        </w:rPr>
        <w:t>Resultado:</w:t>
      </w:r>
      <w:r>
        <w:t xml:space="preserve"> </w:t>
      </w:r>
      <w:r w:rsidR="00667536">
        <w:t>P</w:t>
      </w:r>
      <w:r>
        <w:t xml:space="preserve">untaje </w:t>
      </w:r>
      <w:r w:rsidR="00667536">
        <w:t>91.</w:t>
      </w:r>
    </w:p>
    <w:p w14:paraId="396531D3" w14:textId="44380D1E" w:rsidR="00D34950" w:rsidRDefault="00A03E9D">
      <w:pPr>
        <w:pStyle w:val="Ttulo2"/>
        <w:spacing w:before="220" w:after="100"/>
      </w:pPr>
      <w:r>
        <w:rPr>
          <w:b/>
          <w:bCs/>
          <w:color w:val="3D4750"/>
          <w:sz w:val="24"/>
          <w:szCs w:val="24"/>
        </w:rPr>
        <w:t xml:space="preserve">H1 </w:t>
      </w:r>
      <w:r w:rsidRPr="00667536">
        <w:rPr>
          <w:b/>
          <w:bCs/>
          <w:color w:val="auto"/>
          <w:sz w:val="24"/>
          <w:szCs w:val="24"/>
        </w:rPr>
        <w:t xml:space="preserve">· </w:t>
      </w:r>
      <w:r w:rsidR="008E7116" w:rsidRPr="004C08EF">
        <w:rPr>
          <w:b/>
          <w:bCs/>
          <w:color w:val="323E4F" w:themeColor="text2" w:themeShade="BF"/>
        </w:rPr>
        <w:t xml:space="preserve">La pantalla </w:t>
      </w:r>
      <w:r w:rsidR="004C08EF">
        <w:rPr>
          <w:b/>
          <w:bCs/>
          <w:color w:val="323E4F" w:themeColor="text2" w:themeShade="BF"/>
        </w:rPr>
        <w:t>L</w:t>
      </w:r>
      <w:r w:rsidR="008E7116" w:rsidRPr="004C08EF">
        <w:rPr>
          <w:b/>
          <w:bCs/>
          <w:color w:val="323E4F" w:themeColor="text2" w:themeShade="BF"/>
        </w:rPr>
        <w:t>og</w:t>
      </w:r>
      <w:r w:rsidR="004C08EF">
        <w:rPr>
          <w:b/>
          <w:bCs/>
          <w:color w:val="323E4F" w:themeColor="text2" w:themeShade="BF"/>
        </w:rPr>
        <w:t>-</w:t>
      </w:r>
      <w:r w:rsidR="008E7116" w:rsidRPr="004C08EF">
        <w:rPr>
          <w:b/>
          <w:bCs/>
          <w:color w:val="323E4F" w:themeColor="text2" w:themeShade="BF"/>
        </w:rPr>
        <w:t xml:space="preserve">in no tiene un </w:t>
      </w:r>
      <w:r w:rsidR="004C08EF">
        <w:rPr>
          <w:b/>
          <w:bCs/>
          <w:color w:val="323E4F" w:themeColor="text2" w:themeShade="BF"/>
        </w:rPr>
        <w:t>L</w:t>
      </w:r>
      <w:r w:rsidR="008E7116" w:rsidRPr="004C08EF">
        <w:rPr>
          <w:b/>
          <w:bCs/>
          <w:color w:val="323E4F" w:themeColor="text2" w:themeShade="BF"/>
        </w:rPr>
        <w:t>andmark principal (</w:t>
      </w:r>
      <w:r w:rsidR="004C08EF">
        <w:rPr>
          <w:b/>
          <w:bCs/>
          <w:color w:val="323E4F" w:themeColor="text2" w:themeShade="BF"/>
        </w:rPr>
        <w:t>punto de referencia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4965D98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A354A82"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9785BC7" w14:textId="30A92F2F" w:rsidR="00D34950" w:rsidRDefault="00E7785B" w:rsidP="00E7785B">
            <w:pPr>
              <w:spacing w:after="30"/>
            </w:pPr>
            <w:r>
              <w:rPr>
                <w:sz w:val="18"/>
                <w:szCs w:val="18"/>
              </w:rPr>
              <w:t>Robusto</w:t>
            </w:r>
            <w:r w:rsidR="00F6487F">
              <w:rPr>
                <w:sz w:val="18"/>
                <w:szCs w:val="18"/>
              </w:rPr>
              <w:t xml:space="preserve"> / </w:t>
            </w:r>
            <w:hyperlink r:id="rId9" w:tgtFrame="_blank" w:history="1">
              <w:r w:rsidR="006163CB" w:rsidRPr="006163CB">
                <w:rPr>
                  <w:rStyle w:val="Hipervnculo"/>
                  <w:color w:val="auto"/>
                  <w:u w:val="none"/>
                </w:rPr>
                <w:t>Criterio de Éxito 2.4.1: Evitar bloques</w:t>
              </w:r>
            </w:hyperlink>
          </w:p>
        </w:tc>
      </w:tr>
      <w:tr w:rsidR="00D34950" w14:paraId="4F69A59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357E484"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DE6842E" w14:textId="4DA4D4C5" w:rsidR="00D34950" w:rsidRDefault="00A03E9D">
            <w:pPr>
              <w:spacing w:after="30"/>
            </w:pPr>
            <w:r w:rsidRPr="00E7785B">
              <w:rPr>
                <w:sz w:val="18"/>
                <w:szCs w:val="18"/>
                <w:lang w:val="en-US"/>
              </w:rPr>
              <w:t xml:space="preserve">1) Abrir </w:t>
            </w:r>
            <w:r w:rsidR="008E7116">
              <w:rPr>
                <w:sz w:val="18"/>
                <w:szCs w:val="18"/>
                <w:lang w:val="en-US"/>
              </w:rPr>
              <w:t>https://panel.qas.kipu.com.pe</w:t>
            </w:r>
            <w:r w:rsidRPr="00E7785B">
              <w:rPr>
                <w:sz w:val="18"/>
                <w:szCs w:val="18"/>
                <w:lang w:val="en-US"/>
              </w:rPr>
              <w:t xml:space="preserve">. 2) F12 → Lighthouse → Accessibility → Analyze. </w:t>
            </w:r>
            <w:r>
              <w:rPr>
                <w:sz w:val="18"/>
                <w:szCs w:val="18"/>
              </w:rPr>
              <w:t>3) Abrir la sección</w:t>
            </w:r>
            <w:r w:rsidR="001B7298">
              <w:rPr>
                <w:sz w:val="18"/>
                <w:szCs w:val="18"/>
              </w:rPr>
              <w:t xml:space="preserve"> Best </w:t>
            </w:r>
            <w:proofErr w:type="gramStart"/>
            <w:r w:rsidR="001B7298">
              <w:rPr>
                <w:sz w:val="18"/>
                <w:szCs w:val="18"/>
              </w:rPr>
              <w:t>Practices(</w:t>
            </w:r>
            <w:proofErr w:type="gramEnd"/>
            <w:r w:rsidR="001B7298">
              <w:rPr>
                <w:sz w:val="18"/>
                <w:szCs w:val="18"/>
              </w:rPr>
              <w:t xml:space="preserve">Mejores prácticas) </w:t>
            </w:r>
            <w:r>
              <w:rPr>
                <w:sz w:val="18"/>
                <w:szCs w:val="18"/>
              </w:rPr>
              <w:t>del informe.</w:t>
            </w:r>
          </w:p>
        </w:tc>
      </w:tr>
      <w:tr w:rsidR="00D34950" w14:paraId="0260AD4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3025345"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B41477F" w14:textId="343116F4" w:rsidR="00D34950" w:rsidRDefault="001B7298">
            <w:pPr>
              <w:spacing w:after="30"/>
            </w:pPr>
            <w:r>
              <w:t xml:space="preserve">El documento debe contar con </w:t>
            </w:r>
            <w:r>
              <w:rPr>
                <w:rStyle w:val="Textoennegrita"/>
              </w:rPr>
              <w:t>un único punto de referencia principal</w:t>
            </w:r>
            <w:r>
              <w:t xml:space="preserve"> bien definido mediante la etiqueta semántica </w:t>
            </w:r>
            <w:r>
              <w:rPr>
                <w:rStyle w:val="CdigoHTML"/>
                <w:rFonts w:eastAsia="Arial"/>
              </w:rPr>
              <w:t>&lt;main&gt;</w:t>
            </w:r>
            <w:r>
              <w:t xml:space="preserve"> (o alternativamente con el atributo </w:t>
            </w:r>
            <w:r>
              <w:rPr>
                <w:rStyle w:val="CdigoHTML"/>
                <w:rFonts w:eastAsia="Arial"/>
              </w:rPr>
              <w:t>role="main"</w:t>
            </w:r>
            <w:r>
              <w:t>). Al ingresar a la página, los usuarios de lectores de pantalla deben poder pulsar un comando rápido para saltar directamente al bloque de contenido principal, omitiendo menús o cabeceras repetitivas.</w:t>
            </w:r>
          </w:p>
        </w:tc>
      </w:tr>
      <w:tr w:rsidR="00D34950" w:rsidRPr="00A630F4" w14:paraId="4073444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1E443F9" w14:textId="77777777" w:rsidR="00D34950" w:rsidRDefault="00A03E9D">
            <w:pPr>
              <w:spacing w:after="30"/>
            </w:pPr>
            <w:r>
              <w:rPr>
                <w:b/>
                <w:bCs/>
                <w:sz w:val="18"/>
                <w:szCs w:val="18"/>
              </w:rPr>
              <w:lastRenderedPageBreak/>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D1096BA" w14:textId="64270F66" w:rsidR="00D34950" w:rsidRPr="00E7785B" w:rsidRDefault="001B7298">
            <w:pPr>
              <w:spacing w:after="30"/>
              <w:rPr>
                <w:lang w:val="en-US"/>
              </w:rPr>
            </w:pPr>
            <w:r>
              <w:t>El documento web carece de un punto de referencia principal (</w:t>
            </w:r>
            <w:r>
              <w:rPr>
                <w:rStyle w:val="CdigoHTML"/>
                <w:rFonts w:eastAsia="Arial"/>
              </w:rPr>
              <w:t>&lt;main&gt;</w:t>
            </w:r>
            <w:r>
              <w:t xml:space="preserve"> o </w:t>
            </w:r>
            <w:r>
              <w:rPr>
                <w:rStyle w:val="CdigoHTML"/>
                <w:rFonts w:eastAsia="Arial"/>
              </w:rPr>
              <w:t>role="main"</w:t>
            </w:r>
            <w:r>
              <w:t xml:space="preserve">). Debido a esto, los lectores de pantalla </w:t>
            </w:r>
            <w:r>
              <w:rPr>
                <w:rStyle w:val="Textoennegrita"/>
              </w:rPr>
              <w:t>no pueden identificar dónde comienza el contenido central</w:t>
            </w:r>
            <w:r>
              <w:t xml:space="preserve"> de la página, forzando una navegación lineal y dificultando el salto directo a la información relevante.</w:t>
            </w:r>
          </w:p>
        </w:tc>
      </w:tr>
      <w:tr w:rsidR="00D34950" w14:paraId="6A883B8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10FF293"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BD9B882" w14:textId="7E3FAF65" w:rsidR="00D34950" w:rsidRDefault="001B7298">
            <w:pPr>
              <w:spacing w:after="30"/>
            </w:pPr>
            <w:r>
              <w:rPr>
                <w:rStyle w:val="Textoennegrita"/>
              </w:rPr>
              <w:t>Usuarios de lectores de pantalla y tecnologías de asistencia</w:t>
            </w:r>
            <w:r>
              <w:t xml:space="preserve"> (como personas con ceguera o baja visión), así como a la </w:t>
            </w:r>
            <w:r>
              <w:rPr>
                <w:rStyle w:val="Textoennegrita"/>
              </w:rPr>
              <w:t>arquitectura semántica del sitio web</w:t>
            </w:r>
            <w:r>
              <w:t>. A nivel de código, afecta a la raíz del documento (</w:t>
            </w:r>
            <w:r>
              <w:rPr>
                <w:rStyle w:val="CdigoHTML"/>
                <w:rFonts w:eastAsia="Arial"/>
              </w:rPr>
              <w:t>html</w:t>
            </w:r>
            <w:r>
              <w:t>) por la ausencia de una región estructural principal.</w:t>
            </w:r>
          </w:p>
        </w:tc>
      </w:tr>
      <w:tr w:rsidR="00D34950" w14:paraId="3B96DC1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7607DE4" w14:textId="77777777" w:rsidR="00D34950" w:rsidRDefault="00A03E9D">
            <w:pPr>
              <w:spacing w:after="30"/>
            </w:pPr>
            <w:r>
              <w:rPr>
                <w:b/>
                <w:bCs/>
                <w:sz w:val="18"/>
                <w:szCs w:val="18"/>
              </w:rPr>
              <w:t>Estado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BCA511F" w14:textId="50F812BE" w:rsidR="00D34950" w:rsidRPr="001B7298" w:rsidRDefault="001B7298" w:rsidP="00E7785B">
            <w:pPr>
              <w:spacing w:after="30"/>
              <w:rPr>
                <w:b/>
                <w:bCs/>
              </w:rPr>
            </w:pPr>
            <w:r w:rsidRPr="001B7298">
              <w:rPr>
                <w:b/>
                <w:bCs/>
                <w:color w:val="C00000"/>
                <w:sz w:val="18"/>
                <w:szCs w:val="18"/>
              </w:rPr>
              <w:t>Fallido</w:t>
            </w:r>
          </w:p>
        </w:tc>
      </w:tr>
      <w:tr w:rsidR="00D34950" w14:paraId="78371CB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5854ECB"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62C9AB1" w14:textId="4A1869E6" w:rsidR="00D34950" w:rsidRPr="00405625" w:rsidRDefault="001B7298">
            <w:pPr>
              <w:spacing w:after="30"/>
            </w:pPr>
            <w:r w:rsidRPr="001C664C">
              <w:rPr>
                <w:b/>
                <w:bCs/>
                <w:color w:val="BF8F00" w:themeColor="accent4" w:themeShade="BF"/>
                <w:sz w:val="18"/>
                <w:szCs w:val="18"/>
              </w:rPr>
              <w:t>Media</w:t>
            </w:r>
            <w:r>
              <w:rPr>
                <w:color w:val="BF8F00" w:themeColor="accent4" w:themeShade="BF"/>
                <w:sz w:val="18"/>
                <w:szCs w:val="18"/>
              </w:rPr>
              <w:t xml:space="preserve"> </w:t>
            </w:r>
            <w:r w:rsidRPr="001B7298">
              <w:rPr>
                <w:sz w:val="18"/>
                <w:szCs w:val="18"/>
              </w:rPr>
              <w:t>/</w:t>
            </w:r>
            <w:r>
              <w:rPr>
                <w:sz w:val="18"/>
                <w:szCs w:val="18"/>
              </w:rPr>
              <w:t xml:space="preserve"> </w:t>
            </w:r>
            <w:r w:rsidR="00405625" w:rsidRPr="001C664C">
              <w:rPr>
                <w:b/>
                <w:bCs/>
                <w:color w:val="538135" w:themeColor="accent6" w:themeShade="BF"/>
                <w:sz w:val="18"/>
                <w:szCs w:val="18"/>
              </w:rPr>
              <w:t>Baja</w:t>
            </w:r>
            <w:r w:rsidR="00405625">
              <w:rPr>
                <w:color w:val="538135" w:themeColor="accent6" w:themeShade="BF"/>
                <w:sz w:val="18"/>
                <w:szCs w:val="18"/>
              </w:rPr>
              <w:t xml:space="preserve"> </w:t>
            </w:r>
            <w:r w:rsidR="00405625">
              <w:rPr>
                <w:sz w:val="18"/>
                <w:szCs w:val="18"/>
              </w:rPr>
              <w:t xml:space="preserve">(De momento ningún usuario </w:t>
            </w:r>
            <w:proofErr w:type="gramStart"/>
            <w:r w:rsidR="00405625">
              <w:rPr>
                <w:sz w:val="18"/>
                <w:szCs w:val="18"/>
              </w:rPr>
              <w:t>administrador(</w:t>
            </w:r>
            <w:proofErr w:type="gramEnd"/>
            <w:r w:rsidR="00405625">
              <w:rPr>
                <w:sz w:val="18"/>
                <w:szCs w:val="18"/>
              </w:rPr>
              <w:t>dueño de algún comercio) afiliado a Kipu utiliza lectores de pantalla ni tecnologías de asistencia. Por el momento, de necesitar utilizar dichas herramientas lo más probable es que recurran a algún familiar o persona de confianza para auditar la contabilidad de la empresa dentro ingresando a Kipu.</w:t>
            </w:r>
          </w:p>
        </w:tc>
      </w:tr>
    </w:tbl>
    <w:p w14:paraId="75557CF5" w14:textId="66B2B267" w:rsidR="00D34950" w:rsidRDefault="00A03E9D">
      <w:pPr>
        <w:pStyle w:val="Ttulo2"/>
        <w:spacing w:before="220" w:after="100"/>
      </w:pPr>
      <w:r>
        <w:rPr>
          <w:b/>
          <w:bCs/>
          <w:color w:val="3D4750"/>
          <w:sz w:val="24"/>
          <w:szCs w:val="24"/>
        </w:rPr>
        <w:t xml:space="preserve">H2 · </w:t>
      </w:r>
      <w:r w:rsidR="001C664C" w:rsidRPr="004C08EF">
        <w:rPr>
          <w:b/>
          <w:bCs/>
          <w:color w:val="323E4F" w:themeColor="text2" w:themeShade="BF"/>
        </w:rPr>
        <w:t>Los elementos de interacción táctil no tienen un tamaño o espaciado suficiente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365C4DD5"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BA7B32B"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B9175AE" w14:textId="0D2A1019" w:rsidR="00D34950" w:rsidRDefault="00E7785B" w:rsidP="00E7785B">
            <w:pPr>
              <w:spacing w:after="30"/>
            </w:pPr>
            <w:r>
              <w:rPr>
                <w:sz w:val="18"/>
                <w:szCs w:val="18"/>
              </w:rPr>
              <w:t>Operable</w:t>
            </w:r>
            <w:r w:rsidR="00F6487F">
              <w:rPr>
                <w:sz w:val="18"/>
                <w:szCs w:val="18"/>
              </w:rPr>
              <w:t>,</w:t>
            </w:r>
            <w:r>
              <w:rPr>
                <w:sz w:val="18"/>
                <w:szCs w:val="18"/>
              </w:rPr>
              <w:t xml:space="preserve"> Robusto</w:t>
            </w:r>
            <w:r w:rsidR="00F6487F">
              <w:rPr>
                <w:sz w:val="18"/>
                <w:szCs w:val="18"/>
              </w:rPr>
              <w:t xml:space="preserve"> /</w:t>
            </w:r>
            <w:r w:rsidR="006163CB">
              <w:rPr>
                <w:sz w:val="18"/>
                <w:szCs w:val="18"/>
              </w:rPr>
              <w:t xml:space="preserve"> </w:t>
            </w:r>
            <w:r w:rsidR="006163CB">
              <w:t>Criterio de Éxito 2.5.8: Tamaño del objetivo (mínimo)</w:t>
            </w:r>
          </w:p>
        </w:tc>
      </w:tr>
      <w:tr w:rsidR="00D34950" w14:paraId="627DD2A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E22B202"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13B118" w14:textId="455BD0EC" w:rsidR="00D34950" w:rsidRDefault="001C664C">
            <w:pPr>
              <w:spacing w:after="30"/>
            </w:pPr>
            <w:r w:rsidRPr="00E7785B">
              <w:rPr>
                <w:sz w:val="18"/>
                <w:szCs w:val="18"/>
                <w:lang w:val="en-US"/>
              </w:rPr>
              <w:t xml:space="preserve">1) Abrir </w:t>
            </w:r>
            <w:r>
              <w:rPr>
                <w:sz w:val="18"/>
                <w:szCs w:val="18"/>
                <w:lang w:val="en-US"/>
              </w:rPr>
              <w:t>https://panel.qas.kipu.com.pe</w:t>
            </w:r>
            <w:r w:rsidRPr="00E7785B">
              <w:rPr>
                <w:sz w:val="18"/>
                <w:szCs w:val="18"/>
                <w:lang w:val="en-US"/>
              </w:rPr>
              <w:t xml:space="preserve">. 2) F12 → Lighthouse → Accessibility → Analyze. </w:t>
            </w:r>
            <w:r>
              <w:rPr>
                <w:sz w:val="18"/>
                <w:szCs w:val="18"/>
              </w:rPr>
              <w:t xml:space="preserve">3) Abrir la sección Best </w:t>
            </w:r>
            <w:proofErr w:type="gramStart"/>
            <w:r>
              <w:rPr>
                <w:sz w:val="18"/>
                <w:szCs w:val="18"/>
              </w:rPr>
              <w:t>Practices(</w:t>
            </w:r>
            <w:proofErr w:type="gramEnd"/>
            <w:r>
              <w:rPr>
                <w:sz w:val="18"/>
                <w:szCs w:val="18"/>
              </w:rPr>
              <w:t>Mejores prácticas) del informe.</w:t>
            </w:r>
          </w:p>
        </w:tc>
      </w:tr>
      <w:tr w:rsidR="00D34950" w14:paraId="602A9519"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007A1A5"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FD10146" w14:textId="71111CB0" w:rsidR="00D34950" w:rsidRDefault="001C664C">
            <w:pPr>
              <w:spacing w:after="30"/>
            </w:pPr>
            <w:r>
              <w:t xml:space="preserve">Todos los elementos interactivos (botones) deben poseer un tamaño de área de toque de </w:t>
            </w:r>
            <w:r>
              <w:rPr>
                <w:rStyle w:val="Textoennegrita"/>
              </w:rPr>
              <w:t>al menos 24x24 píxeles</w:t>
            </w:r>
            <w:r>
              <w:t xml:space="preserve"> (e idealmente </w:t>
            </w:r>
            <w:r>
              <w:rPr>
                <w:rStyle w:val="Textoennegrita"/>
              </w:rPr>
              <w:t>48x48 píxeles</w:t>
            </w:r>
            <w:r>
              <w:t>) u ofrecer suficiente separación física entre ellos para evitar activaciones erróneas, garantizando una interacción cómoda, precisa y accesible en cualquier pantalla táctil.</w:t>
            </w:r>
          </w:p>
        </w:tc>
      </w:tr>
      <w:tr w:rsidR="00D34950" w:rsidRPr="00A630F4" w14:paraId="08B5549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CA6C289"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481F58A" w14:textId="2A376480" w:rsidR="00D34950" w:rsidRPr="00E7785B" w:rsidRDefault="001C664C">
            <w:pPr>
              <w:spacing w:after="30"/>
              <w:rPr>
                <w:lang w:val="en-US"/>
              </w:rPr>
            </w:pPr>
            <w:r>
              <w:t>Los botones de navegación del carrusel (</w:t>
            </w:r>
            <w:proofErr w:type="gramStart"/>
            <w:r>
              <w:rPr>
                <w:rStyle w:val="CdigoHTML"/>
                <w:rFonts w:eastAsia="Arial"/>
              </w:rPr>
              <w:t>button.kauth</w:t>
            </w:r>
            <w:proofErr w:type="gramEnd"/>
            <w:r>
              <w:rPr>
                <w:rStyle w:val="CdigoHTML"/>
                <w:rFonts w:eastAsia="Arial"/>
              </w:rPr>
              <w:t>__dot</w:t>
            </w:r>
            <w:r>
              <w:t>) presentan un tamaño físico o un espacio de separación inferior al mínimo requerido. Esto provoca que el área activa de clic/toque sea demasiado pequeña, incrementando el riesgo de que el usuario pulse por error un botón adyacente o no logre activar la acción deseada.</w:t>
            </w:r>
          </w:p>
        </w:tc>
      </w:tr>
      <w:tr w:rsidR="00D34950" w14:paraId="649772B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F7B4487"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00CBCE" w14:textId="65B07B47" w:rsidR="00D34950" w:rsidRDefault="001C664C">
            <w:pPr>
              <w:spacing w:after="30"/>
            </w:pPr>
            <w:r>
              <w:rPr>
                <w:rStyle w:val="Textoennegrita"/>
              </w:rPr>
              <w:t>Usuarios de dispositivos móviles y pantallas táctiles</w:t>
            </w:r>
            <w:r>
              <w:t xml:space="preserve">, especialmente aquellos con </w:t>
            </w:r>
            <w:r>
              <w:rPr>
                <w:rStyle w:val="Textoennegrita"/>
              </w:rPr>
              <w:t>discapacidades motoras, temblores o destreza limitada</w:t>
            </w:r>
            <w:r>
              <w:t>, así como a usuarios con manos grandes o que operan el dispositivo en entornos en movimiento. A nivel de código, afecta a los botones del carrusel (</w:t>
            </w:r>
            <w:proofErr w:type="gramStart"/>
            <w:r>
              <w:rPr>
                <w:rStyle w:val="CdigoHTML"/>
                <w:rFonts w:eastAsia="Arial"/>
              </w:rPr>
              <w:t>button.kauth</w:t>
            </w:r>
            <w:proofErr w:type="gramEnd"/>
            <w:r>
              <w:rPr>
                <w:rStyle w:val="CdigoHTML"/>
                <w:rFonts w:eastAsia="Arial"/>
              </w:rPr>
              <w:t>__dot</w:t>
            </w:r>
            <w:r>
              <w:t>).</w:t>
            </w:r>
          </w:p>
        </w:tc>
      </w:tr>
      <w:tr w:rsidR="00D34950" w14:paraId="088C0C9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119420F" w14:textId="77777777" w:rsidR="00D34950" w:rsidRDefault="00A03E9D">
            <w:pPr>
              <w:spacing w:after="30"/>
            </w:pPr>
            <w:r>
              <w:rPr>
                <w:b/>
                <w:bCs/>
                <w:sz w:val="18"/>
                <w:szCs w:val="18"/>
              </w:rPr>
              <w:t>Estado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107EFEC" w14:textId="3F88742A" w:rsidR="00D34950" w:rsidRPr="001C664C" w:rsidRDefault="001C664C">
            <w:pPr>
              <w:spacing w:after="30"/>
              <w:rPr>
                <w:b/>
                <w:bCs/>
              </w:rPr>
            </w:pPr>
            <w:r w:rsidRPr="001C664C">
              <w:rPr>
                <w:b/>
                <w:bCs/>
                <w:color w:val="C00000"/>
                <w:sz w:val="18"/>
                <w:szCs w:val="18"/>
              </w:rPr>
              <w:t>Fallido</w:t>
            </w:r>
          </w:p>
        </w:tc>
      </w:tr>
      <w:tr w:rsidR="00D34950" w14:paraId="5D61BDF2"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FCC1794"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3B18C57" w14:textId="490EF180" w:rsidR="00D34950" w:rsidRPr="001C664C" w:rsidRDefault="001C664C">
            <w:pPr>
              <w:spacing w:after="30"/>
            </w:pPr>
            <w:r w:rsidRPr="001C664C">
              <w:rPr>
                <w:b/>
                <w:bCs/>
                <w:color w:val="C00000"/>
                <w:sz w:val="18"/>
                <w:szCs w:val="18"/>
              </w:rPr>
              <w:t>Alta</w:t>
            </w:r>
            <w:r>
              <w:rPr>
                <w:sz w:val="18"/>
                <w:szCs w:val="18"/>
              </w:rPr>
              <w:t xml:space="preserve"> / </w:t>
            </w:r>
            <w:r w:rsidRPr="001C664C">
              <w:rPr>
                <w:b/>
                <w:bCs/>
                <w:color w:val="C00000"/>
                <w:sz w:val="18"/>
                <w:szCs w:val="18"/>
              </w:rPr>
              <w:t>Alta</w:t>
            </w:r>
            <w:r>
              <w:rPr>
                <w:b/>
                <w:bCs/>
                <w:color w:val="C00000"/>
                <w:sz w:val="18"/>
                <w:szCs w:val="18"/>
              </w:rPr>
              <w:t xml:space="preserve"> </w:t>
            </w:r>
            <w:r>
              <w:t xml:space="preserve">La severidad es alta porque afecta de manera directa a la </w:t>
            </w:r>
            <w:r>
              <w:rPr>
                <w:rStyle w:val="Textoennegrita"/>
              </w:rPr>
              <w:t>usabilidad y control</w:t>
            </w:r>
            <w:r>
              <w:t xml:space="preserve"> de la interfaz. Si un usuario no puede presionar con precisión los puntos del carrusel </w:t>
            </w:r>
            <w:proofErr w:type="gramStart"/>
            <w:r>
              <w:t>(</w:t>
            </w:r>
            <w:r>
              <w:rPr>
                <w:rStyle w:val="CdigoHTML"/>
                <w:rFonts w:eastAsia="Arial"/>
              </w:rPr>
              <w:t>.kauth</w:t>
            </w:r>
            <w:proofErr w:type="gramEnd"/>
            <w:r>
              <w:rPr>
                <w:rStyle w:val="CdigoHTML"/>
                <w:rFonts w:eastAsia="Arial"/>
              </w:rPr>
              <w:t>__dot</w:t>
            </w:r>
            <w:r>
              <w:t>), el componente interactivo principal de la pantalla se vuelve virtualmente inútil o frustrante en teléfonos móviles. Dado que la navegación web móvil representa la mayor parte del tráfico actual, resolver este problema de diseño visual y CSS debe ser una prioridad urgente para evitar el abandono del sitio.</w:t>
            </w:r>
          </w:p>
        </w:tc>
      </w:tr>
    </w:tbl>
    <w:p w14:paraId="04B5D41D" w14:textId="77777777" w:rsidR="00BC3DA5" w:rsidRDefault="00BC3DA5">
      <w:pPr>
        <w:pStyle w:val="Ttulo2"/>
        <w:spacing w:before="220" w:after="100"/>
        <w:rPr>
          <w:b/>
          <w:bCs/>
          <w:color w:val="3D4750"/>
          <w:sz w:val="24"/>
          <w:szCs w:val="24"/>
        </w:rPr>
      </w:pPr>
    </w:p>
    <w:p w14:paraId="14BCD51A" w14:textId="2B6B1D3F" w:rsidR="00BC3DA5" w:rsidRDefault="00BC3DA5">
      <w:pPr>
        <w:pStyle w:val="Ttulo2"/>
        <w:spacing w:before="220" w:after="100"/>
        <w:rPr>
          <w:b/>
          <w:bCs/>
          <w:color w:val="3D4750"/>
          <w:sz w:val="24"/>
          <w:szCs w:val="24"/>
        </w:rPr>
      </w:pPr>
      <w:r>
        <w:rPr>
          <w:b/>
          <w:bCs/>
          <w:color w:val="3D4750"/>
          <w:sz w:val="24"/>
          <w:szCs w:val="24"/>
        </w:rPr>
        <w:lastRenderedPageBreak/>
        <w:t>H3 -</w:t>
      </w:r>
      <w:r w:rsidRPr="00BC3DA5">
        <w:rPr>
          <w:b/>
          <w:bCs/>
          <w:color w:val="000000" w:themeColor="text1"/>
          <w:sz w:val="24"/>
          <w:szCs w:val="24"/>
        </w:rPr>
        <w:t xml:space="preserve"> </w:t>
      </w:r>
      <w:r w:rsidRPr="004C08EF">
        <w:rPr>
          <w:b/>
          <w:bCs/>
          <w:color w:val="323E4F" w:themeColor="text2" w:themeShade="BF"/>
          <w:sz w:val="24"/>
          <w:szCs w:val="24"/>
        </w:rPr>
        <w:t>No se muestra el foco en “Soporte” en la pantalla de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C3DA5" w14:paraId="7BA840AE"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1ADE98C" w14:textId="77777777" w:rsidR="00BC3DA5" w:rsidRDefault="00BC3DA5" w:rsidP="004A729E">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7E5883C" w14:textId="351EB781" w:rsidR="00BC3DA5" w:rsidRDefault="00BC3DA5" w:rsidP="004A729E">
            <w:pPr>
              <w:spacing w:after="30"/>
            </w:pPr>
            <w:r>
              <w:rPr>
                <w:sz w:val="18"/>
                <w:szCs w:val="18"/>
              </w:rPr>
              <w:t>Operable</w:t>
            </w:r>
            <w:r w:rsidR="00F6487F">
              <w:rPr>
                <w:sz w:val="18"/>
                <w:szCs w:val="18"/>
              </w:rPr>
              <w:t xml:space="preserve"> /</w:t>
            </w:r>
            <w:r>
              <w:rPr>
                <w:sz w:val="18"/>
                <w:szCs w:val="18"/>
              </w:rPr>
              <w:t xml:space="preserve"> </w:t>
            </w:r>
            <w:r w:rsidR="00F812CB">
              <w:t xml:space="preserve">Criterio de Éxito 2.4.7: Foco </w:t>
            </w:r>
            <w:proofErr w:type="gramStart"/>
            <w:r w:rsidR="00F812CB">
              <w:t>visible</w:t>
            </w:r>
            <w:r w:rsidR="00F812CB">
              <w:t>.</w:t>
            </w:r>
            <w:r w:rsidR="00F812CB">
              <w:t>Criterio</w:t>
            </w:r>
            <w:proofErr w:type="gramEnd"/>
            <w:r w:rsidR="00F812CB">
              <w:t xml:space="preserve"> de Éxito 2.1.1: Teclado</w:t>
            </w:r>
            <w:r w:rsidR="00F812CB">
              <w:t xml:space="preserve">. </w:t>
            </w:r>
          </w:p>
        </w:tc>
      </w:tr>
      <w:tr w:rsidR="00BC3DA5" w14:paraId="77B3349F"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0C66015" w14:textId="77777777" w:rsidR="00BC3DA5" w:rsidRDefault="00BC3DA5" w:rsidP="004A729E">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560A553" w14:textId="63C10269" w:rsidR="00BC3DA5" w:rsidRDefault="006A0264" w:rsidP="004A729E">
            <w:pPr>
              <w:spacing w:after="30"/>
            </w:pPr>
            <w:r>
              <w:rPr>
                <w:color w:val="1B2A41"/>
              </w:rPr>
              <w:t>1) Presionar Tab 6 veces</w:t>
            </w:r>
          </w:p>
        </w:tc>
      </w:tr>
      <w:tr w:rsidR="00BC3DA5" w14:paraId="09E23A58"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0F6AA67" w14:textId="77777777" w:rsidR="00BC3DA5" w:rsidRDefault="00BC3DA5" w:rsidP="004A729E">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1F407F7" w14:textId="0A1BDB6B" w:rsidR="00BC3DA5" w:rsidRPr="00F6487F" w:rsidRDefault="006A0264" w:rsidP="004A729E">
            <w:pPr>
              <w:spacing w:after="30"/>
            </w:pPr>
            <w:r w:rsidRPr="00F6487F">
              <w:t>El elemento “Soporte” debería subrayarse.</w:t>
            </w:r>
          </w:p>
        </w:tc>
      </w:tr>
      <w:tr w:rsidR="006A0264" w:rsidRPr="00E7785B" w14:paraId="022625A2" w14:textId="77777777" w:rsidTr="00E51ABC">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6E4EA82" w14:textId="77777777" w:rsidR="006A0264" w:rsidRDefault="006A0264" w:rsidP="006A0264">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vAlign w:val="center"/>
          </w:tcPr>
          <w:p w14:paraId="570551F6" w14:textId="1DF4AACB" w:rsidR="006A0264" w:rsidRPr="00F6487F" w:rsidRDefault="006A0264" w:rsidP="006A0264">
            <w:pPr>
              <w:spacing w:after="30"/>
              <w:rPr>
                <w:lang w:val="en-US"/>
              </w:rPr>
            </w:pPr>
            <w:r w:rsidRPr="00F6487F">
              <w:t>El elemento “Soporte” no se subrayó.</w:t>
            </w:r>
          </w:p>
        </w:tc>
      </w:tr>
      <w:tr w:rsidR="006A0264" w14:paraId="3F8E637B" w14:textId="77777777" w:rsidTr="00293053">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C7E7479" w14:textId="77777777" w:rsidR="006A0264" w:rsidRDefault="006A0264" w:rsidP="006A0264">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vAlign w:val="center"/>
          </w:tcPr>
          <w:p w14:paraId="6A46F769" w14:textId="747F241A" w:rsidR="006A0264" w:rsidRDefault="006A0264" w:rsidP="006A0264">
            <w:pPr>
              <w:spacing w:after="30"/>
            </w:pPr>
            <w:r>
              <w:rPr>
                <w:rStyle w:val="Textoennegrita"/>
              </w:rPr>
              <w:t>Usuarios que navegan exclusivamente con el teclado</w:t>
            </w:r>
            <w:r>
              <w:t xml:space="preserve"> (como personas con discapacidades motoras o parálisis que usan conmutadores o teclados adaptados) y </w:t>
            </w:r>
            <w:r>
              <w:rPr>
                <w:rStyle w:val="Textoennegrita"/>
              </w:rPr>
              <w:t>usuarios videntes que no emplean el ratón</w:t>
            </w:r>
            <w:r>
              <w:t xml:space="preserve"> (quienes necesitan la pista visual para saber dónde están situados). También impacta negativamente a personas con limitaciones de atención o memoria a corto plazo.</w:t>
            </w:r>
          </w:p>
        </w:tc>
      </w:tr>
      <w:tr w:rsidR="00BC3DA5" w:rsidRPr="001C664C" w14:paraId="07CB20E0"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48B4943" w14:textId="77777777" w:rsidR="00BC3DA5" w:rsidRDefault="00BC3DA5" w:rsidP="004A729E">
            <w:pPr>
              <w:spacing w:after="30"/>
            </w:pPr>
            <w:r>
              <w:rPr>
                <w:b/>
                <w:bCs/>
                <w:sz w:val="18"/>
                <w:szCs w:val="18"/>
              </w:rPr>
              <w:t>Estado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867889" w14:textId="4220B928" w:rsidR="006A0264" w:rsidRPr="006A0264" w:rsidRDefault="00BC3DA5" w:rsidP="004A729E">
            <w:pPr>
              <w:spacing w:after="30"/>
              <w:rPr>
                <w:b/>
                <w:bCs/>
                <w:color w:val="C00000"/>
                <w:sz w:val="18"/>
                <w:szCs w:val="18"/>
              </w:rPr>
            </w:pPr>
            <w:r w:rsidRPr="001C664C">
              <w:rPr>
                <w:b/>
                <w:bCs/>
                <w:color w:val="C00000"/>
                <w:sz w:val="18"/>
                <w:szCs w:val="18"/>
              </w:rPr>
              <w:t>Fallido</w:t>
            </w:r>
          </w:p>
        </w:tc>
      </w:tr>
      <w:tr w:rsidR="006A0264" w:rsidRPr="001C664C" w14:paraId="50E5DF32"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6F5491C" w14:textId="3F4DD86D" w:rsidR="006A0264" w:rsidRDefault="006A0264" w:rsidP="004A729E">
            <w:pPr>
              <w:spacing w:after="30"/>
              <w:rPr>
                <w:b/>
                <w:bCs/>
                <w:sz w:val="18"/>
                <w:szCs w:val="18"/>
              </w:rPr>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B02AE4F" w14:textId="5D64B123" w:rsidR="006A0264" w:rsidRPr="001C664C" w:rsidRDefault="006A0264" w:rsidP="004A729E">
            <w:pPr>
              <w:spacing w:after="30"/>
              <w:rPr>
                <w:b/>
                <w:bCs/>
                <w:color w:val="C00000"/>
                <w:sz w:val="18"/>
                <w:szCs w:val="18"/>
              </w:rPr>
            </w:pPr>
            <w:r w:rsidRPr="006A0264">
              <w:rPr>
                <w:b/>
                <w:bCs/>
                <w:color w:val="C00000"/>
                <w:sz w:val="18"/>
                <w:szCs w:val="18"/>
              </w:rPr>
              <w:t>Alta</w:t>
            </w:r>
            <w:r>
              <w:t xml:space="preserve"> / </w:t>
            </w:r>
            <w:r w:rsidRPr="001C664C">
              <w:rPr>
                <w:b/>
                <w:bCs/>
                <w:color w:val="538135" w:themeColor="accent6" w:themeShade="BF"/>
                <w:sz w:val="18"/>
                <w:szCs w:val="18"/>
              </w:rPr>
              <w:t>Baja</w:t>
            </w:r>
            <w:r>
              <w:rPr>
                <w:b/>
                <w:bCs/>
                <w:color w:val="538135" w:themeColor="accent6" w:themeShade="BF"/>
                <w:sz w:val="18"/>
                <w:szCs w:val="18"/>
              </w:rPr>
              <w:t xml:space="preserve"> </w:t>
            </w:r>
            <w:r>
              <w:t>Si el usuario no puede ver dónde está el foco, navegar por el sitio se convierte en un juego de adivinanzas a ciegas. Es un fallo de usabilidad crítico que imposibilita la conversión, las compras o el envío de formularios para cualquier persona que dependa del teclado.</w:t>
            </w:r>
            <w:r>
              <w:t xml:space="preserve"> Por otro lado, de momento no existe ningún usuario </w:t>
            </w:r>
            <w:proofErr w:type="gramStart"/>
            <w:r>
              <w:t>afiliado(</w:t>
            </w:r>
            <w:proofErr w:type="gramEnd"/>
            <w:r>
              <w:t>dueño de comercio, vendedor o vendedor agente cashless) que necesite de utilizar exclusivamente el teclado y el universo de usuarios totales todavía es muy pequeño como para que este caso se de con alguno de nuestros usuarios.</w:t>
            </w:r>
          </w:p>
        </w:tc>
      </w:tr>
    </w:tbl>
    <w:p w14:paraId="7D36999D" w14:textId="0B70E2EE" w:rsidR="00BC3DA5" w:rsidRPr="004C08EF" w:rsidRDefault="00BC3DA5">
      <w:pPr>
        <w:pStyle w:val="Ttulo2"/>
        <w:spacing w:before="220" w:after="100"/>
        <w:rPr>
          <w:b/>
          <w:bCs/>
          <w:color w:val="323E4F" w:themeColor="text2" w:themeShade="BF"/>
          <w:sz w:val="24"/>
          <w:szCs w:val="24"/>
        </w:rPr>
      </w:pPr>
      <w:r>
        <w:rPr>
          <w:b/>
          <w:bCs/>
          <w:color w:val="3D4750"/>
          <w:sz w:val="24"/>
          <w:szCs w:val="24"/>
        </w:rPr>
        <w:t>H4</w:t>
      </w:r>
      <w:r w:rsidR="006A0264">
        <w:rPr>
          <w:b/>
          <w:bCs/>
          <w:color w:val="3D4750"/>
          <w:sz w:val="24"/>
          <w:szCs w:val="24"/>
        </w:rPr>
        <w:t xml:space="preserve"> </w:t>
      </w:r>
      <w:r w:rsidR="006A0264" w:rsidRPr="00F6487F">
        <w:rPr>
          <w:b/>
          <w:bCs/>
          <w:color w:val="auto"/>
          <w:sz w:val="24"/>
          <w:szCs w:val="24"/>
        </w:rPr>
        <w:t>-</w:t>
      </w:r>
      <w:r w:rsidR="006A0264" w:rsidRPr="00F6487F">
        <w:rPr>
          <w:color w:val="auto"/>
          <w:sz w:val="24"/>
          <w:szCs w:val="24"/>
        </w:rPr>
        <w:t xml:space="preserve"> </w:t>
      </w:r>
      <w:r w:rsidR="00F6487F" w:rsidRPr="004C08EF">
        <w:rPr>
          <w:b/>
          <w:bCs/>
          <w:color w:val="323E4F" w:themeColor="text2" w:themeShade="BF"/>
        </w:rPr>
        <w:t xml:space="preserve">El botón del “Ojito” dentro del campo “Contraseña” no tiene un texto que indique qué </w:t>
      </w:r>
      <w:r w:rsidR="00F6487F" w:rsidRPr="004C08EF">
        <w:rPr>
          <w:b/>
          <w:bCs/>
          <w:color w:val="323E4F" w:themeColor="text2" w:themeShade="BF"/>
        </w:rPr>
        <w:t>hace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A0264" w14:paraId="451DED53"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D28F3DF" w14:textId="77777777" w:rsidR="006A0264" w:rsidRDefault="006A0264" w:rsidP="004A729E">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72081BC" w14:textId="29EFACBE" w:rsidR="006A0264" w:rsidRPr="00F6487F" w:rsidRDefault="00F6487F" w:rsidP="00F6487F">
            <w:pPr>
              <w:rPr>
                <w:rFonts w:ascii="Times New Roman" w:eastAsia="Times New Roman" w:hAnsi="Times New Roman" w:cs="Times New Roman"/>
                <w:sz w:val="22"/>
                <w:szCs w:val="22"/>
                <w:lang w:val="es-ES" w:eastAsia="es-ES"/>
              </w:rPr>
            </w:pPr>
            <w:r w:rsidRPr="00F6487F">
              <w:t>Comprensible</w:t>
            </w:r>
            <w:r>
              <w:t xml:space="preserve"> / </w:t>
            </w:r>
            <w:hyperlink r:id="rId10" w:tgtFrame="_blank" w:history="1">
              <w:r w:rsidRPr="00F6487F">
                <w:rPr>
                  <w:rStyle w:val="Hipervnculo"/>
                  <w:color w:val="auto"/>
                  <w:sz w:val="22"/>
                  <w:szCs w:val="22"/>
                  <w:u w:val="none"/>
                </w:rPr>
                <w:t>Criterio de Éxito 4.1.2: Nombre, función, valor</w:t>
              </w:r>
            </w:hyperlink>
            <w:r w:rsidRPr="00F6487F">
              <w:rPr>
                <w:sz w:val="22"/>
                <w:szCs w:val="22"/>
              </w:rPr>
              <w:t xml:space="preserve">. </w:t>
            </w:r>
            <w:r w:rsidRPr="00F6487F">
              <w:rPr>
                <w:rFonts w:eastAsia="Times New Roman"/>
                <w:sz w:val="22"/>
                <w:szCs w:val="22"/>
                <w:lang w:val="es-ES" w:eastAsia="es-ES"/>
              </w:rPr>
              <w:t>Criterio 1.1.1: Contenido no textual</w:t>
            </w:r>
          </w:p>
        </w:tc>
      </w:tr>
      <w:tr w:rsidR="006A0264" w14:paraId="23999EDD"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82675CD" w14:textId="77777777" w:rsidR="006A0264" w:rsidRDefault="006A0264" w:rsidP="004A729E">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681FB7C" w14:textId="55A1342B" w:rsidR="006A0264" w:rsidRDefault="00F6487F" w:rsidP="004A729E">
            <w:pPr>
              <w:spacing w:after="30"/>
            </w:pPr>
            <w:r w:rsidRPr="00F6487F">
              <w:t>1) Buscar el texto</w:t>
            </w:r>
            <w:r w:rsidRPr="00F6487F">
              <w:t xml:space="preserve"> descriptivo</w:t>
            </w:r>
            <w:r w:rsidRPr="00F6487F">
              <w:t>/etiqueta del botón “Ojito” del campo “Contraseña”</w:t>
            </w:r>
          </w:p>
        </w:tc>
      </w:tr>
      <w:tr w:rsidR="006A0264" w14:paraId="7C7FBBAB"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7703D74" w14:textId="77777777" w:rsidR="006A0264" w:rsidRDefault="006A0264" w:rsidP="004A729E">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7F27BB0" w14:textId="5DB01618" w:rsidR="006A0264" w:rsidRDefault="00F6487F" w:rsidP="004A729E">
            <w:pPr>
              <w:spacing w:after="30"/>
            </w:pPr>
            <w:r>
              <w:t xml:space="preserve">El botón debe contar con un </w:t>
            </w:r>
            <w:r>
              <w:rPr>
                <w:rStyle w:val="Textoennegrita"/>
              </w:rPr>
              <w:t>nombre accesible e inequívoco</w:t>
            </w:r>
            <w:r>
              <w:t xml:space="preserve"> mediante texto nativo o atributos específicos de accesibilidad. Al recibir el enfoque, el lector de pantalla debe anunciar claramente la acción del control (por ejemplo: </w:t>
            </w:r>
            <w:r>
              <w:rPr>
                <w:rStyle w:val="nfasis"/>
              </w:rPr>
              <w:t>"Mostrar contraseña, botón"</w:t>
            </w:r>
            <w:r>
              <w:t xml:space="preserve">). Adicionalmente, el estado debe cambiar dinámicamente si se presiona (ej. a </w:t>
            </w:r>
            <w:r>
              <w:rPr>
                <w:rStyle w:val="nfasis"/>
              </w:rPr>
              <w:t>"Ocultar contraseña"</w:t>
            </w:r>
            <w:r>
              <w:t>).</w:t>
            </w:r>
          </w:p>
        </w:tc>
      </w:tr>
      <w:tr w:rsidR="006A0264" w:rsidRPr="00E7785B" w14:paraId="2118A56C"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B4F79D2" w14:textId="77777777" w:rsidR="006A0264" w:rsidRDefault="006A0264" w:rsidP="004A729E">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0139F1" w14:textId="482D4DF9" w:rsidR="006A0264" w:rsidRPr="00E7785B" w:rsidRDefault="00F6487F" w:rsidP="004A729E">
            <w:pPr>
              <w:spacing w:after="30"/>
              <w:rPr>
                <w:lang w:val="en-US"/>
              </w:rPr>
            </w:pPr>
            <w:r>
              <w:t xml:space="preserve">El botón con el icono visual del "ojo" (diseñado para alternar la visibilidad de la contraseña) carece de una etiqueta descriptiva en el código (nombre accesible). Al posicionarse sobre él con un lector de pantalla, el software solo anuncia </w:t>
            </w:r>
            <w:r>
              <w:rPr>
                <w:rStyle w:val="nfasis"/>
              </w:rPr>
              <w:t>"botón"</w:t>
            </w:r>
            <w:r>
              <w:t xml:space="preserve"> o lee caracteres internos confusos del icono, impidiendo que el usuario sepa que el control sirve para "Mostrar contraseña".</w:t>
            </w:r>
          </w:p>
        </w:tc>
      </w:tr>
      <w:tr w:rsidR="006A0264" w14:paraId="560996B2"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98EF607" w14:textId="77777777" w:rsidR="006A0264" w:rsidRDefault="006A0264" w:rsidP="004A729E">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C814390" w14:textId="4D1AF1E2" w:rsidR="006A0264" w:rsidRDefault="00F6487F" w:rsidP="004A729E">
            <w:pPr>
              <w:spacing w:after="30"/>
            </w:pPr>
            <w:r>
              <w:rPr>
                <w:rStyle w:val="Textoennegrita"/>
              </w:rPr>
              <w:t>Usuarios de lectores de pantalla y tecnologías de asistencia</w:t>
            </w:r>
            <w:r>
              <w:t xml:space="preserve"> (personas con discapacidad visual total o severa) que dependen del software para que les lea en voz alta el propósito de cada control interactivo. A nivel de código, afecta al elemento </w:t>
            </w:r>
            <w:r>
              <w:rPr>
                <w:rStyle w:val="CdigoHTML"/>
                <w:rFonts w:eastAsia="Arial"/>
              </w:rPr>
              <w:t>button</w:t>
            </w:r>
            <w:r>
              <w:t xml:space="preserve"> (o contenedor interactivo) que aloja el icono del "ojo" dentro del campo de contraseña.</w:t>
            </w:r>
          </w:p>
        </w:tc>
      </w:tr>
      <w:tr w:rsidR="006A0264" w:rsidRPr="001C664C" w14:paraId="7CB74FA5"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8E70B06" w14:textId="77777777" w:rsidR="006A0264" w:rsidRDefault="006A0264" w:rsidP="004A729E">
            <w:pPr>
              <w:spacing w:after="30"/>
            </w:pPr>
            <w:r>
              <w:rPr>
                <w:b/>
                <w:bCs/>
                <w:sz w:val="18"/>
                <w:szCs w:val="18"/>
              </w:rPr>
              <w:lastRenderedPageBreak/>
              <w:t>Estado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9EAF48" w14:textId="77777777" w:rsidR="006A0264" w:rsidRPr="001C664C" w:rsidRDefault="006A0264" w:rsidP="004A729E">
            <w:pPr>
              <w:spacing w:after="30"/>
              <w:rPr>
                <w:b/>
                <w:bCs/>
              </w:rPr>
            </w:pPr>
            <w:r w:rsidRPr="001C664C">
              <w:rPr>
                <w:b/>
                <w:bCs/>
                <w:color w:val="C00000"/>
                <w:sz w:val="18"/>
                <w:szCs w:val="18"/>
              </w:rPr>
              <w:t>Fallido</w:t>
            </w:r>
          </w:p>
        </w:tc>
      </w:tr>
      <w:tr w:rsidR="00CA4241" w:rsidRPr="001C664C" w14:paraId="41DCC3C0" w14:textId="77777777" w:rsidTr="004A729E">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737B043" w14:textId="5369067C" w:rsidR="00CA4241" w:rsidRDefault="00CA4241" w:rsidP="00CA4241">
            <w:pPr>
              <w:spacing w:after="30"/>
              <w:rPr>
                <w:b/>
                <w:bCs/>
                <w:sz w:val="18"/>
                <w:szCs w:val="18"/>
              </w:rPr>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71E14B" w14:textId="46BB61FD" w:rsidR="00CA4241" w:rsidRPr="00CA4241" w:rsidRDefault="00CA4241" w:rsidP="00CA4241">
            <w:pPr>
              <w:spacing w:after="30"/>
              <w:rPr>
                <w:b/>
                <w:bCs/>
                <w:color w:val="C00000"/>
                <w:sz w:val="18"/>
                <w:szCs w:val="18"/>
              </w:rPr>
            </w:pPr>
            <w:r w:rsidRPr="00CA4241">
              <w:rPr>
                <w:b/>
                <w:bCs/>
                <w:color w:val="C00000"/>
              </w:rPr>
              <w:t>Alta</w:t>
            </w:r>
            <w:r>
              <w:t xml:space="preserve"> / </w:t>
            </w:r>
            <w:r w:rsidRPr="00CA4241">
              <w:rPr>
                <w:b/>
                <w:bCs/>
                <w:color w:val="329637"/>
              </w:rPr>
              <w:t>Baja</w:t>
            </w:r>
            <w:r>
              <w:t xml:space="preserve">. </w:t>
            </w:r>
            <w:r>
              <w:t xml:space="preserve">Al estar ubicado dentro del flujo crítico de autenticación (el login o registro), cualquier barrera aquí puede impedir que un usuario complete su ingreso al sistema de manera autónoma. Los usuarios ciegos suelen utilizar esta función para verificar si escribieron correctamente caracteres complejos en su contraseña antes de enviar el formulario. Resolverlo es extremadamente simple mediante un atributo </w:t>
            </w:r>
            <w:r>
              <w:rPr>
                <w:rStyle w:val="CdigoHTML"/>
                <w:rFonts w:eastAsia="Arial"/>
              </w:rPr>
              <w:t>aria-labe</w:t>
            </w:r>
            <w:r>
              <w:rPr>
                <w:rStyle w:val="CdigoHTML"/>
                <w:rFonts w:eastAsia="Arial"/>
              </w:rPr>
              <w:t xml:space="preserve">l. </w:t>
            </w:r>
            <w:r w:rsidRPr="00CA4241">
              <w:rPr>
                <w:rStyle w:val="CdigoHTML"/>
                <w:rFonts w:ascii="Arial" w:eastAsia="Arial" w:hAnsi="Arial" w:cs="Arial"/>
              </w:rPr>
              <w:t>Por otro lado, de momento este caso no aplica a ningún usuario y el universo de usuarios totales todavía es muy pequeño como para considerar que aplique en el futuro cercano o medio.</w:t>
            </w:r>
          </w:p>
        </w:tc>
      </w:tr>
    </w:tbl>
    <w:p w14:paraId="09C0CCAD" w14:textId="64B45FB2" w:rsidR="00D34950" w:rsidRDefault="00A03E9D">
      <w:pPr>
        <w:pStyle w:val="Ttulo2"/>
        <w:spacing w:before="220" w:after="100"/>
      </w:pPr>
      <w:r>
        <w:rPr>
          <w:b/>
          <w:bCs/>
          <w:color w:val="3D4750"/>
          <w:sz w:val="24"/>
          <w:szCs w:val="24"/>
        </w:rPr>
        <w:t>U1 · Mensaje de error genérico (usabilidad)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03D7A56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478C192" w14:textId="77777777" w:rsidR="00D34950" w:rsidRPr="00F6487F" w:rsidRDefault="00A03E9D">
            <w:pPr>
              <w:spacing w:after="30"/>
              <w:rPr>
                <w:sz w:val="18"/>
                <w:szCs w:val="18"/>
              </w:rPr>
            </w:pPr>
            <w:r w:rsidRPr="00F6487F">
              <w:rPr>
                <w:b/>
                <w:bCs/>
                <w:sz w:val="18"/>
                <w:szCs w:val="18"/>
              </w:rPr>
              <w:t>Heurística de Nielsen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7A6C4C5" w14:textId="77777777" w:rsidR="00D34950" w:rsidRPr="00F6487F" w:rsidRDefault="00A03E9D">
            <w:pPr>
              <w:spacing w:after="30"/>
              <w:rPr>
                <w:sz w:val="18"/>
                <w:szCs w:val="18"/>
              </w:rPr>
            </w:pPr>
            <w:r w:rsidRPr="00F6487F">
              <w:rPr>
                <w:sz w:val="18"/>
                <w:szCs w:val="18"/>
              </w:rPr>
              <w:t>Ayudar a reconocer, diagnosticar y recuperarse de los errores.</w:t>
            </w:r>
          </w:p>
        </w:tc>
      </w:tr>
      <w:tr w:rsidR="00D34950" w14:paraId="4ACF8D4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2F0AF6B" w14:textId="77777777" w:rsidR="00D34950" w:rsidRPr="00F6487F" w:rsidRDefault="00A03E9D">
            <w:pPr>
              <w:spacing w:after="30"/>
              <w:rPr>
                <w:sz w:val="18"/>
                <w:szCs w:val="18"/>
              </w:rPr>
            </w:pPr>
            <w:r w:rsidRPr="00F6487F">
              <w:rPr>
                <w:b/>
                <w:bCs/>
                <w:sz w:val="18"/>
                <w:szCs w:val="18"/>
              </w:rPr>
              <w:t>Observado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686574A" w14:textId="607D525A" w:rsidR="00D34950" w:rsidRPr="00F6487F" w:rsidRDefault="006163CB">
            <w:pPr>
              <w:spacing w:after="30"/>
              <w:rPr>
                <w:sz w:val="18"/>
                <w:szCs w:val="18"/>
              </w:rPr>
            </w:pPr>
            <w:r w:rsidRPr="00F6487F">
              <w:rPr>
                <w:sz w:val="18"/>
                <w:szCs w:val="18"/>
              </w:rPr>
              <w:t>Al colocar “</w:t>
            </w:r>
            <w:r w:rsidRPr="00F6487F">
              <w:rPr>
                <w:sz w:val="18"/>
                <w:szCs w:val="18"/>
              </w:rPr>
              <w:t>4</w:t>
            </w:r>
            <w:r w:rsidRPr="00F6487F">
              <w:rPr>
                <w:sz w:val="18"/>
                <w:szCs w:val="18"/>
                <w:lang w:val="en-US"/>
              </w:rPr>
              <w:t>719512065342</w:t>
            </w:r>
            <w:r w:rsidRPr="00F6487F">
              <w:rPr>
                <w:sz w:val="18"/>
                <w:szCs w:val="18"/>
                <w:lang w:val="en-US"/>
              </w:rPr>
              <w:t>” como Código de barras de un product</w:t>
            </w:r>
            <w:r w:rsidR="00BC3DA5" w:rsidRPr="00F6487F">
              <w:rPr>
                <w:sz w:val="18"/>
                <w:szCs w:val="18"/>
                <w:lang w:val="en-US"/>
              </w:rPr>
              <w:t>o</w:t>
            </w:r>
            <w:r w:rsidRPr="00F6487F">
              <w:rPr>
                <w:sz w:val="18"/>
                <w:szCs w:val="18"/>
                <w:lang w:val="en-US"/>
              </w:rPr>
              <w:t xml:space="preserve"> debería </w:t>
            </w:r>
            <w:r w:rsidR="00BC3DA5" w:rsidRPr="00F6487F">
              <w:rPr>
                <w:sz w:val="18"/>
                <w:szCs w:val="18"/>
                <w:lang w:val="en-US"/>
              </w:rPr>
              <w:t>de salir un mensaje que diga que el ultimo número “2” del Código no corresponde al obtenido por el algortimo del formato EAN-13. (CDB-D2)</w:t>
            </w:r>
          </w:p>
        </w:tc>
      </w:tr>
      <w:tr w:rsidR="00D34950" w14:paraId="4A920EE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76C7E2B" w14:textId="77777777" w:rsidR="00D34950" w:rsidRPr="00F6487F" w:rsidRDefault="00A03E9D">
            <w:pPr>
              <w:spacing w:after="30"/>
              <w:rPr>
                <w:sz w:val="18"/>
                <w:szCs w:val="18"/>
              </w:rPr>
            </w:pPr>
            <w:r w:rsidRPr="00F6487F">
              <w:rPr>
                <w:b/>
                <w:bCs/>
                <w:sz w:val="18"/>
                <w:szCs w:val="18"/>
              </w:rPr>
              <w:t>Heurística relacionada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30FE21" w14:textId="27663067" w:rsidR="00D34950" w:rsidRPr="00F6487F" w:rsidRDefault="00A03E9D">
            <w:pPr>
              <w:spacing w:after="30"/>
              <w:rPr>
                <w:sz w:val="18"/>
                <w:szCs w:val="18"/>
              </w:rPr>
            </w:pPr>
            <w:r w:rsidRPr="00F6487F">
              <w:rPr>
                <w:sz w:val="18"/>
                <w:szCs w:val="18"/>
              </w:rPr>
              <w:t>Prevención</w:t>
            </w:r>
            <w:r w:rsidR="00BC3DA5" w:rsidRPr="00F6487F">
              <w:rPr>
                <w:sz w:val="18"/>
                <w:szCs w:val="18"/>
              </w:rPr>
              <w:t xml:space="preserve"> de errores. </w:t>
            </w:r>
            <w:r w:rsidR="00BC3DA5" w:rsidRPr="00F6487F">
              <w:rPr>
                <w:color w:val="000000" w:themeColor="text1"/>
                <w:sz w:val="18"/>
                <w:szCs w:val="18"/>
                <w:lang w:val="en-US"/>
              </w:rPr>
              <w:t>El campo Código de barras</w:t>
            </w:r>
            <w:r w:rsidR="00BC3DA5" w:rsidRPr="00F6487F">
              <w:rPr>
                <w:color w:val="000000" w:themeColor="text1"/>
                <w:sz w:val="18"/>
                <w:szCs w:val="18"/>
                <w:lang w:val="en-US"/>
              </w:rPr>
              <w:t xml:space="preserve"> permite</w:t>
            </w:r>
            <w:r w:rsidR="00BC3DA5" w:rsidRPr="00F6487F">
              <w:rPr>
                <w:color w:val="000000" w:themeColor="text1"/>
                <w:sz w:val="18"/>
                <w:szCs w:val="18"/>
                <w:lang w:val="en-US"/>
              </w:rPr>
              <w:t xml:space="preserve"> introducir letras(string) en el campo y el producto se logra crear</w:t>
            </w:r>
            <w:r w:rsidR="00BC3DA5" w:rsidRPr="00F6487F">
              <w:rPr>
                <w:color w:val="000000" w:themeColor="text1"/>
                <w:sz w:val="18"/>
                <w:szCs w:val="18"/>
                <w:lang w:val="en-US"/>
              </w:rPr>
              <w:t xml:space="preserve"> </w:t>
            </w:r>
            <w:r w:rsidRPr="00F6487F">
              <w:rPr>
                <w:sz w:val="18"/>
                <w:szCs w:val="18"/>
              </w:rPr>
              <w:t xml:space="preserve">(ver </w:t>
            </w:r>
            <w:r w:rsidR="00BC3DA5" w:rsidRPr="00F6487F">
              <w:rPr>
                <w:sz w:val="18"/>
                <w:szCs w:val="18"/>
              </w:rPr>
              <w:t>CDB</w:t>
            </w:r>
            <w:r w:rsidRPr="00F6487F">
              <w:rPr>
                <w:sz w:val="18"/>
                <w:szCs w:val="18"/>
              </w:rPr>
              <w:t>-01).</w:t>
            </w:r>
          </w:p>
        </w:tc>
      </w:tr>
    </w:tbl>
    <w:p w14:paraId="0A10FCD6" w14:textId="75A67FCB" w:rsidR="00D34950" w:rsidRDefault="00A03E9D" w:rsidP="00A9151C">
      <w:pPr>
        <w:pStyle w:val="Ttulo1"/>
        <w:pBdr>
          <w:bottom w:val="single" w:sz="8" w:space="4" w:color="00B1DF"/>
        </w:pBdr>
        <w:spacing w:before="320" w:after="140"/>
      </w:pPr>
      <w:r>
        <w:rPr>
          <w:b/>
          <w:bCs/>
          <w:color w:val="000000"/>
          <w:sz w:val="30"/>
          <w:szCs w:val="30"/>
        </w:rPr>
        <w:t>5. Registro en la herramienta de gestión (Jira)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860"/>
        <w:gridCol w:w="2300"/>
      </w:tblGrid>
      <w:tr w:rsidR="00D34950" w14:paraId="3B7FD8A3" w14:textId="77777777">
        <w:trPr>
          <w:tblHeader/>
        </w:trPr>
        <w:tc>
          <w:tcPr>
            <w:tcW w:w="15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48C05963" w14:textId="77777777" w:rsidR="00D34950" w:rsidRDefault="00A03E9D">
            <w:pPr>
              <w:spacing w:after="30"/>
            </w:pPr>
            <w:r>
              <w:rPr>
                <w:b/>
                <w:bCs/>
                <w:color w:val="FFFFFF"/>
                <w:sz w:val="18"/>
                <w:szCs w:val="18"/>
              </w:rPr>
              <w:t>Tipo</w:t>
            </w:r>
          </w:p>
        </w:tc>
        <w:tc>
          <w:tcPr>
            <w:tcW w:w="17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1631F4EC" w14:textId="77777777" w:rsidR="00D34950" w:rsidRDefault="00A03E9D">
            <w:pPr>
              <w:spacing w:after="30"/>
            </w:pPr>
            <w:r>
              <w:rPr>
                <w:b/>
                <w:bCs/>
                <w:color w:val="FFFFFF"/>
                <w:sz w:val="18"/>
                <w:szCs w:val="18"/>
              </w:rPr>
              <w:t>Clave de ejemplo</w:t>
            </w:r>
          </w:p>
        </w:tc>
        <w:tc>
          <w:tcPr>
            <w:tcW w:w="38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158DBFEE" w14:textId="77777777" w:rsidR="00D34950" w:rsidRDefault="00A03E9D">
            <w:pPr>
              <w:spacing w:after="30"/>
            </w:pPr>
            <w:r>
              <w:rPr>
                <w:b/>
                <w:bCs/>
                <w:color w:val="FFFFFF"/>
                <w:sz w:val="18"/>
                <w:szCs w:val="18"/>
              </w:rPr>
              <w:t>Resumen</w:t>
            </w:r>
          </w:p>
        </w:tc>
        <w:tc>
          <w:tcPr>
            <w:tcW w:w="23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7A08B7CB" w14:textId="77777777" w:rsidR="00D34950" w:rsidRDefault="00A630F4">
            <w:pPr>
              <w:spacing w:after="30"/>
            </w:pPr>
            <w:r>
              <w:rPr>
                <w:b/>
                <w:bCs/>
                <w:color w:val="FFFFFF"/>
                <w:sz w:val="18"/>
                <w:szCs w:val="18"/>
              </w:rPr>
              <w:t>V</w:t>
            </w:r>
            <w:r w:rsidR="00A03E9D">
              <w:rPr>
                <w:b/>
                <w:bCs/>
                <w:color w:val="FFFFFF"/>
                <w:sz w:val="18"/>
                <w:szCs w:val="18"/>
              </w:rPr>
              <w:t>ínculo</w:t>
            </w:r>
          </w:p>
        </w:tc>
      </w:tr>
      <w:tr w:rsidR="00D34950" w14:paraId="083D4CD8"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2A6C2A7"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286478D" w14:textId="598F1E14" w:rsidR="00D34950" w:rsidRDefault="00A03E9D">
            <w:pPr>
              <w:spacing w:after="30"/>
            </w:pPr>
            <w:r>
              <w:rPr>
                <w:sz w:val="18"/>
                <w:szCs w:val="18"/>
              </w:rPr>
              <w:t>[</w:t>
            </w:r>
            <w:r w:rsidR="00A9151C">
              <w:rPr>
                <w:sz w:val="18"/>
                <w:szCs w:val="18"/>
              </w:rPr>
              <w:t>CQP-1</w:t>
            </w:r>
            <w:r>
              <w:rPr>
                <w:sz w:val="18"/>
                <w:szCs w:val="18"/>
              </w:rPr>
              <w:t>]</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473BF9E" w14:textId="1FDE073A" w:rsidR="00D34950" w:rsidRDefault="00A9151C">
            <w:pPr>
              <w:spacing w:after="30"/>
            </w:pPr>
            <w:r w:rsidRPr="00A9151C">
              <w:rPr>
                <w:sz w:val="18"/>
                <w:szCs w:val="18"/>
              </w:rPr>
              <w:t>CDB-EAN-13-9 Colocar</w:t>
            </w:r>
            <w:r>
              <w:rPr>
                <w:sz w:val="18"/>
                <w:szCs w:val="18"/>
              </w:rPr>
              <w:t xml:space="preserve"> caracteres alfabéticos</w:t>
            </w:r>
            <w:r w:rsidRPr="00A9151C">
              <w:rPr>
                <w:sz w:val="18"/>
                <w:szCs w:val="18"/>
              </w:rPr>
              <w:t xml:space="preserve"> en el campo “Código de Barras” </w:t>
            </w:r>
            <w:r>
              <w:rPr>
                <w:sz w:val="18"/>
                <w:szCs w:val="18"/>
              </w:rPr>
              <w:t>se rechaza</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78AF09B" w14:textId="74996EAC" w:rsidR="00D34950" w:rsidRDefault="00A9151C">
            <w:pPr>
              <w:spacing w:after="30"/>
            </w:pPr>
            <w:r>
              <w:rPr>
                <w:sz w:val="18"/>
                <w:szCs w:val="18"/>
              </w:rPr>
              <w:t>F1</w:t>
            </w:r>
          </w:p>
        </w:tc>
      </w:tr>
      <w:tr w:rsidR="00D34950" w14:paraId="424A4555"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2B9A87A"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7811808" w14:textId="72002BCF" w:rsidR="00D34950" w:rsidRDefault="00A03E9D">
            <w:pPr>
              <w:spacing w:after="30"/>
            </w:pPr>
            <w:r>
              <w:rPr>
                <w:sz w:val="18"/>
                <w:szCs w:val="18"/>
              </w:rPr>
              <w:t>[</w:t>
            </w:r>
            <w:r w:rsidR="00A9151C">
              <w:rPr>
                <w:sz w:val="18"/>
                <w:szCs w:val="18"/>
              </w:rPr>
              <w:t>CQP-11</w:t>
            </w:r>
            <w:r>
              <w:rPr>
                <w:sz w:val="18"/>
                <w:szCs w:val="18"/>
              </w:rPr>
              <w:t>]</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E8397DD" w14:textId="4C297762" w:rsidR="00D34950" w:rsidRDefault="00A9151C">
            <w:pPr>
              <w:spacing w:after="30"/>
            </w:pPr>
            <w:r w:rsidRPr="00A9151C">
              <w:rPr>
                <w:sz w:val="18"/>
                <w:szCs w:val="18"/>
              </w:rPr>
              <w:t>CDB-EAN-13-4 Colocar un Código de barras de 13 dígitos pero que no está en formato EAN-13</w:t>
            </w:r>
            <w:r>
              <w:rPr>
                <w:sz w:val="18"/>
                <w:szCs w:val="18"/>
              </w:rPr>
              <w:t xml:space="preserve"> se rechaza</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965D287" w14:textId="775F4416" w:rsidR="00D34950" w:rsidRDefault="00A9151C">
            <w:pPr>
              <w:spacing w:after="30"/>
            </w:pPr>
            <w:r>
              <w:rPr>
                <w:sz w:val="18"/>
                <w:szCs w:val="18"/>
              </w:rPr>
              <w:t>F1</w:t>
            </w:r>
          </w:p>
        </w:tc>
      </w:tr>
      <w:tr w:rsidR="00D34950" w14:paraId="4948A522"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652A1E0" w14:textId="77777777" w:rsidR="00D34950" w:rsidRDefault="00A03E9D">
            <w:pPr>
              <w:spacing w:after="30"/>
            </w:pPr>
            <w:r>
              <w:rPr>
                <w:sz w:val="18"/>
                <w:szCs w:val="18"/>
              </w:rPr>
              <w:t>Defecto</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B18D99B" w14:textId="6B1BAC00" w:rsidR="00D34950" w:rsidRDefault="00A03E9D">
            <w:pPr>
              <w:spacing w:after="30"/>
            </w:pPr>
            <w:r>
              <w:rPr>
                <w:sz w:val="18"/>
                <w:szCs w:val="18"/>
              </w:rPr>
              <w:t>[</w:t>
            </w:r>
            <w:r w:rsidR="00A9151C">
              <w:rPr>
                <w:sz w:val="18"/>
                <w:szCs w:val="18"/>
              </w:rPr>
              <w:t>CQP-2</w:t>
            </w:r>
            <w:r>
              <w:rPr>
                <w:sz w:val="18"/>
                <w:szCs w:val="18"/>
              </w:rPr>
              <w:t>]</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360D0DF" w14:textId="182AC2A8" w:rsidR="00D34950" w:rsidRDefault="00A9151C">
            <w:pPr>
              <w:spacing w:after="30"/>
            </w:pPr>
            <w:r w:rsidRPr="00A9151C">
              <w:rPr>
                <w:sz w:val="18"/>
                <w:szCs w:val="18"/>
              </w:rPr>
              <w:t>CDB-D1.- El campo Código de barras deja introducir letras(string) en el campo y el producto se logra crear</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439D261" w14:textId="137EFCAA" w:rsidR="00D34950" w:rsidRDefault="00A9151C">
            <w:pPr>
              <w:spacing w:after="30"/>
            </w:pPr>
            <w:r>
              <w:rPr>
                <w:sz w:val="18"/>
                <w:szCs w:val="18"/>
              </w:rPr>
              <w:t>F1</w:t>
            </w:r>
            <w:r w:rsidR="00A03E9D">
              <w:rPr>
                <w:sz w:val="18"/>
                <w:szCs w:val="18"/>
              </w:rPr>
              <w:t xml:space="preserve"> · enlaza a [</w:t>
            </w:r>
            <w:r>
              <w:rPr>
                <w:sz w:val="18"/>
                <w:szCs w:val="18"/>
              </w:rPr>
              <w:t>CQP-1</w:t>
            </w:r>
            <w:r w:rsidR="00A03E9D">
              <w:rPr>
                <w:sz w:val="18"/>
                <w:szCs w:val="18"/>
              </w:rPr>
              <w:t>]</w:t>
            </w:r>
          </w:p>
        </w:tc>
      </w:tr>
      <w:tr w:rsidR="00D34950" w14:paraId="5571A4BC"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2F3F7A6" w14:textId="77777777" w:rsidR="00D34950" w:rsidRDefault="00A03E9D">
            <w:pPr>
              <w:spacing w:after="30"/>
            </w:pPr>
            <w:r>
              <w:rPr>
                <w:sz w:val="18"/>
                <w:szCs w:val="18"/>
              </w:rPr>
              <w:t>Defecto</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705D2A" w14:textId="5C4F7361" w:rsidR="00D34950" w:rsidRDefault="00A03E9D">
            <w:pPr>
              <w:spacing w:after="30"/>
            </w:pPr>
            <w:r>
              <w:rPr>
                <w:sz w:val="18"/>
                <w:szCs w:val="18"/>
              </w:rPr>
              <w:t>[</w:t>
            </w:r>
            <w:r w:rsidR="00A9151C">
              <w:rPr>
                <w:sz w:val="18"/>
                <w:szCs w:val="18"/>
              </w:rPr>
              <w:t>CQP-5</w:t>
            </w:r>
            <w:r>
              <w:rPr>
                <w:sz w:val="18"/>
                <w:szCs w:val="18"/>
              </w:rPr>
              <w:t>]</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5B30780" w14:textId="70ADF2FB" w:rsidR="00D34950" w:rsidRDefault="00A9151C">
            <w:pPr>
              <w:spacing w:after="30"/>
            </w:pPr>
            <w:r w:rsidRPr="00A9151C">
              <w:rPr>
                <w:sz w:val="18"/>
                <w:szCs w:val="18"/>
              </w:rPr>
              <w:t>CDB-D2.- El campo Código de barras no valida que el ultimo número sea el calculado por el algoritmo EAN-13</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03391EB" w14:textId="16EB3116" w:rsidR="00D34950" w:rsidRPr="00A9151C" w:rsidRDefault="00A9151C">
            <w:pPr>
              <w:spacing w:after="30"/>
              <w:rPr>
                <w:sz w:val="18"/>
                <w:szCs w:val="18"/>
              </w:rPr>
            </w:pPr>
            <w:r>
              <w:rPr>
                <w:sz w:val="18"/>
                <w:szCs w:val="18"/>
              </w:rPr>
              <w:t>F1</w:t>
            </w:r>
            <w:r w:rsidR="00A03E9D">
              <w:rPr>
                <w:sz w:val="18"/>
                <w:szCs w:val="18"/>
              </w:rPr>
              <w:t xml:space="preserve"> · enlaza a [</w:t>
            </w:r>
            <w:r>
              <w:rPr>
                <w:sz w:val="18"/>
                <w:szCs w:val="18"/>
              </w:rPr>
              <w:t>CQP-11</w:t>
            </w:r>
            <w:r w:rsidR="00A03E9D">
              <w:rPr>
                <w:sz w:val="18"/>
                <w:szCs w:val="18"/>
              </w:rPr>
              <w:t>]</w:t>
            </w:r>
          </w:p>
        </w:tc>
      </w:tr>
    </w:tbl>
    <w:p w14:paraId="6AAF2641" w14:textId="15711FBB" w:rsidR="00A9151C" w:rsidRDefault="00A9151C" w:rsidP="008F3F42">
      <w:pPr>
        <w:pStyle w:val="Ttulo1"/>
        <w:pBdr>
          <w:bottom w:val="single" w:sz="8" w:space="4" w:color="00B1DF"/>
        </w:pBdr>
        <w:spacing w:before="320" w:after="140"/>
        <w:rPr>
          <w:b/>
          <w:bCs/>
          <w:color w:val="000000"/>
          <w:sz w:val="30"/>
          <w:szCs w:val="30"/>
        </w:rPr>
      </w:pPr>
      <w:r>
        <w:rPr>
          <w:noProof/>
        </w:rPr>
        <w:lastRenderedPageBreak/>
        <w:drawing>
          <wp:inline distT="0" distB="0" distL="0" distR="0" wp14:anchorId="3F5CB8EA" wp14:editId="568A5F26">
            <wp:extent cx="6271388" cy="37052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6988" t="8605" r="6250" b="7418"/>
                    <a:stretch/>
                  </pic:blipFill>
                  <pic:spPr bwMode="auto">
                    <a:xfrm>
                      <a:off x="0" y="0"/>
                      <a:ext cx="6271388"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8562ED5" w14:textId="0F81928C" w:rsidR="00D34950" w:rsidRDefault="00A03E9D" w:rsidP="008F3F42">
      <w:pPr>
        <w:pStyle w:val="Ttulo1"/>
        <w:pBdr>
          <w:bottom w:val="single" w:sz="8" w:space="4" w:color="00B1DF"/>
        </w:pBdr>
        <w:spacing w:before="320" w:after="140"/>
      </w:pPr>
      <w:r>
        <w:rPr>
          <w:b/>
          <w:bCs/>
          <w:color w:val="000000"/>
          <w:sz w:val="30"/>
          <w:szCs w:val="30"/>
        </w:rPr>
        <w:t>6. Uso de IA (Nivel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4F77FFB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D4F84E2" w14:textId="77777777" w:rsidR="00D34950" w:rsidRDefault="00A03E9D">
            <w:pPr>
              <w:spacing w:after="30"/>
            </w:pPr>
            <w:r>
              <w:rPr>
                <w:b/>
                <w:bCs/>
                <w:sz w:val="18"/>
                <w:szCs w:val="18"/>
              </w:rPr>
              <w:t>Qué pedí</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A9B454" w14:textId="4429919C" w:rsidR="00D34950" w:rsidRDefault="00A03E9D">
            <w:pPr>
              <w:spacing w:after="30"/>
            </w:pPr>
            <w:r w:rsidRPr="00E7785B">
              <w:rPr>
                <w:sz w:val="18"/>
                <w:szCs w:val="18"/>
                <w:lang w:val="en-US"/>
              </w:rPr>
              <w:t>«</w:t>
            </w:r>
            <w:r w:rsidR="008F3F42">
              <w:rPr>
                <w:sz w:val="18"/>
                <w:szCs w:val="18"/>
                <w:lang w:val="en-US"/>
              </w:rPr>
              <w:t xml:space="preserve">Analicé </w:t>
            </w:r>
            <w:hyperlink r:id="rId12" w:history="1">
              <w:r w:rsidR="008F3F42" w:rsidRPr="00823D7F">
                <w:rPr>
                  <w:rStyle w:val="Hipervnculo"/>
                  <w:sz w:val="18"/>
                  <w:szCs w:val="18"/>
                  <w:lang w:val="en-US"/>
                </w:rPr>
                <w:t>https://panel.qas.kipu.com.pe</w:t>
              </w:r>
            </w:hyperlink>
            <w:r w:rsidR="008F3F42">
              <w:rPr>
                <w:sz w:val="18"/>
                <w:szCs w:val="18"/>
                <w:lang w:val="en-US"/>
              </w:rPr>
              <w:t xml:space="preserve"> u</w:t>
            </w:r>
            <w:r w:rsidR="008F3F42">
              <w:t xml:space="preserve">tilizando </w:t>
            </w:r>
            <w:r w:rsidRPr="00E7785B">
              <w:rPr>
                <w:sz w:val="18"/>
                <w:szCs w:val="18"/>
                <w:lang w:val="en-US"/>
              </w:rPr>
              <w:t xml:space="preserve">Lighthouse </w:t>
            </w:r>
            <w:r w:rsidR="008F3F42">
              <w:rPr>
                <w:sz w:val="18"/>
                <w:szCs w:val="18"/>
                <w:lang w:val="en-US"/>
              </w:rPr>
              <w:t xml:space="preserve">desde el menú inspeccionar y </w:t>
            </w:r>
            <w:r w:rsidRPr="00E7785B">
              <w:rPr>
                <w:sz w:val="18"/>
                <w:szCs w:val="18"/>
                <w:lang w:val="en-US"/>
              </w:rPr>
              <w:t>me muestr</w:t>
            </w:r>
            <w:r w:rsidR="008F3F42">
              <w:rPr>
                <w:sz w:val="18"/>
                <w:szCs w:val="18"/>
                <w:lang w:val="en-US"/>
              </w:rPr>
              <w:t xml:space="preserve">ó </w:t>
            </w:r>
            <w:r w:rsidRPr="00E7785B">
              <w:rPr>
                <w:sz w:val="18"/>
                <w:szCs w:val="18"/>
                <w:lang w:val="en-US"/>
              </w:rPr>
              <w:t>este hallazgo: [</w:t>
            </w:r>
            <w:r w:rsidR="006E47AD">
              <w:rPr>
                <w:rFonts w:ascii="Roboto" w:hAnsi="Roboto"/>
                <w:color w:val="212121"/>
                <w:sz w:val="18"/>
                <w:szCs w:val="18"/>
                <w:shd w:val="clear" w:color="auto" w:fill="FAFAFA"/>
              </w:rPr>
              <w:t>Document does not have a main landmark</w:t>
            </w:r>
            <w:r w:rsidR="006E47AD">
              <w:rPr>
                <w:sz w:val="18"/>
                <w:szCs w:val="18"/>
              </w:rPr>
              <w:t>]</w:t>
            </w:r>
            <w:r w:rsidRPr="00E7785B">
              <w:rPr>
                <w:sz w:val="18"/>
                <w:szCs w:val="18"/>
                <w:lang w:val="en-US"/>
              </w:rPr>
              <w:t xml:space="preserve">. </w:t>
            </w:r>
            <w:r>
              <w:rPr>
                <w:sz w:val="18"/>
                <w:szCs w:val="18"/>
              </w:rPr>
              <w:t>Explícalo en palabras simples, dime a quién afecta</w:t>
            </w:r>
            <w:r w:rsidR="008F3F42">
              <w:rPr>
                <w:sz w:val="18"/>
                <w:szCs w:val="18"/>
              </w:rPr>
              <w:t>, en qué contextos</w:t>
            </w:r>
            <w:r>
              <w:rPr>
                <w:sz w:val="18"/>
                <w:szCs w:val="18"/>
              </w:rPr>
              <w:t xml:space="preserve"> y</w:t>
            </w:r>
            <w:r w:rsidR="008F3F42">
              <w:rPr>
                <w:sz w:val="18"/>
                <w:szCs w:val="18"/>
              </w:rPr>
              <w:t xml:space="preserve"> a qué código WCAG corresponde dicho hallazo</w:t>
            </w:r>
            <w:r>
              <w:rPr>
                <w:sz w:val="18"/>
                <w:szCs w:val="18"/>
              </w:rPr>
              <w:t>.»</w:t>
            </w:r>
          </w:p>
        </w:tc>
      </w:tr>
      <w:tr w:rsidR="00D34950" w14:paraId="1E92B29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99ACE00" w14:textId="77777777" w:rsidR="00D34950" w:rsidRDefault="00A03E9D">
            <w:pPr>
              <w:spacing w:after="30"/>
            </w:pPr>
            <w:r>
              <w:rPr>
                <w:b/>
                <w:bCs/>
                <w:sz w:val="18"/>
                <w:szCs w:val="18"/>
              </w:rPr>
              <w:t>Qué usé de la respuesta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2DDB5C2" w14:textId="5266EBD8" w:rsidR="00D34950" w:rsidRDefault="00A03E9D">
            <w:pPr>
              <w:spacing w:after="30"/>
            </w:pPr>
            <w:r>
              <w:rPr>
                <w:sz w:val="18"/>
                <w:szCs w:val="18"/>
              </w:rPr>
              <w:t>La explicación de qué</w:t>
            </w:r>
            <w:r w:rsidR="008F3F42">
              <w:rPr>
                <w:sz w:val="18"/>
                <w:szCs w:val="18"/>
              </w:rPr>
              <w:t xml:space="preserve"> significa que “</w:t>
            </w:r>
            <w:r w:rsidR="008F3F42">
              <w:rPr>
                <w:rFonts w:ascii="Roboto" w:hAnsi="Roboto"/>
                <w:color w:val="212121"/>
                <w:sz w:val="18"/>
                <w:szCs w:val="18"/>
                <w:shd w:val="clear" w:color="auto" w:fill="FAFAFA"/>
              </w:rPr>
              <w:t xml:space="preserve">Document does not have a main </w:t>
            </w:r>
            <w:proofErr w:type="gramStart"/>
            <w:r w:rsidR="008F3F42">
              <w:rPr>
                <w:rFonts w:ascii="Roboto" w:hAnsi="Roboto"/>
                <w:color w:val="212121"/>
                <w:sz w:val="18"/>
                <w:szCs w:val="18"/>
                <w:shd w:val="clear" w:color="auto" w:fill="FAFAFA"/>
              </w:rPr>
              <w:t>landmark</w:t>
            </w:r>
            <w:r w:rsidR="008F3F42">
              <w:rPr>
                <w:sz w:val="18"/>
                <w:szCs w:val="18"/>
              </w:rPr>
              <w:t>“</w:t>
            </w:r>
            <w:proofErr w:type="gramEnd"/>
            <w:r w:rsidR="008F3F42">
              <w:rPr>
                <w:sz w:val="18"/>
                <w:szCs w:val="18"/>
              </w:rPr>
              <w:t xml:space="preserve">, </w:t>
            </w:r>
            <w:r>
              <w:rPr>
                <w:sz w:val="18"/>
                <w:szCs w:val="18"/>
              </w:rPr>
              <w:t>a quién afecta</w:t>
            </w:r>
            <w:r w:rsidR="008F3F42">
              <w:rPr>
                <w:sz w:val="18"/>
                <w:szCs w:val="18"/>
              </w:rPr>
              <w:t xml:space="preserve"> y en qué contextos</w:t>
            </w:r>
          </w:p>
        </w:tc>
      </w:tr>
      <w:tr w:rsidR="00D34950" w14:paraId="1312D47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CD9050B" w14:textId="77777777" w:rsidR="00D34950" w:rsidRDefault="00A03E9D">
            <w:pPr>
              <w:spacing w:after="30"/>
            </w:pPr>
            <w:r>
              <w:rPr>
                <w:b/>
                <w:bCs/>
                <w:sz w:val="18"/>
                <w:szCs w:val="18"/>
              </w:rPr>
              <w:t>Qué verifiqué en la fuente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CA362D2" w14:textId="77777777" w:rsidR="00D34950" w:rsidRDefault="00A03E9D">
            <w:pPr>
              <w:spacing w:after="30"/>
            </w:pPr>
            <w:r>
              <w:rPr>
                <w:sz w:val="18"/>
                <w:szCs w:val="18"/>
              </w:rPr>
              <w:t>El criterio WCAG que cita la IA lo busco en w3.org/WAI/WCAG22/quickref antes de escribirlo en el reporte.</w:t>
            </w:r>
          </w:p>
        </w:tc>
      </w:tr>
      <w:tr w:rsidR="00D34950" w14:paraId="1705A02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46D2887" w14:textId="77777777" w:rsidR="00D34950" w:rsidRDefault="00A03E9D">
            <w:pPr>
              <w:spacing w:after="30"/>
            </w:pPr>
            <w:r>
              <w:rPr>
                <w:b/>
                <w:bCs/>
                <w:sz w:val="18"/>
                <w:szCs w:val="18"/>
              </w:rPr>
              <w:t>Qué descarté y por qué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B89A55" w14:textId="77777777" w:rsidR="00D34950" w:rsidRDefault="00A03E9D">
            <w:pPr>
              <w:spacing w:after="30"/>
            </w:pPr>
            <w:r>
              <w:rPr>
                <w:sz w:val="18"/>
                <w:szCs w:val="18"/>
              </w:rPr>
              <w:t>Todo criterio o dato que no pude confirmar en la fuente.</w:t>
            </w:r>
          </w:p>
        </w:tc>
      </w:tr>
    </w:tbl>
    <w:p w14:paraId="4DDE8409" w14:textId="77777777" w:rsidR="00D34950" w:rsidRDefault="00A03E9D">
      <w:pPr>
        <w:pStyle w:val="Ttulo1"/>
        <w:pBdr>
          <w:bottom w:val="single" w:sz="8" w:space="4" w:color="00B1DF"/>
        </w:pBdr>
        <w:spacing w:before="320" w:after="140"/>
      </w:pPr>
      <w:r>
        <w:rPr>
          <w:b/>
          <w:bCs/>
          <w:color w:val="000000"/>
          <w:sz w:val="30"/>
          <w:szCs w:val="30"/>
        </w:rPr>
        <w:t>Lista de verificación antes de entregar</w:t>
      </w:r>
    </w:p>
    <w:p w14:paraId="6C7C351E" w14:textId="77777777" w:rsidR="00D34950" w:rsidRDefault="00A03E9D">
      <w:pPr>
        <w:pStyle w:val="Prrafodelista"/>
        <w:numPr>
          <w:ilvl w:val="0"/>
          <w:numId w:val="2"/>
        </w:numPr>
        <w:spacing w:after="80" w:line="290" w:lineRule="auto"/>
      </w:pPr>
      <w:r>
        <w:t>Al menos 8 casos con precondición, pasos, datos y resultado esperado.</w:t>
      </w:r>
    </w:p>
    <w:p w14:paraId="740EB6A8" w14:textId="77777777" w:rsidR="00D34950" w:rsidRDefault="00A03E9D">
      <w:pPr>
        <w:pStyle w:val="Prrafodelista"/>
        <w:numPr>
          <w:ilvl w:val="0"/>
          <w:numId w:val="2"/>
        </w:numPr>
        <w:spacing w:after="80" w:line="290" w:lineRule="auto"/>
      </w:pPr>
      <w:r>
        <w:t>Cada defecto con pasos, esperado, obtenido, severidad, prioridad y caso vinculado.</w:t>
      </w:r>
    </w:p>
    <w:p w14:paraId="7382477C" w14:textId="77777777" w:rsidR="00D34950" w:rsidRDefault="00A03E9D">
      <w:pPr>
        <w:pStyle w:val="Prrafodelista"/>
        <w:numPr>
          <w:ilvl w:val="0"/>
          <w:numId w:val="2"/>
        </w:numPr>
        <w:spacing w:after="80" w:line="290" w:lineRule="auto"/>
      </w:pPr>
      <w:r>
        <w:t>De 2 a 3 hallazgos de accesibilidad o usabilidad, con criterio verificado en el W3C.</w:t>
      </w:r>
    </w:p>
    <w:p w14:paraId="67FD5502" w14:textId="77777777" w:rsidR="00D34950" w:rsidRDefault="00A03E9D">
      <w:pPr>
        <w:pStyle w:val="Prrafodelista"/>
        <w:numPr>
          <w:ilvl w:val="0"/>
          <w:numId w:val="2"/>
        </w:numPr>
        <w:spacing w:after="80" w:line="290" w:lineRule="auto"/>
      </w:pPr>
      <w:r>
        <w:t>Casos y defectos visibles en la herramienta de gestión.</w:t>
      </w:r>
    </w:p>
    <w:p w14:paraId="7CB31C64" w14:textId="77777777" w:rsidR="00D34950" w:rsidRDefault="00A03E9D">
      <w:pPr>
        <w:pStyle w:val="Prrafodelista"/>
        <w:numPr>
          <w:ilvl w:val="0"/>
          <w:numId w:val="2"/>
        </w:numPr>
        <w:spacing w:after="80" w:line="290" w:lineRule="auto"/>
      </w:pPr>
      <w:r>
        <w:t>Sección de uso de IA completa.</w:t>
      </w:r>
    </w:p>
    <w:p w14:paraId="7E553364" w14:textId="77777777" w:rsidR="00D34950" w:rsidRDefault="00A03E9D">
      <w:pPr>
        <w:pStyle w:val="Prrafodelista"/>
        <w:numPr>
          <w:ilvl w:val="0"/>
          <w:numId w:val="2"/>
        </w:numPr>
        <w:spacing w:after="80" w:line="290" w:lineRule="auto"/>
      </w:pPr>
      <w:r>
        <w:t>Commit y push de docs/casos-manuales-v1.md.</w:t>
      </w:r>
    </w:p>
    <w:sectPr w:rsidR="00D34950">
      <w:footerReference w:type="default" r:id="rId13"/>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D6A31" w14:textId="77777777" w:rsidR="0001581E" w:rsidRDefault="0001581E">
      <w:r>
        <w:separator/>
      </w:r>
    </w:p>
  </w:endnote>
  <w:endnote w:type="continuationSeparator" w:id="0">
    <w:p w14:paraId="3E6D6E52" w14:textId="77777777" w:rsidR="0001581E" w:rsidRDefault="00015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B344E" w14:textId="77777777" w:rsidR="00D34950" w:rsidRDefault="00A03E9D">
    <w:pPr>
      <w:jc w:val="center"/>
    </w:pPr>
    <w:r>
      <w:rPr>
        <w:color w:val="6B7680"/>
        <w:sz w:val="16"/>
        <w:szCs w:val="16"/>
      </w:rPr>
      <w:t xml:space="preserve">Documento modelo · QA Automatizador · Tecsup Virtual · Página </w:t>
    </w:r>
    <w:r>
      <w:rPr>
        <w:color w:val="6B7680"/>
        <w:sz w:val="16"/>
        <w:szCs w:val="16"/>
      </w:rPr>
      <w:fldChar w:fldCharType="begin"/>
    </w:r>
    <w:r>
      <w:rPr>
        <w:color w:val="6B7680"/>
        <w:sz w:val="16"/>
        <w:szCs w:val="16"/>
      </w:rPr>
      <w:instrText>PAGE</w:instrText>
    </w:r>
    <w:r>
      <w:rPr>
        <w:color w:val="6B7680"/>
        <w:sz w:val="16"/>
        <w:szCs w:val="16"/>
      </w:rPr>
      <w:fldChar w:fldCharType="separate"/>
    </w:r>
    <w:r w:rsidR="00A630F4">
      <w:rPr>
        <w:noProof/>
        <w:color w:val="6B7680"/>
        <w:sz w:val="16"/>
        <w:szCs w:val="16"/>
      </w:rPr>
      <w:t>5</w:t>
    </w:r>
    <w:r>
      <w:rPr>
        <w:color w:val="6B76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0B96A" w14:textId="77777777" w:rsidR="0001581E" w:rsidRDefault="0001581E">
      <w:r>
        <w:separator/>
      </w:r>
    </w:p>
  </w:footnote>
  <w:footnote w:type="continuationSeparator" w:id="0">
    <w:p w14:paraId="093F167D" w14:textId="77777777" w:rsidR="0001581E" w:rsidRDefault="00015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B1540"/>
    <w:multiLevelType w:val="hybridMultilevel"/>
    <w:tmpl w:val="E3389C20"/>
    <w:lvl w:ilvl="0" w:tplc="DD524770">
      <w:start w:val="1"/>
      <w:numFmt w:val="bullet"/>
      <w:lvlText w:val="●"/>
      <w:lvlJc w:val="left"/>
      <w:pPr>
        <w:ind w:left="720" w:hanging="360"/>
      </w:pPr>
    </w:lvl>
    <w:lvl w:ilvl="1" w:tplc="0388AFCA">
      <w:start w:val="1"/>
      <w:numFmt w:val="bullet"/>
      <w:lvlText w:val="○"/>
      <w:lvlJc w:val="left"/>
      <w:pPr>
        <w:ind w:left="1440" w:hanging="360"/>
      </w:pPr>
    </w:lvl>
    <w:lvl w:ilvl="2" w:tplc="6E948136">
      <w:start w:val="1"/>
      <w:numFmt w:val="bullet"/>
      <w:lvlText w:val="■"/>
      <w:lvlJc w:val="left"/>
      <w:pPr>
        <w:ind w:left="2160" w:hanging="360"/>
      </w:pPr>
    </w:lvl>
    <w:lvl w:ilvl="3" w:tplc="90626C6E">
      <w:start w:val="1"/>
      <w:numFmt w:val="bullet"/>
      <w:lvlText w:val="●"/>
      <w:lvlJc w:val="left"/>
      <w:pPr>
        <w:ind w:left="2880" w:hanging="360"/>
      </w:pPr>
    </w:lvl>
    <w:lvl w:ilvl="4" w:tplc="44BAE1EA">
      <w:start w:val="1"/>
      <w:numFmt w:val="bullet"/>
      <w:lvlText w:val="○"/>
      <w:lvlJc w:val="left"/>
      <w:pPr>
        <w:ind w:left="3600" w:hanging="360"/>
      </w:pPr>
    </w:lvl>
    <w:lvl w:ilvl="5" w:tplc="755E311A">
      <w:start w:val="1"/>
      <w:numFmt w:val="bullet"/>
      <w:lvlText w:val="■"/>
      <w:lvlJc w:val="left"/>
      <w:pPr>
        <w:ind w:left="4320" w:hanging="360"/>
      </w:pPr>
    </w:lvl>
    <w:lvl w:ilvl="6" w:tplc="FACE6DA4">
      <w:start w:val="1"/>
      <w:numFmt w:val="bullet"/>
      <w:lvlText w:val="●"/>
      <w:lvlJc w:val="left"/>
      <w:pPr>
        <w:ind w:left="5040" w:hanging="360"/>
      </w:pPr>
    </w:lvl>
    <w:lvl w:ilvl="7" w:tplc="B3BA8A44">
      <w:start w:val="1"/>
      <w:numFmt w:val="bullet"/>
      <w:lvlText w:val="●"/>
      <w:lvlJc w:val="left"/>
      <w:pPr>
        <w:ind w:left="5760" w:hanging="360"/>
      </w:pPr>
    </w:lvl>
    <w:lvl w:ilvl="8" w:tplc="F5E4C37A">
      <w:start w:val="1"/>
      <w:numFmt w:val="bullet"/>
      <w:lvlText w:val="●"/>
      <w:lvlJc w:val="left"/>
      <w:pPr>
        <w:ind w:left="6480" w:hanging="360"/>
      </w:pPr>
    </w:lvl>
  </w:abstractNum>
  <w:abstractNum w:abstractNumId="1" w15:restartNumberingAfterBreak="0">
    <w:nsid w:val="4B276BCD"/>
    <w:multiLevelType w:val="hybridMultilevel"/>
    <w:tmpl w:val="E22A1072"/>
    <w:lvl w:ilvl="0" w:tplc="61A6904A">
      <w:start w:val="1"/>
      <w:numFmt w:val="bullet"/>
      <w:lvlText w:val="•"/>
      <w:lvlJc w:val="left"/>
      <w:pPr>
        <w:ind w:left="540" w:hanging="270"/>
      </w:pPr>
    </w:lvl>
    <w:lvl w:ilvl="1" w:tplc="D53CE4C0">
      <w:numFmt w:val="decimal"/>
      <w:lvlText w:val=""/>
      <w:lvlJc w:val="left"/>
    </w:lvl>
    <w:lvl w:ilvl="2" w:tplc="28187206">
      <w:numFmt w:val="decimal"/>
      <w:lvlText w:val=""/>
      <w:lvlJc w:val="left"/>
    </w:lvl>
    <w:lvl w:ilvl="3" w:tplc="DD466EDA">
      <w:numFmt w:val="decimal"/>
      <w:lvlText w:val=""/>
      <w:lvlJc w:val="left"/>
    </w:lvl>
    <w:lvl w:ilvl="4" w:tplc="FA72AA20">
      <w:numFmt w:val="decimal"/>
      <w:lvlText w:val=""/>
      <w:lvlJc w:val="left"/>
    </w:lvl>
    <w:lvl w:ilvl="5" w:tplc="1F8A5DA6">
      <w:numFmt w:val="decimal"/>
      <w:lvlText w:val=""/>
      <w:lvlJc w:val="left"/>
    </w:lvl>
    <w:lvl w:ilvl="6" w:tplc="2B7EDAD6">
      <w:numFmt w:val="decimal"/>
      <w:lvlText w:val=""/>
      <w:lvlJc w:val="left"/>
    </w:lvl>
    <w:lvl w:ilvl="7" w:tplc="F378C50C">
      <w:numFmt w:val="decimal"/>
      <w:lvlText w:val=""/>
      <w:lvlJc w:val="left"/>
    </w:lvl>
    <w:lvl w:ilvl="8" w:tplc="0E3EA5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950"/>
    <w:rsid w:val="0001581E"/>
    <w:rsid w:val="000225C9"/>
    <w:rsid w:val="001B7298"/>
    <w:rsid w:val="001C664C"/>
    <w:rsid w:val="00405625"/>
    <w:rsid w:val="004C08EF"/>
    <w:rsid w:val="005652B8"/>
    <w:rsid w:val="006163CB"/>
    <w:rsid w:val="00667536"/>
    <w:rsid w:val="006A0264"/>
    <w:rsid w:val="006E47AD"/>
    <w:rsid w:val="007C3B44"/>
    <w:rsid w:val="007E0D2A"/>
    <w:rsid w:val="00811DED"/>
    <w:rsid w:val="0087514A"/>
    <w:rsid w:val="008E7116"/>
    <w:rsid w:val="008F3F42"/>
    <w:rsid w:val="00932DD4"/>
    <w:rsid w:val="00977B86"/>
    <w:rsid w:val="00A03E9D"/>
    <w:rsid w:val="00A630F4"/>
    <w:rsid w:val="00A63531"/>
    <w:rsid w:val="00A9151C"/>
    <w:rsid w:val="00AB3703"/>
    <w:rsid w:val="00B067AE"/>
    <w:rsid w:val="00BA6C0D"/>
    <w:rsid w:val="00BC3DA5"/>
    <w:rsid w:val="00C612D9"/>
    <w:rsid w:val="00CA4241"/>
    <w:rsid w:val="00CB667A"/>
    <w:rsid w:val="00CD1000"/>
    <w:rsid w:val="00D34950"/>
    <w:rsid w:val="00D40227"/>
    <w:rsid w:val="00E7785B"/>
    <w:rsid w:val="00EF6D99"/>
    <w:rsid w:val="00F6487F"/>
    <w:rsid w:val="00F812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2C41F"/>
  <w15:docId w15:val="{9D2D13EF-2F72-4F0F-9536-5B8516CC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264"/>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B3703"/>
    <w:rPr>
      <w:color w:val="605E5C"/>
      <w:shd w:val="clear" w:color="auto" w:fill="E1DFDD"/>
    </w:rPr>
  </w:style>
  <w:style w:type="paragraph" w:styleId="NormalWeb">
    <w:name w:val="Normal (Web)"/>
    <w:basedOn w:val="Normal"/>
    <w:uiPriority w:val="99"/>
    <w:semiHidden/>
    <w:unhideWhenUsed/>
    <w:rsid w:val="00AB3703"/>
    <w:pPr>
      <w:spacing w:before="100" w:beforeAutospacing="1" w:after="100" w:afterAutospacing="1"/>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1B7298"/>
    <w:rPr>
      <w:b/>
      <w:bCs/>
    </w:rPr>
  </w:style>
  <w:style w:type="character" w:styleId="CdigoHTML">
    <w:name w:val="HTML Code"/>
    <w:basedOn w:val="Fuentedeprrafopredeter"/>
    <w:uiPriority w:val="99"/>
    <w:semiHidden/>
    <w:unhideWhenUsed/>
    <w:rsid w:val="001B7298"/>
    <w:rPr>
      <w:rFonts w:ascii="Courier New" w:eastAsia="Times New Roman" w:hAnsi="Courier New" w:cs="Courier New"/>
      <w:sz w:val="20"/>
      <w:szCs w:val="20"/>
    </w:rPr>
  </w:style>
  <w:style w:type="character" w:styleId="nfasis">
    <w:name w:val="Emphasis"/>
    <w:basedOn w:val="Fuentedeprrafopredeter"/>
    <w:uiPriority w:val="20"/>
    <w:qFormat/>
    <w:rsid w:val="00F648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01229">
      <w:bodyDiv w:val="1"/>
      <w:marLeft w:val="0"/>
      <w:marRight w:val="0"/>
      <w:marTop w:val="0"/>
      <w:marBottom w:val="0"/>
      <w:divBdr>
        <w:top w:val="none" w:sz="0" w:space="0" w:color="auto"/>
        <w:left w:val="none" w:sz="0" w:space="0" w:color="auto"/>
        <w:bottom w:val="none" w:sz="0" w:space="0" w:color="auto"/>
        <w:right w:val="none" w:sz="0" w:space="0" w:color="auto"/>
      </w:divBdr>
    </w:div>
    <w:div w:id="162665553">
      <w:bodyDiv w:val="1"/>
      <w:marLeft w:val="0"/>
      <w:marRight w:val="0"/>
      <w:marTop w:val="0"/>
      <w:marBottom w:val="0"/>
      <w:divBdr>
        <w:top w:val="none" w:sz="0" w:space="0" w:color="auto"/>
        <w:left w:val="none" w:sz="0" w:space="0" w:color="auto"/>
        <w:bottom w:val="none" w:sz="0" w:space="0" w:color="auto"/>
        <w:right w:val="none" w:sz="0" w:space="0" w:color="auto"/>
      </w:divBdr>
    </w:div>
    <w:div w:id="168374363">
      <w:bodyDiv w:val="1"/>
      <w:marLeft w:val="0"/>
      <w:marRight w:val="0"/>
      <w:marTop w:val="0"/>
      <w:marBottom w:val="0"/>
      <w:divBdr>
        <w:top w:val="none" w:sz="0" w:space="0" w:color="auto"/>
        <w:left w:val="none" w:sz="0" w:space="0" w:color="auto"/>
        <w:bottom w:val="none" w:sz="0" w:space="0" w:color="auto"/>
        <w:right w:val="none" w:sz="0" w:space="0" w:color="auto"/>
      </w:divBdr>
    </w:div>
    <w:div w:id="287663859">
      <w:bodyDiv w:val="1"/>
      <w:marLeft w:val="0"/>
      <w:marRight w:val="0"/>
      <w:marTop w:val="0"/>
      <w:marBottom w:val="0"/>
      <w:divBdr>
        <w:top w:val="none" w:sz="0" w:space="0" w:color="auto"/>
        <w:left w:val="none" w:sz="0" w:space="0" w:color="auto"/>
        <w:bottom w:val="none" w:sz="0" w:space="0" w:color="auto"/>
        <w:right w:val="none" w:sz="0" w:space="0" w:color="auto"/>
      </w:divBdr>
    </w:div>
    <w:div w:id="306786187">
      <w:bodyDiv w:val="1"/>
      <w:marLeft w:val="0"/>
      <w:marRight w:val="0"/>
      <w:marTop w:val="0"/>
      <w:marBottom w:val="0"/>
      <w:divBdr>
        <w:top w:val="none" w:sz="0" w:space="0" w:color="auto"/>
        <w:left w:val="none" w:sz="0" w:space="0" w:color="auto"/>
        <w:bottom w:val="none" w:sz="0" w:space="0" w:color="auto"/>
        <w:right w:val="none" w:sz="0" w:space="0" w:color="auto"/>
      </w:divBdr>
    </w:div>
    <w:div w:id="455685929">
      <w:bodyDiv w:val="1"/>
      <w:marLeft w:val="0"/>
      <w:marRight w:val="0"/>
      <w:marTop w:val="0"/>
      <w:marBottom w:val="0"/>
      <w:divBdr>
        <w:top w:val="none" w:sz="0" w:space="0" w:color="auto"/>
        <w:left w:val="none" w:sz="0" w:space="0" w:color="auto"/>
        <w:bottom w:val="none" w:sz="0" w:space="0" w:color="auto"/>
        <w:right w:val="none" w:sz="0" w:space="0" w:color="auto"/>
      </w:divBdr>
    </w:div>
    <w:div w:id="466633026">
      <w:bodyDiv w:val="1"/>
      <w:marLeft w:val="0"/>
      <w:marRight w:val="0"/>
      <w:marTop w:val="0"/>
      <w:marBottom w:val="0"/>
      <w:divBdr>
        <w:top w:val="none" w:sz="0" w:space="0" w:color="auto"/>
        <w:left w:val="none" w:sz="0" w:space="0" w:color="auto"/>
        <w:bottom w:val="none" w:sz="0" w:space="0" w:color="auto"/>
        <w:right w:val="none" w:sz="0" w:space="0" w:color="auto"/>
      </w:divBdr>
    </w:div>
    <w:div w:id="698043856">
      <w:bodyDiv w:val="1"/>
      <w:marLeft w:val="0"/>
      <w:marRight w:val="0"/>
      <w:marTop w:val="0"/>
      <w:marBottom w:val="0"/>
      <w:divBdr>
        <w:top w:val="none" w:sz="0" w:space="0" w:color="auto"/>
        <w:left w:val="none" w:sz="0" w:space="0" w:color="auto"/>
        <w:bottom w:val="none" w:sz="0" w:space="0" w:color="auto"/>
        <w:right w:val="none" w:sz="0" w:space="0" w:color="auto"/>
      </w:divBdr>
    </w:div>
    <w:div w:id="795684367">
      <w:bodyDiv w:val="1"/>
      <w:marLeft w:val="0"/>
      <w:marRight w:val="0"/>
      <w:marTop w:val="0"/>
      <w:marBottom w:val="0"/>
      <w:divBdr>
        <w:top w:val="none" w:sz="0" w:space="0" w:color="auto"/>
        <w:left w:val="none" w:sz="0" w:space="0" w:color="auto"/>
        <w:bottom w:val="none" w:sz="0" w:space="0" w:color="auto"/>
        <w:right w:val="none" w:sz="0" w:space="0" w:color="auto"/>
      </w:divBdr>
    </w:div>
    <w:div w:id="851725480">
      <w:bodyDiv w:val="1"/>
      <w:marLeft w:val="0"/>
      <w:marRight w:val="0"/>
      <w:marTop w:val="0"/>
      <w:marBottom w:val="0"/>
      <w:divBdr>
        <w:top w:val="none" w:sz="0" w:space="0" w:color="auto"/>
        <w:left w:val="none" w:sz="0" w:space="0" w:color="auto"/>
        <w:bottom w:val="none" w:sz="0" w:space="0" w:color="auto"/>
        <w:right w:val="none" w:sz="0" w:space="0" w:color="auto"/>
      </w:divBdr>
    </w:div>
    <w:div w:id="924218727">
      <w:bodyDiv w:val="1"/>
      <w:marLeft w:val="0"/>
      <w:marRight w:val="0"/>
      <w:marTop w:val="0"/>
      <w:marBottom w:val="0"/>
      <w:divBdr>
        <w:top w:val="none" w:sz="0" w:space="0" w:color="auto"/>
        <w:left w:val="none" w:sz="0" w:space="0" w:color="auto"/>
        <w:bottom w:val="none" w:sz="0" w:space="0" w:color="auto"/>
        <w:right w:val="none" w:sz="0" w:space="0" w:color="auto"/>
      </w:divBdr>
    </w:div>
    <w:div w:id="954214582">
      <w:bodyDiv w:val="1"/>
      <w:marLeft w:val="0"/>
      <w:marRight w:val="0"/>
      <w:marTop w:val="0"/>
      <w:marBottom w:val="0"/>
      <w:divBdr>
        <w:top w:val="none" w:sz="0" w:space="0" w:color="auto"/>
        <w:left w:val="none" w:sz="0" w:space="0" w:color="auto"/>
        <w:bottom w:val="none" w:sz="0" w:space="0" w:color="auto"/>
        <w:right w:val="none" w:sz="0" w:space="0" w:color="auto"/>
      </w:divBdr>
    </w:div>
    <w:div w:id="984896121">
      <w:bodyDiv w:val="1"/>
      <w:marLeft w:val="0"/>
      <w:marRight w:val="0"/>
      <w:marTop w:val="0"/>
      <w:marBottom w:val="0"/>
      <w:divBdr>
        <w:top w:val="none" w:sz="0" w:space="0" w:color="auto"/>
        <w:left w:val="none" w:sz="0" w:space="0" w:color="auto"/>
        <w:bottom w:val="none" w:sz="0" w:space="0" w:color="auto"/>
        <w:right w:val="none" w:sz="0" w:space="0" w:color="auto"/>
      </w:divBdr>
    </w:div>
    <w:div w:id="1050107252">
      <w:bodyDiv w:val="1"/>
      <w:marLeft w:val="0"/>
      <w:marRight w:val="0"/>
      <w:marTop w:val="0"/>
      <w:marBottom w:val="0"/>
      <w:divBdr>
        <w:top w:val="none" w:sz="0" w:space="0" w:color="auto"/>
        <w:left w:val="none" w:sz="0" w:space="0" w:color="auto"/>
        <w:bottom w:val="none" w:sz="0" w:space="0" w:color="auto"/>
        <w:right w:val="none" w:sz="0" w:space="0" w:color="auto"/>
      </w:divBdr>
    </w:div>
    <w:div w:id="1073891428">
      <w:bodyDiv w:val="1"/>
      <w:marLeft w:val="0"/>
      <w:marRight w:val="0"/>
      <w:marTop w:val="0"/>
      <w:marBottom w:val="0"/>
      <w:divBdr>
        <w:top w:val="none" w:sz="0" w:space="0" w:color="auto"/>
        <w:left w:val="none" w:sz="0" w:space="0" w:color="auto"/>
        <w:bottom w:val="none" w:sz="0" w:space="0" w:color="auto"/>
        <w:right w:val="none" w:sz="0" w:space="0" w:color="auto"/>
      </w:divBdr>
    </w:div>
    <w:div w:id="1126586699">
      <w:bodyDiv w:val="1"/>
      <w:marLeft w:val="0"/>
      <w:marRight w:val="0"/>
      <w:marTop w:val="0"/>
      <w:marBottom w:val="0"/>
      <w:divBdr>
        <w:top w:val="none" w:sz="0" w:space="0" w:color="auto"/>
        <w:left w:val="none" w:sz="0" w:space="0" w:color="auto"/>
        <w:bottom w:val="none" w:sz="0" w:space="0" w:color="auto"/>
        <w:right w:val="none" w:sz="0" w:space="0" w:color="auto"/>
      </w:divBdr>
    </w:div>
    <w:div w:id="1191719538">
      <w:bodyDiv w:val="1"/>
      <w:marLeft w:val="0"/>
      <w:marRight w:val="0"/>
      <w:marTop w:val="0"/>
      <w:marBottom w:val="0"/>
      <w:divBdr>
        <w:top w:val="none" w:sz="0" w:space="0" w:color="auto"/>
        <w:left w:val="none" w:sz="0" w:space="0" w:color="auto"/>
        <w:bottom w:val="none" w:sz="0" w:space="0" w:color="auto"/>
        <w:right w:val="none" w:sz="0" w:space="0" w:color="auto"/>
      </w:divBdr>
    </w:div>
    <w:div w:id="1194029793">
      <w:bodyDiv w:val="1"/>
      <w:marLeft w:val="0"/>
      <w:marRight w:val="0"/>
      <w:marTop w:val="0"/>
      <w:marBottom w:val="0"/>
      <w:divBdr>
        <w:top w:val="none" w:sz="0" w:space="0" w:color="auto"/>
        <w:left w:val="none" w:sz="0" w:space="0" w:color="auto"/>
        <w:bottom w:val="none" w:sz="0" w:space="0" w:color="auto"/>
        <w:right w:val="none" w:sz="0" w:space="0" w:color="auto"/>
      </w:divBdr>
    </w:div>
    <w:div w:id="1250388209">
      <w:bodyDiv w:val="1"/>
      <w:marLeft w:val="0"/>
      <w:marRight w:val="0"/>
      <w:marTop w:val="0"/>
      <w:marBottom w:val="0"/>
      <w:divBdr>
        <w:top w:val="none" w:sz="0" w:space="0" w:color="auto"/>
        <w:left w:val="none" w:sz="0" w:space="0" w:color="auto"/>
        <w:bottom w:val="none" w:sz="0" w:space="0" w:color="auto"/>
        <w:right w:val="none" w:sz="0" w:space="0" w:color="auto"/>
      </w:divBdr>
    </w:div>
    <w:div w:id="1251963514">
      <w:bodyDiv w:val="1"/>
      <w:marLeft w:val="0"/>
      <w:marRight w:val="0"/>
      <w:marTop w:val="0"/>
      <w:marBottom w:val="0"/>
      <w:divBdr>
        <w:top w:val="none" w:sz="0" w:space="0" w:color="auto"/>
        <w:left w:val="none" w:sz="0" w:space="0" w:color="auto"/>
        <w:bottom w:val="none" w:sz="0" w:space="0" w:color="auto"/>
        <w:right w:val="none" w:sz="0" w:space="0" w:color="auto"/>
      </w:divBdr>
    </w:div>
    <w:div w:id="1329626906">
      <w:bodyDiv w:val="1"/>
      <w:marLeft w:val="0"/>
      <w:marRight w:val="0"/>
      <w:marTop w:val="0"/>
      <w:marBottom w:val="0"/>
      <w:divBdr>
        <w:top w:val="none" w:sz="0" w:space="0" w:color="auto"/>
        <w:left w:val="none" w:sz="0" w:space="0" w:color="auto"/>
        <w:bottom w:val="none" w:sz="0" w:space="0" w:color="auto"/>
        <w:right w:val="none" w:sz="0" w:space="0" w:color="auto"/>
      </w:divBdr>
    </w:div>
    <w:div w:id="1410544496">
      <w:bodyDiv w:val="1"/>
      <w:marLeft w:val="0"/>
      <w:marRight w:val="0"/>
      <w:marTop w:val="0"/>
      <w:marBottom w:val="0"/>
      <w:divBdr>
        <w:top w:val="none" w:sz="0" w:space="0" w:color="auto"/>
        <w:left w:val="none" w:sz="0" w:space="0" w:color="auto"/>
        <w:bottom w:val="none" w:sz="0" w:space="0" w:color="auto"/>
        <w:right w:val="none" w:sz="0" w:space="0" w:color="auto"/>
      </w:divBdr>
    </w:div>
    <w:div w:id="1429307360">
      <w:bodyDiv w:val="1"/>
      <w:marLeft w:val="0"/>
      <w:marRight w:val="0"/>
      <w:marTop w:val="0"/>
      <w:marBottom w:val="0"/>
      <w:divBdr>
        <w:top w:val="none" w:sz="0" w:space="0" w:color="auto"/>
        <w:left w:val="none" w:sz="0" w:space="0" w:color="auto"/>
        <w:bottom w:val="none" w:sz="0" w:space="0" w:color="auto"/>
        <w:right w:val="none" w:sz="0" w:space="0" w:color="auto"/>
      </w:divBdr>
    </w:div>
    <w:div w:id="1479880782">
      <w:bodyDiv w:val="1"/>
      <w:marLeft w:val="0"/>
      <w:marRight w:val="0"/>
      <w:marTop w:val="0"/>
      <w:marBottom w:val="0"/>
      <w:divBdr>
        <w:top w:val="none" w:sz="0" w:space="0" w:color="auto"/>
        <w:left w:val="none" w:sz="0" w:space="0" w:color="auto"/>
        <w:bottom w:val="none" w:sz="0" w:space="0" w:color="auto"/>
        <w:right w:val="none" w:sz="0" w:space="0" w:color="auto"/>
      </w:divBdr>
    </w:div>
    <w:div w:id="1508902286">
      <w:bodyDiv w:val="1"/>
      <w:marLeft w:val="0"/>
      <w:marRight w:val="0"/>
      <w:marTop w:val="0"/>
      <w:marBottom w:val="0"/>
      <w:divBdr>
        <w:top w:val="none" w:sz="0" w:space="0" w:color="auto"/>
        <w:left w:val="none" w:sz="0" w:space="0" w:color="auto"/>
        <w:bottom w:val="none" w:sz="0" w:space="0" w:color="auto"/>
        <w:right w:val="none" w:sz="0" w:space="0" w:color="auto"/>
      </w:divBdr>
    </w:div>
    <w:div w:id="1511678357">
      <w:bodyDiv w:val="1"/>
      <w:marLeft w:val="0"/>
      <w:marRight w:val="0"/>
      <w:marTop w:val="0"/>
      <w:marBottom w:val="0"/>
      <w:divBdr>
        <w:top w:val="none" w:sz="0" w:space="0" w:color="auto"/>
        <w:left w:val="none" w:sz="0" w:space="0" w:color="auto"/>
        <w:bottom w:val="none" w:sz="0" w:space="0" w:color="auto"/>
        <w:right w:val="none" w:sz="0" w:space="0" w:color="auto"/>
      </w:divBdr>
    </w:div>
    <w:div w:id="1567061587">
      <w:bodyDiv w:val="1"/>
      <w:marLeft w:val="0"/>
      <w:marRight w:val="0"/>
      <w:marTop w:val="0"/>
      <w:marBottom w:val="0"/>
      <w:divBdr>
        <w:top w:val="none" w:sz="0" w:space="0" w:color="auto"/>
        <w:left w:val="none" w:sz="0" w:space="0" w:color="auto"/>
        <w:bottom w:val="none" w:sz="0" w:space="0" w:color="auto"/>
        <w:right w:val="none" w:sz="0" w:space="0" w:color="auto"/>
      </w:divBdr>
    </w:div>
    <w:div w:id="1595481428">
      <w:bodyDiv w:val="1"/>
      <w:marLeft w:val="0"/>
      <w:marRight w:val="0"/>
      <w:marTop w:val="0"/>
      <w:marBottom w:val="0"/>
      <w:divBdr>
        <w:top w:val="none" w:sz="0" w:space="0" w:color="auto"/>
        <w:left w:val="none" w:sz="0" w:space="0" w:color="auto"/>
        <w:bottom w:val="none" w:sz="0" w:space="0" w:color="auto"/>
        <w:right w:val="none" w:sz="0" w:space="0" w:color="auto"/>
      </w:divBdr>
    </w:div>
    <w:div w:id="1624073474">
      <w:bodyDiv w:val="1"/>
      <w:marLeft w:val="0"/>
      <w:marRight w:val="0"/>
      <w:marTop w:val="0"/>
      <w:marBottom w:val="0"/>
      <w:divBdr>
        <w:top w:val="none" w:sz="0" w:space="0" w:color="auto"/>
        <w:left w:val="none" w:sz="0" w:space="0" w:color="auto"/>
        <w:bottom w:val="none" w:sz="0" w:space="0" w:color="auto"/>
        <w:right w:val="none" w:sz="0" w:space="0" w:color="auto"/>
      </w:divBdr>
    </w:div>
    <w:div w:id="1694065736">
      <w:bodyDiv w:val="1"/>
      <w:marLeft w:val="0"/>
      <w:marRight w:val="0"/>
      <w:marTop w:val="0"/>
      <w:marBottom w:val="0"/>
      <w:divBdr>
        <w:top w:val="none" w:sz="0" w:space="0" w:color="auto"/>
        <w:left w:val="none" w:sz="0" w:space="0" w:color="auto"/>
        <w:bottom w:val="none" w:sz="0" w:space="0" w:color="auto"/>
        <w:right w:val="none" w:sz="0" w:space="0" w:color="auto"/>
      </w:divBdr>
    </w:div>
    <w:div w:id="1719469245">
      <w:bodyDiv w:val="1"/>
      <w:marLeft w:val="0"/>
      <w:marRight w:val="0"/>
      <w:marTop w:val="0"/>
      <w:marBottom w:val="0"/>
      <w:divBdr>
        <w:top w:val="none" w:sz="0" w:space="0" w:color="auto"/>
        <w:left w:val="none" w:sz="0" w:space="0" w:color="auto"/>
        <w:bottom w:val="none" w:sz="0" w:space="0" w:color="auto"/>
        <w:right w:val="none" w:sz="0" w:space="0" w:color="auto"/>
      </w:divBdr>
    </w:div>
    <w:div w:id="1740052603">
      <w:bodyDiv w:val="1"/>
      <w:marLeft w:val="0"/>
      <w:marRight w:val="0"/>
      <w:marTop w:val="0"/>
      <w:marBottom w:val="0"/>
      <w:divBdr>
        <w:top w:val="none" w:sz="0" w:space="0" w:color="auto"/>
        <w:left w:val="none" w:sz="0" w:space="0" w:color="auto"/>
        <w:bottom w:val="none" w:sz="0" w:space="0" w:color="auto"/>
        <w:right w:val="none" w:sz="0" w:space="0" w:color="auto"/>
      </w:divBdr>
    </w:div>
    <w:div w:id="1790316875">
      <w:bodyDiv w:val="1"/>
      <w:marLeft w:val="0"/>
      <w:marRight w:val="0"/>
      <w:marTop w:val="0"/>
      <w:marBottom w:val="0"/>
      <w:divBdr>
        <w:top w:val="none" w:sz="0" w:space="0" w:color="auto"/>
        <w:left w:val="none" w:sz="0" w:space="0" w:color="auto"/>
        <w:bottom w:val="none" w:sz="0" w:space="0" w:color="auto"/>
        <w:right w:val="none" w:sz="0" w:space="0" w:color="auto"/>
      </w:divBdr>
    </w:div>
    <w:div w:id="1872953507">
      <w:bodyDiv w:val="1"/>
      <w:marLeft w:val="0"/>
      <w:marRight w:val="0"/>
      <w:marTop w:val="0"/>
      <w:marBottom w:val="0"/>
      <w:divBdr>
        <w:top w:val="none" w:sz="0" w:space="0" w:color="auto"/>
        <w:left w:val="none" w:sz="0" w:space="0" w:color="auto"/>
        <w:bottom w:val="none" w:sz="0" w:space="0" w:color="auto"/>
        <w:right w:val="none" w:sz="0" w:space="0" w:color="auto"/>
      </w:divBdr>
    </w:div>
    <w:div w:id="1905018713">
      <w:bodyDiv w:val="1"/>
      <w:marLeft w:val="0"/>
      <w:marRight w:val="0"/>
      <w:marTop w:val="0"/>
      <w:marBottom w:val="0"/>
      <w:divBdr>
        <w:top w:val="none" w:sz="0" w:space="0" w:color="auto"/>
        <w:left w:val="none" w:sz="0" w:space="0" w:color="auto"/>
        <w:bottom w:val="none" w:sz="0" w:space="0" w:color="auto"/>
        <w:right w:val="none" w:sz="0" w:space="0" w:color="auto"/>
      </w:divBdr>
    </w:div>
    <w:div w:id="1920944146">
      <w:bodyDiv w:val="1"/>
      <w:marLeft w:val="0"/>
      <w:marRight w:val="0"/>
      <w:marTop w:val="0"/>
      <w:marBottom w:val="0"/>
      <w:divBdr>
        <w:top w:val="none" w:sz="0" w:space="0" w:color="auto"/>
        <w:left w:val="none" w:sz="0" w:space="0" w:color="auto"/>
        <w:bottom w:val="none" w:sz="0" w:space="0" w:color="auto"/>
        <w:right w:val="none" w:sz="0" w:space="0" w:color="auto"/>
      </w:divBdr>
    </w:div>
    <w:div w:id="2021857687">
      <w:bodyDiv w:val="1"/>
      <w:marLeft w:val="0"/>
      <w:marRight w:val="0"/>
      <w:marTop w:val="0"/>
      <w:marBottom w:val="0"/>
      <w:divBdr>
        <w:top w:val="none" w:sz="0" w:space="0" w:color="auto"/>
        <w:left w:val="none" w:sz="0" w:space="0" w:color="auto"/>
        <w:bottom w:val="none" w:sz="0" w:space="0" w:color="auto"/>
        <w:right w:val="none" w:sz="0" w:space="0" w:color="auto"/>
      </w:divBdr>
    </w:div>
    <w:div w:id="2117090260">
      <w:bodyDiv w:val="1"/>
      <w:marLeft w:val="0"/>
      <w:marRight w:val="0"/>
      <w:marTop w:val="0"/>
      <w:marBottom w:val="0"/>
      <w:divBdr>
        <w:top w:val="none" w:sz="0" w:space="0" w:color="auto"/>
        <w:left w:val="none" w:sz="0" w:space="0" w:color="auto"/>
        <w:bottom w:val="none" w:sz="0" w:space="0" w:color="auto"/>
        <w:right w:val="none" w:sz="0" w:space="0" w:color="auto"/>
      </w:divBdr>
    </w:div>
    <w:div w:id="2129350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anel.qas.kipu.com.pe" TargetMode="External"/><Relationship Id="rId12" Type="http://schemas.openxmlformats.org/officeDocument/2006/relationships/hyperlink" Target="https://panel.qas.kipu.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3.org/WAI/WCAG21/Understanding/name-role-value.html" TargetMode="External"/><Relationship Id="rId4" Type="http://schemas.openxmlformats.org/officeDocument/2006/relationships/webSettings" Target="webSettings.xml"/><Relationship Id="rId9" Type="http://schemas.openxmlformats.org/officeDocument/2006/relationships/hyperlink" Target="https://www.w3.org/WAI/standards-guidelines/act/rules/b40fd1/proposed/"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8</Pages>
  <Words>2372</Words>
  <Characters>13051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Usuario</cp:lastModifiedBy>
  <cp:revision>11</cp:revision>
  <dcterms:created xsi:type="dcterms:W3CDTF">2026-10-14T23:10:00Z</dcterms:created>
  <dcterms:modified xsi:type="dcterms:W3CDTF">2026-10-18T03:37:00Z</dcterms:modified>
</cp:coreProperties>
</file>