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36" w:lineRule="exact" w:before="13"/>
        <w:ind w:left="100" w:right="0" w:firstLine="0"/>
        <w:jc w:val="left"/>
        <w:rPr>
          <w:rFonts w:ascii="Times New Roman"/>
          <w:sz w:val="20"/>
        </w:rPr>
      </w:pPr>
      <w:r>
        <w:rPr>
          <w:b/>
          <w:sz w:val="28"/>
        </w:rPr>
        <w:t>Monika Kowalczykowski </w:t>
      </w:r>
      <w:r>
        <w:rPr>
          <w:sz w:val="20"/>
        </w:rPr>
        <w:t>| </w:t>
      </w:r>
      <w:hyperlink r:id="rId5">
        <w:r>
          <w:rPr>
            <w:color w:val="1154CC"/>
            <w:sz w:val="20"/>
            <w:u w:val="single" w:color="1154CC"/>
          </w:rPr>
          <w:t>mkowalcz@gmail.com </w:t>
        </w:r>
      </w:hyperlink>
      <w:r>
        <w:rPr>
          <w:rFonts w:ascii="Times New Roman"/>
          <w:sz w:val="20"/>
        </w:rPr>
        <w:t>|</w:t>
      </w:r>
    </w:p>
    <w:p>
      <w:pPr>
        <w:pStyle w:val="BodyText"/>
        <w:spacing w:line="239" w:lineRule="exact"/>
        <w:ind w:left="100" w:firstLine="0"/>
      </w:pPr>
      <w:r>
        <w:rPr/>
        <w:t>862-242-0807</w:t>
      </w:r>
    </w:p>
    <w:p>
      <w:pPr>
        <w:pStyle w:val="Heading1"/>
        <w:spacing w:line="242" w:lineRule="exact" w:before="131"/>
      </w:pPr>
      <w:r>
        <w:rPr/>
        <w:t>EDUCATION</w:t>
      </w:r>
    </w:p>
    <w:p>
      <w:pPr>
        <w:pStyle w:val="BodyText"/>
        <w:ind w:left="100" w:firstLine="0"/>
      </w:pPr>
      <w:r>
        <w:rPr/>
        <w:t>M.P.A, Columbia University, International Economic Policy  5/2009</w:t>
      </w:r>
    </w:p>
    <w:p>
      <w:pPr>
        <w:pStyle w:val="ListParagraph"/>
        <w:numPr>
          <w:ilvl w:val="1"/>
          <w:numId w:val="1"/>
        </w:numPr>
        <w:tabs>
          <w:tab w:pos="376" w:val="left" w:leader="none"/>
        </w:tabs>
        <w:spacing w:line="242" w:lineRule="exact" w:before="0" w:after="0"/>
        <w:ind w:left="375" w:right="0" w:hanging="275"/>
        <w:jc w:val="left"/>
        <w:rPr>
          <w:sz w:val="20"/>
        </w:rPr>
      </w:pPr>
      <w:r>
        <w:rPr>
          <w:sz w:val="20"/>
        </w:rPr>
        <w:t>., Rutgers University, Majors: Mathematics, Computer Science &amp;Political Science </w:t>
      </w:r>
      <w:r>
        <w:rPr>
          <w:spacing w:val="2"/>
          <w:sz w:val="20"/>
        </w:rPr>
        <w:t> </w:t>
      </w:r>
      <w:r>
        <w:rPr>
          <w:sz w:val="20"/>
        </w:rPr>
        <w:t>5/2004</w:t>
      </w:r>
    </w:p>
    <w:p>
      <w:pPr>
        <w:spacing w:line="97" w:lineRule="exact" w:before="50"/>
        <w:ind w:left="100" w:right="0" w:firstLine="0"/>
        <w:jc w:val="left"/>
        <w:rPr>
          <w:sz w:val="8"/>
        </w:rPr>
      </w:pPr>
      <w:r>
        <w:rPr>
          <w:sz w:val="8"/>
        </w:rPr>
        <w:t>5</w:t>
      </w:r>
    </w:p>
    <w:p>
      <w:pPr>
        <w:pStyle w:val="Heading1"/>
        <w:spacing w:line="241" w:lineRule="exact"/>
      </w:pPr>
      <w:r>
        <w:rPr/>
        <w:t>EXPERIENCE SUMMARY</w:t>
      </w:r>
    </w:p>
    <w:p>
      <w:pPr>
        <w:pStyle w:val="ListParagraph"/>
        <w:numPr>
          <w:ilvl w:val="2"/>
          <w:numId w:val="1"/>
        </w:numPr>
        <w:tabs>
          <w:tab w:pos="940" w:val="left" w:leader="none"/>
        </w:tabs>
        <w:spacing w:line="249" w:lineRule="auto" w:before="0" w:after="0"/>
        <w:ind w:left="940" w:right="208" w:hanging="360"/>
        <w:jc w:val="both"/>
        <w:rPr>
          <w:sz w:val="20"/>
        </w:rPr>
      </w:pPr>
      <w:r>
        <w:rPr>
          <w:sz w:val="20"/>
        </w:rPr>
        <w:t>More than 10+ years of experience in product &amp; project management, strategy, prototyping, artificial intelligence, reporting &amp; data analytics, data visualizations, Agile, Design Thinking, Lean Start-up, process improvement, collaboration, partnership building, and  customer advocacy. Proven technical leadership in translating customer requirements into</w:t>
      </w:r>
      <w:r>
        <w:rPr>
          <w:spacing w:val="-15"/>
          <w:sz w:val="20"/>
        </w:rPr>
        <w:t> </w:t>
      </w:r>
      <w:r>
        <w:rPr>
          <w:sz w:val="20"/>
        </w:rPr>
        <w:t>solutions.</w:t>
      </w:r>
    </w:p>
    <w:p>
      <w:pPr>
        <w:pStyle w:val="ListParagraph"/>
        <w:numPr>
          <w:ilvl w:val="2"/>
          <w:numId w:val="1"/>
        </w:numPr>
        <w:tabs>
          <w:tab w:pos="939" w:val="left" w:leader="none"/>
          <w:tab w:pos="940" w:val="left" w:leader="none"/>
        </w:tabs>
        <w:spacing w:line="249" w:lineRule="auto" w:before="3" w:after="0"/>
        <w:ind w:left="940" w:right="229" w:hanging="360"/>
        <w:jc w:val="left"/>
        <w:rPr>
          <w:sz w:val="20"/>
        </w:rPr>
      </w:pPr>
      <w:r>
        <w:rPr>
          <w:sz w:val="20"/>
        </w:rPr>
        <w:t>Led numerous cross-functional teams in various industries (financial, health, energy) and federal agencies (FDIC, Treasury, NASA, NIH, etc) through product &amp; project lifecycle including visioning, roadmap development, driving design workshops, implementation, measurement, development, and performance management. Led user centered Design, Agile adoption</w:t>
      </w:r>
      <w:r>
        <w:rPr>
          <w:spacing w:val="-20"/>
          <w:sz w:val="20"/>
        </w:rPr>
        <w:t> </w:t>
      </w:r>
      <w:r>
        <w:rPr>
          <w:sz w:val="20"/>
        </w:rPr>
        <w:t>for team centered approach in project delivery &amp;</w:t>
      </w:r>
      <w:r>
        <w:rPr>
          <w:spacing w:val="-8"/>
          <w:sz w:val="20"/>
        </w:rPr>
        <w:t> </w:t>
      </w:r>
      <w:r>
        <w:rPr>
          <w:sz w:val="20"/>
        </w:rPr>
        <w:t>transformations.</w:t>
      </w:r>
    </w:p>
    <w:p>
      <w:pPr>
        <w:pStyle w:val="ListParagraph"/>
        <w:numPr>
          <w:ilvl w:val="2"/>
          <w:numId w:val="1"/>
        </w:numPr>
        <w:tabs>
          <w:tab w:pos="939" w:val="left" w:leader="none"/>
          <w:tab w:pos="940" w:val="left" w:leader="none"/>
        </w:tabs>
        <w:spacing w:line="249" w:lineRule="auto" w:before="0" w:after="0"/>
        <w:ind w:left="940" w:right="140" w:hanging="360"/>
        <w:jc w:val="left"/>
        <w:rPr>
          <w:sz w:val="20"/>
        </w:rPr>
      </w:pPr>
      <w:r>
        <w:rPr>
          <w:sz w:val="20"/>
        </w:rPr>
        <w:t>Spearheaded new innovation product platform to clients focused on artificial intelligence detailing industry news and</w:t>
      </w:r>
      <w:r>
        <w:rPr>
          <w:spacing w:val="-16"/>
          <w:sz w:val="20"/>
        </w:rPr>
        <w:t> </w:t>
      </w:r>
      <w:r>
        <w:rPr>
          <w:sz w:val="20"/>
        </w:rPr>
        <w:t>trends, an investment generating more than  $35</w:t>
      </w:r>
      <w:r>
        <w:rPr>
          <w:spacing w:val="-9"/>
          <w:sz w:val="20"/>
        </w:rPr>
        <w:t> </w:t>
      </w:r>
      <w:r>
        <w:rPr>
          <w:sz w:val="20"/>
        </w:rPr>
        <w:t>million.</w:t>
      </w:r>
    </w:p>
    <w:p>
      <w:pPr>
        <w:pStyle w:val="ListParagraph"/>
        <w:numPr>
          <w:ilvl w:val="2"/>
          <w:numId w:val="1"/>
        </w:numPr>
        <w:tabs>
          <w:tab w:pos="939" w:val="left" w:leader="none"/>
          <w:tab w:pos="940" w:val="left" w:leader="none"/>
        </w:tabs>
        <w:spacing w:line="242" w:lineRule="exact" w:before="0" w:after="0"/>
        <w:ind w:left="940" w:right="0" w:hanging="360"/>
        <w:jc w:val="left"/>
        <w:rPr>
          <w:sz w:val="20"/>
        </w:rPr>
      </w:pPr>
      <w:r>
        <w:rPr>
          <w:sz w:val="20"/>
        </w:rPr>
        <w:t>Certifications/Addition leadership</w:t>
      </w:r>
      <w:r>
        <w:rPr>
          <w:spacing w:val="-2"/>
          <w:sz w:val="20"/>
        </w:rPr>
        <w:t> </w:t>
      </w:r>
      <w:r>
        <w:rPr>
          <w:sz w:val="20"/>
        </w:rPr>
        <w:t>training:</w:t>
      </w:r>
    </w:p>
    <w:p>
      <w:pPr>
        <w:pStyle w:val="BodyText"/>
        <w:spacing w:line="235" w:lineRule="auto" w:before="1"/>
        <w:ind w:left="1660" w:right="3337" w:firstLine="15"/>
      </w:pPr>
      <w:r>
        <w:rPr/>
        <w:t>Project management: Agile Professional (ICP); Certified Scrum Master (CSM) User Experience: UI/UX Design and Service Design Fundamentals</w:t>
      </w:r>
    </w:p>
    <w:p>
      <w:pPr>
        <w:pStyle w:val="BodyText"/>
        <w:spacing w:line="235" w:lineRule="auto"/>
        <w:ind w:left="1660" w:right="270" w:firstLine="0"/>
      </w:pPr>
      <w:r>
        <w:rPr/>
        <w:t>Process improvement: Capability Maturity Model Integration (CMMI) Certification Services/Development Technical Experience: Agile, JIRA, Aha, Confluence; SaaS, PaaS, IaaS, Python, SQL, PHP, r, SPSS, STATA, Matlab, Tableau, HTML, CSS, Machine Learning Certificate (Stanford University)</w:t>
      </w:r>
    </w:p>
    <w:p>
      <w:pPr>
        <w:pStyle w:val="Heading1"/>
      </w:pPr>
      <w:r>
        <w:rPr/>
        <w:t>EXPERIENCE</w:t>
      </w:r>
    </w:p>
    <w:p>
      <w:pPr>
        <w:spacing w:line="240" w:lineRule="exact" w:before="0"/>
        <w:ind w:left="100" w:right="0" w:firstLine="0"/>
        <w:jc w:val="left"/>
        <w:rPr>
          <w:sz w:val="20"/>
        </w:rPr>
      </w:pPr>
      <w:r>
        <w:rPr>
          <w:b/>
          <w:sz w:val="20"/>
        </w:rPr>
        <w:t>Deloitte</w:t>
      </w:r>
      <w:r>
        <w:rPr>
          <w:sz w:val="20"/>
        </w:rPr>
        <w:t>, Washington, DC</w:t>
      </w:r>
    </w:p>
    <w:p>
      <w:pPr>
        <w:spacing w:line="240" w:lineRule="exact" w:before="0"/>
        <w:ind w:left="100" w:right="0" w:firstLine="0"/>
        <w:jc w:val="left"/>
        <w:rPr>
          <w:i/>
          <w:sz w:val="20"/>
        </w:rPr>
      </w:pPr>
      <w:r>
        <w:rPr>
          <w:i/>
          <w:sz w:val="20"/>
        </w:rPr>
        <w:t>Data Scientist</w:t>
      </w:r>
    </w:p>
    <w:p>
      <w:pPr>
        <w:pStyle w:val="BodyText"/>
        <w:ind w:left="100" w:firstLine="0"/>
      </w:pPr>
      <w:r>
        <w:rPr/>
        <w:t>5/2018 – 10/2019</w:t>
      </w:r>
    </w:p>
    <w:p>
      <w:pPr>
        <w:pStyle w:val="ListParagraph"/>
        <w:numPr>
          <w:ilvl w:val="2"/>
          <w:numId w:val="1"/>
        </w:numPr>
        <w:tabs>
          <w:tab w:pos="939" w:val="left" w:leader="none"/>
          <w:tab w:pos="940" w:val="left" w:leader="none"/>
        </w:tabs>
        <w:spacing w:line="235" w:lineRule="auto" w:before="1" w:after="0"/>
        <w:ind w:left="940" w:right="103" w:hanging="360"/>
        <w:jc w:val="left"/>
        <w:rPr>
          <w:sz w:val="20"/>
        </w:rPr>
      </w:pPr>
      <w:r>
        <w:rPr>
          <w:sz w:val="20"/>
        </w:rPr>
        <w:t>Federal Deposit Insurance Corporation (FDIC): Managed financial data and bank systems modernization efforts by</w:t>
      </w:r>
      <w:r>
        <w:rPr>
          <w:spacing w:val="-17"/>
          <w:sz w:val="20"/>
        </w:rPr>
        <w:t> </w:t>
      </w:r>
      <w:r>
        <w:rPr>
          <w:sz w:val="20"/>
        </w:rPr>
        <w:t>developing strategy, requirements, architecture, and implementation to new systems; Managed Enterprise Data Warehouse (EDW) and developed ETLs for reporting; Developed cloud migration strategy. Oversaw team engagement, helpdesk, &amp; documentation; Managed product roadmap and cross-functional team of designers, engineers, and stakeholders. Used TFS and agile approach to manage workflows, sprint planning, and sprint</w:t>
      </w:r>
      <w:r>
        <w:rPr>
          <w:spacing w:val="-12"/>
          <w:sz w:val="20"/>
        </w:rPr>
        <w:t> </w:t>
      </w:r>
      <w:r>
        <w:rPr>
          <w:sz w:val="20"/>
        </w:rPr>
        <w:t>grooming.</w:t>
      </w:r>
    </w:p>
    <w:p>
      <w:pPr>
        <w:pStyle w:val="ListParagraph"/>
        <w:numPr>
          <w:ilvl w:val="2"/>
          <w:numId w:val="1"/>
        </w:numPr>
        <w:tabs>
          <w:tab w:pos="939" w:val="left" w:leader="none"/>
          <w:tab w:pos="940" w:val="left" w:leader="none"/>
        </w:tabs>
        <w:spacing w:line="235" w:lineRule="auto" w:before="0" w:after="0"/>
        <w:ind w:left="940" w:right="173" w:hanging="360"/>
        <w:jc w:val="left"/>
        <w:rPr>
          <w:sz w:val="20"/>
        </w:rPr>
      </w:pPr>
      <w:r>
        <w:rPr>
          <w:sz w:val="20"/>
        </w:rPr>
        <w:t>Department of Defense (DoD): Managed portfolio for 200+ international infrastructure assets; Employed artificial intelligence to analyze economic trends and developed cost effective measures leading to cost savings of $90 million</w:t>
      </w:r>
      <w:r>
        <w:rPr>
          <w:spacing w:val="-20"/>
          <w:sz w:val="20"/>
        </w:rPr>
        <w:t> </w:t>
      </w:r>
      <w:r>
        <w:rPr>
          <w:sz w:val="20"/>
        </w:rPr>
        <w:t>dollars; Led customer requirements gathering, user feedback to create user stories and technical solutions for reporting dashboards and metrics for executives; Developed various scenario based dashboards to visualize different investment scenarios to guide customer decision-making. Led early prototypes, releases, development of MVP; Managed budgeting and</w:t>
      </w:r>
      <w:r>
        <w:rPr>
          <w:spacing w:val="-18"/>
          <w:sz w:val="20"/>
        </w:rPr>
        <w:t> </w:t>
      </w:r>
      <w:r>
        <w:rPr>
          <w:sz w:val="20"/>
        </w:rPr>
        <w:t>resources.</w:t>
      </w:r>
    </w:p>
    <w:p>
      <w:pPr>
        <w:pStyle w:val="ListParagraph"/>
        <w:numPr>
          <w:ilvl w:val="2"/>
          <w:numId w:val="1"/>
        </w:numPr>
        <w:tabs>
          <w:tab w:pos="939" w:val="left" w:leader="none"/>
          <w:tab w:pos="940" w:val="left" w:leader="none"/>
        </w:tabs>
        <w:spacing w:line="235" w:lineRule="auto" w:before="0" w:after="0"/>
        <w:ind w:left="940" w:right="226" w:hanging="360"/>
        <w:jc w:val="left"/>
        <w:rPr>
          <w:sz w:val="20"/>
        </w:rPr>
      </w:pPr>
      <w:r>
        <w:rPr>
          <w:sz w:val="20"/>
        </w:rPr>
        <w:t>Spearheaded new innovation product platform focused on Artificial Intelligence (AI) specifically natural language</w:t>
      </w:r>
      <w:r>
        <w:rPr>
          <w:spacing w:val="-13"/>
          <w:sz w:val="20"/>
        </w:rPr>
        <w:t> </w:t>
      </w:r>
      <w:r>
        <w:rPr>
          <w:sz w:val="20"/>
        </w:rPr>
        <w:t>processing that detailed industry news and trends, generating more than $35 million, driving vision, go-to-market strategy, marketing research, product roadmap, competitive analysis, design direction, user stories, minimum viable product (MVP), priorities, backlog, sprint planning, and KPI development. Worked with designers, engineers, and stakeholders to develop, enhance, and scale product. Used Google Analytics to track customer</w:t>
      </w:r>
      <w:r>
        <w:rPr>
          <w:spacing w:val="-11"/>
          <w:sz w:val="20"/>
        </w:rPr>
        <w:t> </w:t>
      </w:r>
      <w:r>
        <w:rPr>
          <w:sz w:val="20"/>
        </w:rPr>
        <w:t>engagement.</w:t>
      </w:r>
    </w:p>
    <w:p>
      <w:pPr>
        <w:pStyle w:val="ListParagraph"/>
        <w:numPr>
          <w:ilvl w:val="2"/>
          <w:numId w:val="1"/>
        </w:numPr>
        <w:tabs>
          <w:tab w:pos="939" w:val="left" w:leader="none"/>
          <w:tab w:pos="940" w:val="left" w:leader="none"/>
        </w:tabs>
        <w:spacing w:line="239" w:lineRule="exact" w:before="0" w:after="0"/>
        <w:ind w:left="940" w:right="0" w:hanging="360"/>
        <w:jc w:val="left"/>
        <w:rPr>
          <w:sz w:val="20"/>
        </w:rPr>
      </w:pPr>
      <w:r>
        <w:rPr>
          <w:sz w:val="20"/>
        </w:rPr>
        <w:t>Led vision, strategy, product roadmap, go-to-market strategy, &amp; competitive analysis for artificial intelligence</w:t>
      </w:r>
      <w:r>
        <w:rPr>
          <w:spacing w:val="-17"/>
          <w:sz w:val="20"/>
        </w:rPr>
        <w:t> </w:t>
      </w:r>
      <w:r>
        <w:rPr>
          <w:sz w:val="20"/>
        </w:rPr>
        <w:t>platform.</w:t>
      </w:r>
    </w:p>
    <w:p>
      <w:pPr>
        <w:pStyle w:val="ListParagraph"/>
        <w:numPr>
          <w:ilvl w:val="2"/>
          <w:numId w:val="1"/>
        </w:numPr>
        <w:tabs>
          <w:tab w:pos="939" w:val="left" w:leader="none"/>
          <w:tab w:pos="940" w:val="left" w:leader="none"/>
        </w:tabs>
        <w:spacing w:line="235" w:lineRule="auto" w:before="2" w:after="0"/>
        <w:ind w:left="940" w:right="346" w:hanging="360"/>
        <w:jc w:val="left"/>
        <w:rPr>
          <w:sz w:val="20"/>
        </w:rPr>
      </w:pPr>
      <w:r>
        <w:rPr>
          <w:sz w:val="20"/>
        </w:rPr>
        <w:t>Developed Google cloud provider partnerships, go-to-market strategy, and managed $100+ million business development pipeline across North American market; Managed scheduling, budgeting, and</w:t>
      </w:r>
      <w:r>
        <w:rPr>
          <w:spacing w:val="-12"/>
          <w:sz w:val="20"/>
        </w:rPr>
        <w:t> </w:t>
      </w:r>
      <w:r>
        <w:rPr>
          <w:sz w:val="20"/>
        </w:rPr>
        <w:t>resources.</w:t>
      </w:r>
    </w:p>
    <w:p>
      <w:pPr>
        <w:spacing w:line="242" w:lineRule="exact" w:before="56"/>
        <w:ind w:left="100" w:right="0" w:firstLine="0"/>
        <w:jc w:val="left"/>
        <w:rPr>
          <w:sz w:val="20"/>
        </w:rPr>
      </w:pPr>
      <w:r>
        <w:rPr>
          <w:b/>
          <w:sz w:val="20"/>
        </w:rPr>
        <w:t>Fed Tech Entrepreneur</w:t>
      </w:r>
      <w:r>
        <w:rPr>
          <w:sz w:val="20"/>
        </w:rPr>
        <w:t>, Washington, DC</w:t>
      </w:r>
    </w:p>
    <w:p>
      <w:pPr>
        <w:spacing w:line="240" w:lineRule="exact" w:before="0"/>
        <w:ind w:left="100" w:right="0" w:firstLine="0"/>
        <w:jc w:val="left"/>
        <w:rPr>
          <w:i/>
          <w:sz w:val="20"/>
        </w:rPr>
      </w:pPr>
      <w:r>
        <w:rPr>
          <w:i/>
          <w:sz w:val="20"/>
        </w:rPr>
        <w:t>Business Consultant</w:t>
      </w:r>
    </w:p>
    <w:p>
      <w:pPr>
        <w:pStyle w:val="BodyText"/>
        <w:ind w:left="100" w:firstLine="0"/>
      </w:pPr>
      <w:r>
        <w:rPr/>
        <w:t>1/2018 – 5/2018</w:t>
      </w:r>
    </w:p>
    <w:p>
      <w:pPr>
        <w:pStyle w:val="ListParagraph"/>
        <w:numPr>
          <w:ilvl w:val="2"/>
          <w:numId w:val="1"/>
        </w:numPr>
        <w:tabs>
          <w:tab w:pos="939" w:val="left" w:leader="none"/>
          <w:tab w:pos="940" w:val="left" w:leader="none"/>
        </w:tabs>
        <w:spacing w:line="235" w:lineRule="auto" w:before="1" w:after="0"/>
        <w:ind w:left="940" w:right="832" w:hanging="360"/>
        <w:jc w:val="left"/>
        <w:rPr>
          <w:sz w:val="20"/>
        </w:rPr>
      </w:pPr>
      <w:r>
        <w:rPr>
          <w:sz w:val="20"/>
        </w:rPr>
        <w:t>Mobilized private investment; Led product discovery through Lean Start-up, customer interviews and engagements, developed design workshops and customer mapping, developed market analysis and sector supply</w:t>
      </w:r>
      <w:r>
        <w:rPr>
          <w:spacing w:val="-16"/>
          <w:sz w:val="20"/>
        </w:rPr>
        <w:t> </w:t>
      </w:r>
      <w:r>
        <w:rPr>
          <w:sz w:val="20"/>
        </w:rPr>
        <w:t>chain.</w:t>
      </w:r>
    </w:p>
    <w:p>
      <w:pPr>
        <w:pStyle w:val="ListParagraph"/>
        <w:numPr>
          <w:ilvl w:val="2"/>
          <w:numId w:val="1"/>
        </w:numPr>
        <w:tabs>
          <w:tab w:pos="939" w:val="left" w:leader="none"/>
          <w:tab w:pos="940" w:val="left" w:leader="none"/>
        </w:tabs>
        <w:spacing w:line="239" w:lineRule="exact" w:before="0" w:after="0"/>
        <w:ind w:left="940" w:right="0" w:hanging="360"/>
        <w:jc w:val="left"/>
        <w:rPr>
          <w:sz w:val="20"/>
        </w:rPr>
      </w:pPr>
      <w:r>
        <w:rPr>
          <w:sz w:val="20"/>
        </w:rPr>
        <w:t>Led strategy to commercialize and scale government lab technology innovations in the green tech &amp; health tech</w:t>
      </w:r>
      <w:r>
        <w:rPr>
          <w:spacing w:val="-20"/>
          <w:sz w:val="20"/>
        </w:rPr>
        <w:t> </w:t>
      </w:r>
      <w:r>
        <w:rPr>
          <w:sz w:val="20"/>
        </w:rPr>
        <w:t>sectors.</w:t>
      </w:r>
    </w:p>
    <w:p>
      <w:pPr>
        <w:pStyle w:val="ListParagraph"/>
        <w:numPr>
          <w:ilvl w:val="2"/>
          <w:numId w:val="1"/>
        </w:numPr>
        <w:tabs>
          <w:tab w:pos="939" w:val="left" w:leader="none"/>
          <w:tab w:pos="940" w:val="left" w:leader="none"/>
        </w:tabs>
        <w:spacing w:line="242" w:lineRule="exact" w:before="0" w:after="0"/>
        <w:ind w:left="940" w:right="0" w:hanging="360"/>
        <w:jc w:val="left"/>
        <w:rPr>
          <w:sz w:val="20"/>
        </w:rPr>
      </w:pPr>
      <w:r>
        <w:rPr>
          <w:sz w:val="20"/>
        </w:rPr>
        <w:t>Developed multiple stakeholder partnerships; Collaborated with startups to develop business use</w:t>
      </w:r>
      <w:r>
        <w:rPr>
          <w:spacing w:val="-13"/>
          <w:sz w:val="20"/>
        </w:rPr>
        <w:t> </w:t>
      </w:r>
      <w:r>
        <w:rPr>
          <w:sz w:val="20"/>
        </w:rPr>
        <w:t>cases.</w:t>
      </w:r>
    </w:p>
    <w:p>
      <w:pPr>
        <w:spacing w:line="242" w:lineRule="exact" w:before="55"/>
        <w:ind w:left="100" w:right="0" w:firstLine="0"/>
        <w:jc w:val="left"/>
        <w:rPr>
          <w:sz w:val="20"/>
        </w:rPr>
      </w:pPr>
      <w:r>
        <w:rPr>
          <w:b/>
          <w:sz w:val="20"/>
        </w:rPr>
        <w:t>Booz Allen Hamilton, </w:t>
      </w:r>
      <w:r>
        <w:rPr>
          <w:sz w:val="20"/>
        </w:rPr>
        <w:t>Washington, DC</w:t>
      </w:r>
    </w:p>
    <w:p>
      <w:pPr>
        <w:spacing w:line="240" w:lineRule="exact" w:before="0"/>
        <w:ind w:left="100" w:right="0" w:firstLine="0"/>
        <w:jc w:val="left"/>
        <w:rPr>
          <w:i/>
          <w:sz w:val="20"/>
        </w:rPr>
      </w:pPr>
      <w:r>
        <w:rPr>
          <w:i/>
          <w:sz w:val="20"/>
        </w:rPr>
        <w:t>Technologist</w:t>
      </w:r>
    </w:p>
    <w:p>
      <w:pPr>
        <w:pStyle w:val="BodyText"/>
        <w:ind w:left="100" w:firstLine="0"/>
      </w:pPr>
      <w:r>
        <w:rPr/>
        <w:t>8/2015 – 11/2017</w:t>
      </w:r>
    </w:p>
    <w:p>
      <w:pPr>
        <w:pStyle w:val="ListParagraph"/>
        <w:numPr>
          <w:ilvl w:val="2"/>
          <w:numId w:val="1"/>
        </w:numPr>
        <w:tabs>
          <w:tab w:pos="939" w:val="left" w:leader="none"/>
          <w:tab w:pos="940" w:val="left" w:leader="none"/>
        </w:tabs>
        <w:spacing w:line="240" w:lineRule="exact" w:before="0" w:after="0"/>
        <w:ind w:left="940" w:right="0" w:hanging="360"/>
        <w:jc w:val="left"/>
        <w:rPr>
          <w:sz w:val="20"/>
        </w:rPr>
      </w:pPr>
      <w:r>
        <w:rPr>
          <w:sz w:val="20"/>
        </w:rPr>
        <w:t>Strategic Lead for modernizing IT infrastructure, Veterans Affairs</w:t>
      </w:r>
      <w:r>
        <w:rPr>
          <w:spacing w:val="-9"/>
          <w:sz w:val="20"/>
        </w:rPr>
        <w:t> </w:t>
      </w:r>
      <w:r>
        <w:rPr>
          <w:sz w:val="20"/>
        </w:rPr>
        <w:t>(VA)</w:t>
      </w:r>
    </w:p>
    <w:p>
      <w:pPr>
        <w:pStyle w:val="ListParagraph"/>
        <w:numPr>
          <w:ilvl w:val="3"/>
          <w:numId w:val="1"/>
        </w:numPr>
        <w:tabs>
          <w:tab w:pos="1659" w:val="left" w:leader="none"/>
          <w:tab w:pos="1660" w:val="left" w:leader="none"/>
        </w:tabs>
        <w:spacing w:line="230" w:lineRule="auto" w:before="6" w:after="0"/>
        <w:ind w:left="1660" w:right="405" w:hanging="360"/>
        <w:jc w:val="left"/>
        <w:rPr>
          <w:sz w:val="20"/>
        </w:rPr>
      </w:pPr>
      <w:r>
        <w:rPr>
          <w:sz w:val="20"/>
        </w:rPr>
        <w:t>Led the project team to guide strategic planning, standards, policy analysis, define the IT vision, technology</w:t>
      </w:r>
      <w:r>
        <w:rPr>
          <w:spacing w:val="-16"/>
          <w:sz w:val="20"/>
        </w:rPr>
        <w:t> </w:t>
      </w:r>
      <w:r>
        <w:rPr>
          <w:sz w:val="20"/>
        </w:rPr>
        <w:t>gaps, transition activities, technology roadmaps, implementation guidance, design patterns, &amp; performance</w:t>
      </w:r>
      <w:r>
        <w:rPr>
          <w:spacing w:val="-15"/>
          <w:sz w:val="20"/>
        </w:rPr>
        <w:t> </w:t>
      </w:r>
      <w:r>
        <w:rPr>
          <w:sz w:val="20"/>
        </w:rPr>
        <w:t>metrics.</w:t>
      </w:r>
    </w:p>
    <w:p>
      <w:pPr>
        <w:pStyle w:val="ListParagraph"/>
        <w:numPr>
          <w:ilvl w:val="3"/>
          <w:numId w:val="1"/>
        </w:numPr>
        <w:tabs>
          <w:tab w:pos="1659" w:val="left" w:leader="none"/>
          <w:tab w:pos="1660" w:val="left" w:leader="none"/>
        </w:tabs>
        <w:spacing w:line="230" w:lineRule="auto" w:before="5" w:after="0"/>
        <w:ind w:left="1660" w:right="431" w:hanging="360"/>
        <w:jc w:val="left"/>
        <w:rPr>
          <w:sz w:val="20"/>
        </w:rPr>
      </w:pPr>
      <w:r>
        <w:rPr>
          <w:sz w:val="20"/>
        </w:rPr>
        <w:t>Worked with various stakeholders and working groups to define technology gaps, vision, and implementation guidance covering data management, open data, technical reference model, interoperability, security,</w:t>
      </w:r>
      <w:r>
        <w:rPr>
          <w:spacing w:val="-14"/>
          <w:sz w:val="20"/>
        </w:rPr>
        <w:t> </w:t>
      </w:r>
      <w:r>
        <w:rPr>
          <w:sz w:val="20"/>
        </w:rPr>
        <w:t>reference</w:t>
      </w:r>
    </w:p>
    <w:p>
      <w:pPr>
        <w:spacing w:after="0" w:line="230" w:lineRule="auto"/>
        <w:jc w:val="left"/>
        <w:rPr>
          <w:sz w:val="20"/>
        </w:rPr>
        <w:sectPr>
          <w:type w:val="continuous"/>
          <w:pgSz w:w="12240" w:h="15840"/>
          <w:pgMar w:top="980" w:bottom="0" w:left="500" w:right="520"/>
        </w:sectPr>
      </w:pPr>
    </w:p>
    <w:p>
      <w:pPr>
        <w:pStyle w:val="BodyText"/>
        <w:spacing w:before="33"/>
        <w:ind w:left="1660" w:firstLine="0"/>
      </w:pPr>
      <w:r>
        <w:rPr/>
        <w:t>models, cloud migration, cloud strategy, mobile app development, modern infrastructure. Used TFS and agile approach to manage workflows, sprint planning, and sprint grooming.</w:t>
      </w:r>
    </w:p>
    <w:p>
      <w:pPr>
        <w:pStyle w:val="ListParagraph"/>
        <w:numPr>
          <w:ilvl w:val="3"/>
          <w:numId w:val="1"/>
        </w:numPr>
        <w:tabs>
          <w:tab w:pos="1659" w:val="left" w:leader="none"/>
          <w:tab w:pos="1660" w:val="left" w:leader="none"/>
        </w:tabs>
        <w:spacing w:line="245" w:lineRule="exact" w:before="1" w:after="0"/>
        <w:ind w:left="1660" w:right="0" w:hanging="360"/>
        <w:jc w:val="left"/>
        <w:rPr>
          <w:sz w:val="20"/>
        </w:rPr>
      </w:pPr>
      <w:r>
        <w:rPr>
          <w:sz w:val="20"/>
        </w:rPr>
        <w:t>Developed use cases for emerging technologies, including Artificial Intelligence (AI), Big</w:t>
      </w:r>
      <w:r>
        <w:rPr>
          <w:spacing w:val="-12"/>
          <w:sz w:val="20"/>
        </w:rPr>
        <w:t> </w:t>
      </w:r>
      <w:r>
        <w:rPr>
          <w:sz w:val="20"/>
        </w:rPr>
        <w:t>Data,</w:t>
      </w:r>
    </w:p>
    <w:p>
      <w:pPr>
        <w:pStyle w:val="BodyText"/>
        <w:spacing w:line="237" w:lineRule="exact"/>
        <w:ind w:left="1660" w:firstLine="0"/>
      </w:pPr>
      <w:r>
        <w:rPr/>
        <w:t>Everything-as-a-service (XaaS), Internet of Things (IoT), Blockchain, Augmented Reality/Virtual Reality (AR/VR).</w:t>
      </w:r>
    </w:p>
    <w:p>
      <w:pPr>
        <w:pStyle w:val="ListParagraph"/>
        <w:numPr>
          <w:ilvl w:val="3"/>
          <w:numId w:val="1"/>
        </w:numPr>
        <w:tabs>
          <w:tab w:pos="1659" w:val="left" w:leader="none"/>
          <w:tab w:pos="1660" w:val="left" w:leader="none"/>
        </w:tabs>
        <w:spacing w:line="230" w:lineRule="auto" w:before="6" w:after="0"/>
        <w:ind w:left="1660" w:right="138" w:hanging="360"/>
        <w:jc w:val="left"/>
        <w:rPr>
          <w:sz w:val="20"/>
        </w:rPr>
      </w:pPr>
      <w:r>
        <w:rPr>
          <w:sz w:val="20"/>
        </w:rPr>
        <w:t>Developed strong partnerships and alliance with Innovation Center to scale innovation projects at the enterprise level by developing product roadmaps, gateway reviews, technology reviews, and requirements</w:t>
      </w:r>
      <w:r>
        <w:rPr>
          <w:spacing w:val="-16"/>
          <w:sz w:val="20"/>
        </w:rPr>
        <w:t> </w:t>
      </w:r>
      <w:r>
        <w:rPr>
          <w:sz w:val="20"/>
        </w:rPr>
        <w:t>validation.</w:t>
      </w:r>
    </w:p>
    <w:p>
      <w:pPr>
        <w:pStyle w:val="ListParagraph"/>
        <w:numPr>
          <w:ilvl w:val="3"/>
          <w:numId w:val="1"/>
        </w:numPr>
        <w:tabs>
          <w:tab w:pos="1659" w:val="left" w:leader="none"/>
          <w:tab w:pos="1660" w:val="left" w:leader="none"/>
        </w:tabs>
        <w:spacing w:line="243" w:lineRule="exact" w:before="0" w:after="0"/>
        <w:ind w:left="1660" w:right="0" w:hanging="360"/>
        <w:jc w:val="left"/>
        <w:rPr>
          <w:sz w:val="20"/>
        </w:rPr>
      </w:pPr>
      <w:r>
        <w:rPr>
          <w:sz w:val="20"/>
        </w:rPr>
        <w:t>Managed online forums to cultivate ideas,  get user feedback, gather requirements, and open</w:t>
      </w:r>
      <w:r>
        <w:rPr>
          <w:spacing w:val="-18"/>
          <w:sz w:val="20"/>
        </w:rPr>
        <w:t> </w:t>
      </w:r>
      <w:r>
        <w:rPr>
          <w:sz w:val="20"/>
        </w:rPr>
        <w:t>communication.</w:t>
      </w:r>
    </w:p>
    <w:p>
      <w:pPr>
        <w:pStyle w:val="ListParagraph"/>
        <w:numPr>
          <w:ilvl w:val="3"/>
          <w:numId w:val="1"/>
        </w:numPr>
        <w:tabs>
          <w:tab w:pos="1659" w:val="left" w:leader="none"/>
          <w:tab w:pos="1660" w:val="left" w:leader="none"/>
        </w:tabs>
        <w:spacing w:line="240" w:lineRule="exact" w:before="0" w:after="0"/>
        <w:ind w:left="1660" w:right="0" w:hanging="360"/>
        <w:jc w:val="left"/>
        <w:rPr>
          <w:sz w:val="20"/>
        </w:rPr>
      </w:pPr>
      <w:r>
        <w:rPr>
          <w:sz w:val="20"/>
        </w:rPr>
        <w:t>Worked with Data Governance Council to develop data governance procedures and</w:t>
      </w:r>
      <w:r>
        <w:rPr>
          <w:spacing w:val="32"/>
          <w:sz w:val="20"/>
        </w:rPr>
        <w:t> </w:t>
      </w:r>
      <w:r>
        <w:rPr>
          <w:sz w:val="20"/>
        </w:rPr>
        <w:t>guidelines.</w:t>
      </w:r>
    </w:p>
    <w:p>
      <w:pPr>
        <w:pStyle w:val="ListParagraph"/>
        <w:numPr>
          <w:ilvl w:val="2"/>
          <w:numId w:val="1"/>
        </w:numPr>
        <w:tabs>
          <w:tab w:pos="939" w:val="left" w:leader="none"/>
          <w:tab w:pos="940" w:val="left" w:leader="none"/>
        </w:tabs>
        <w:spacing w:line="237" w:lineRule="exact" w:before="0" w:after="0"/>
        <w:ind w:left="940" w:right="0" w:hanging="360"/>
        <w:jc w:val="left"/>
        <w:rPr>
          <w:sz w:val="20"/>
        </w:rPr>
      </w:pPr>
      <w:r>
        <w:rPr>
          <w:sz w:val="20"/>
        </w:rPr>
        <w:t>Department of</w:t>
      </w:r>
      <w:r>
        <w:rPr>
          <w:spacing w:val="-3"/>
          <w:sz w:val="20"/>
        </w:rPr>
        <w:t> </w:t>
      </w:r>
      <w:r>
        <w:rPr>
          <w:sz w:val="20"/>
        </w:rPr>
        <w:t>Treasury</w:t>
      </w:r>
    </w:p>
    <w:p>
      <w:pPr>
        <w:pStyle w:val="ListParagraph"/>
        <w:numPr>
          <w:ilvl w:val="3"/>
          <w:numId w:val="1"/>
        </w:numPr>
        <w:tabs>
          <w:tab w:pos="1659" w:val="left" w:leader="none"/>
          <w:tab w:pos="1660" w:val="left" w:leader="none"/>
        </w:tabs>
        <w:spacing w:line="243" w:lineRule="exact" w:before="0" w:after="0"/>
        <w:ind w:left="1660" w:right="0" w:hanging="360"/>
        <w:jc w:val="left"/>
        <w:rPr>
          <w:sz w:val="20"/>
        </w:rPr>
      </w:pPr>
      <w:r>
        <w:rPr>
          <w:sz w:val="20"/>
        </w:rPr>
        <w:t>Led the project team to guide strategic planning, policy analysis, &amp; performance metrics for asset</w:t>
      </w:r>
      <w:r>
        <w:rPr>
          <w:spacing w:val="-19"/>
          <w:sz w:val="20"/>
        </w:rPr>
        <w:t> </w:t>
      </w:r>
      <w:r>
        <w:rPr>
          <w:sz w:val="20"/>
        </w:rPr>
        <w:t>management.</w:t>
      </w:r>
    </w:p>
    <w:p>
      <w:pPr>
        <w:pStyle w:val="ListParagraph"/>
        <w:numPr>
          <w:ilvl w:val="3"/>
          <w:numId w:val="1"/>
        </w:numPr>
        <w:tabs>
          <w:tab w:pos="1659" w:val="left" w:leader="none"/>
          <w:tab w:pos="1660" w:val="left" w:leader="none"/>
        </w:tabs>
        <w:spacing w:line="230" w:lineRule="auto" w:before="2" w:after="0"/>
        <w:ind w:left="1660" w:right="415" w:hanging="360"/>
        <w:jc w:val="left"/>
        <w:rPr>
          <w:sz w:val="20"/>
        </w:rPr>
      </w:pPr>
      <w:r>
        <w:rPr>
          <w:sz w:val="20"/>
        </w:rPr>
        <w:t>Developed artificial intelligence algorithm to recommend deployment stations across bureaus and the US</w:t>
      </w:r>
      <w:r>
        <w:rPr>
          <w:spacing w:val="-16"/>
          <w:sz w:val="20"/>
        </w:rPr>
        <w:t> </w:t>
      </w:r>
      <w:r>
        <w:rPr>
          <w:sz w:val="20"/>
        </w:rPr>
        <w:t>and used Tableau to create data</w:t>
      </w:r>
      <w:r>
        <w:rPr>
          <w:spacing w:val="-5"/>
          <w:sz w:val="20"/>
        </w:rPr>
        <w:t> </w:t>
      </w:r>
      <w:r>
        <w:rPr>
          <w:sz w:val="20"/>
        </w:rPr>
        <w:t>visualizations.</w:t>
      </w:r>
    </w:p>
    <w:p>
      <w:pPr>
        <w:pStyle w:val="ListParagraph"/>
        <w:numPr>
          <w:ilvl w:val="3"/>
          <w:numId w:val="1"/>
        </w:numPr>
        <w:tabs>
          <w:tab w:pos="1659" w:val="left" w:leader="none"/>
          <w:tab w:pos="1660" w:val="left" w:leader="none"/>
        </w:tabs>
        <w:spacing w:line="230" w:lineRule="auto" w:before="5" w:after="0"/>
        <w:ind w:left="1660" w:right="193" w:hanging="360"/>
        <w:jc w:val="left"/>
        <w:rPr>
          <w:sz w:val="20"/>
        </w:rPr>
      </w:pPr>
      <w:r>
        <w:rPr>
          <w:sz w:val="20"/>
        </w:rPr>
        <w:t>Interviewed stakeholders, customers to develop MVP to develop analytics product. Used TFS and agile</w:t>
      </w:r>
      <w:r>
        <w:rPr>
          <w:spacing w:val="-17"/>
          <w:sz w:val="20"/>
        </w:rPr>
        <w:t> </w:t>
      </w:r>
      <w:r>
        <w:rPr>
          <w:sz w:val="20"/>
        </w:rPr>
        <w:t>approach to manage workflows, sprint planning, and sprint</w:t>
      </w:r>
      <w:r>
        <w:rPr>
          <w:spacing w:val="-11"/>
          <w:sz w:val="20"/>
        </w:rPr>
        <w:t> </w:t>
      </w:r>
      <w:r>
        <w:rPr>
          <w:sz w:val="20"/>
        </w:rPr>
        <w:t>grooming.</w:t>
      </w:r>
    </w:p>
    <w:p>
      <w:pPr>
        <w:pStyle w:val="ListParagraph"/>
        <w:numPr>
          <w:ilvl w:val="2"/>
          <w:numId w:val="1"/>
        </w:numPr>
        <w:tabs>
          <w:tab w:pos="939" w:val="left" w:leader="none"/>
          <w:tab w:pos="940" w:val="left" w:leader="none"/>
        </w:tabs>
        <w:spacing w:line="240" w:lineRule="exact" w:before="0" w:after="0"/>
        <w:ind w:left="940" w:right="0" w:hanging="360"/>
        <w:jc w:val="left"/>
        <w:rPr>
          <w:sz w:val="20"/>
        </w:rPr>
      </w:pPr>
      <w:r>
        <w:rPr>
          <w:sz w:val="20"/>
        </w:rPr>
        <w:t>National Science</w:t>
      </w:r>
      <w:r>
        <w:rPr>
          <w:spacing w:val="-2"/>
          <w:sz w:val="20"/>
        </w:rPr>
        <w:t> </w:t>
      </w:r>
      <w:r>
        <w:rPr>
          <w:sz w:val="20"/>
        </w:rPr>
        <w:t>Foundation</w:t>
      </w:r>
    </w:p>
    <w:p>
      <w:pPr>
        <w:pStyle w:val="ListParagraph"/>
        <w:numPr>
          <w:ilvl w:val="3"/>
          <w:numId w:val="1"/>
        </w:numPr>
        <w:tabs>
          <w:tab w:pos="1659" w:val="left" w:leader="none"/>
          <w:tab w:pos="1660" w:val="left" w:leader="none"/>
        </w:tabs>
        <w:spacing w:line="230" w:lineRule="auto" w:before="6" w:after="0"/>
        <w:ind w:left="1660" w:right="105" w:hanging="360"/>
        <w:jc w:val="left"/>
        <w:rPr>
          <w:sz w:val="20"/>
        </w:rPr>
      </w:pPr>
      <w:r>
        <w:rPr>
          <w:sz w:val="20"/>
        </w:rPr>
        <w:t>Led implementation of the DATA Act standard, developed ETLs, data flows, product enhancements, and worked in interagency capacity to fulfill compliance resulting in agency to receive approval rating of</w:t>
      </w:r>
      <w:r>
        <w:rPr>
          <w:spacing w:val="-15"/>
          <w:sz w:val="20"/>
        </w:rPr>
        <w:t> </w:t>
      </w:r>
      <w:r>
        <w:rPr>
          <w:sz w:val="20"/>
        </w:rPr>
        <w:t>A.</w:t>
      </w:r>
    </w:p>
    <w:p>
      <w:pPr>
        <w:pStyle w:val="ListParagraph"/>
        <w:numPr>
          <w:ilvl w:val="2"/>
          <w:numId w:val="1"/>
        </w:numPr>
        <w:tabs>
          <w:tab w:pos="940" w:val="left" w:leader="none"/>
        </w:tabs>
        <w:spacing w:line="235" w:lineRule="auto" w:before="2" w:after="0"/>
        <w:ind w:left="940" w:right="102" w:hanging="360"/>
        <w:jc w:val="both"/>
        <w:rPr>
          <w:sz w:val="20"/>
        </w:rPr>
      </w:pPr>
      <w:r>
        <w:rPr>
          <w:sz w:val="20"/>
        </w:rPr>
        <w:t>Spearheaded firm-wide Innovation Group focusing on hackathons, rapid prototyping, Lean Start-up that led to increased client engagement, increased innovation, collaboration, stakeholder engagement, and development of new technology products that generated over $60+</w:t>
      </w:r>
      <w:r>
        <w:rPr>
          <w:spacing w:val="-6"/>
          <w:sz w:val="20"/>
        </w:rPr>
        <w:t> </w:t>
      </w:r>
      <w:r>
        <w:rPr>
          <w:sz w:val="20"/>
        </w:rPr>
        <w:t>million.</w:t>
      </w:r>
    </w:p>
    <w:p>
      <w:pPr>
        <w:pStyle w:val="ListParagraph"/>
        <w:numPr>
          <w:ilvl w:val="2"/>
          <w:numId w:val="1"/>
        </w:numPr>
        <w:tabs>
          <w:tab w:pos="939" w:val="left" w:leader="none"/>
          <w:tab w:pos="940" w:val="left" w:leader="none"/>
        </w:tabs>
        <w:spacing w:line="241" w:lineRule="exact" w:before="0" w:after="0"/>
        <w:ind w:left="940" w:right="0" w:hanging="360"/>
        <w:jc w:val="left"/>
        <w:rPr>
          <w:sz w:val="20"/>
        </w:rPr>
      </w:pPr>
      <w:r>
        <w:rPr>
          <w:sz w:val="20"/>
        </w:rPr>
        <w:t>Facilitated design workshops for new product development and solutions, developing proof of concepts and</w:t>
      </w:r>
      <w:r>
        <w:rPr>
          <w:spacing w:val="-16"/>
          <w:sz w:val="20"/>
        </w:rPr>
        <w:t> </w:t>
      </w:r>
      <w:r>
        <w:rPr>
          <w:sz w:val="20"/>
        </w:rPr>
        <w:t>prototypes.</w:t>
      </w:r>
    </w:p>
    <w:p>
      <w:pPr>
        <w:spacing w:line="242" w:lineRule="exact" w:before="55"/>
        <w:ind w:left="100" w:right="0" w:firstLine="0"/>
        <w:jc w:val="left"/>
        <w:rPr>
          <w:sz w:val="20"/>
        </w:rPr>
      </w:pPr>
      <w:r>
        <w:rPr>
          <w:b/>
          <w:sz w:val="20"/>
        </w:rPr>
        <w:t>First Environment, </w:t>
      </w:r>
      <w:r>
        <w:rPr>
          <w:sz w:val="20"/>
        </w:rPr>
        <w:t>New York, NY &amp; Boonton, NJ</w:t>
      </w:r>
    </w:p>
    <w:p>
      <w:pPr>
        <w:spacing w:line="240" w:lineRule="exact" w:before="0"/>
        <w:ind w:left="100" w:right="0" w:firstLine="0"/>
        <w:jc w:val="left"/>
        <w:rPr>
          <w:i/>
          <w:sz w:val="20"/>
        </w:rPr>
      </w:pPr>
      <w:r>
        <w:rPr>
          <w:i/>
          <w:sz w:val="20"/>
        </w:rPr>
        <w:t>Associate</w:t>
      </w:r>
    </w:p>
    <w:p>
      <w:pPr>
        <w:pStyle w:val="BodyText"/>
        <w:ind w:left="100" w:firstLine="0"/>
      </w:pPr>
      <w:r>
        <w:rPr/>
        <w:t>10/2010-7/2015</w:t>
      </w:r>
    </w:p>
    <w:p>
      <w:pPr>
        <w:pStyle w:val="ListParagraph"/>
        <w:numPr>
          <w:ilvl w:val="2"/>
          <w:numId w:val="1"/>
        </w:numPr>
        <w:tabs>
          <w:tab w:pos="939" w:val="left" w:leader="none"/>
          <w:tab w:pos="940" w:val="left" w:leader="none"/>
        </w:tabs>
        <w:spacing w:line="240" w:lineRule="exact" w:before="0" w:after="0"/>
        <w:ind w:left="940" w:right="0" w:hanging="360"/>
        <w:jc w:val="left"/>
        <w:rPr>
          <w:sz w:val="20"/>
        </w:rPr>
      </w:pPr>
      <w:r>
        <w:rPr>
          <w:sz w:val="20"/>
        </w:rPr>
        <w:t>Product Manager,  National Institute of Health</w:t>
      </w:r>
      <w:r>
        <w:rPr>
          <w:spacing w:val="-7"/>
          <w:sz w:val="20"/>
        </w:rPr>
        <w:t> </w:t>
      </w:r>
      <w:r>
        <w:rPr>
          <w:sz w:val="20"/>
        </w:rPr>
        <w:t>(NIH)</w:t>
      </w:r>
    </w:p>
    <w:p>
      <w:pPr>
        <w:pStyle w:val="ListParagraph"/>
        <w:numPr>
          <w:ilvl w:val="3"/>
          <w:numId w:val="1"/>
        </w:numPr>
        <w:tabs>
          <w:tab w:pos="1659" w:val="left" w:leader="none"/>
          <w:tab w:pos="1660" w:val="left" w:leader="none"/>
        </w:tabs>
        <w:spacing w:line="230" w:lineRule="auto" w:before="6" w:after="0"/>
        <w:ind w:left="1660" w:right="646" w:hanging="360"/>
        <w:jc w:val="left"/>
        <w:rPr>
          <w:sz w:val="20"/>
        </w:rPr>
      </w:pPr>
      <w:r>
        <w:rPr>
          <w:sz w:val="20"/>
        </w:rPr>
        <w:t>Developed sustainability management plan &amp; database redesign for carbon reduction project for</w:t>
      </w:r>
      <w:r>
        <w:rPr>
          <w:spacing w:val="-14"/>
          <w:sz w:val="20"/>
        </w:rPr>
        <w:t> </w:t>
      </w:r>
      <w:r>
        <w:rPr>
          <w:sz w:val="20"/>
        </w:rPr>
        <w:t>President Obama’s Executive Orders to reduce carbon footprint by 20% by</w:t>
      </w:r>
      <w:r>
        <w:rPr>
          <w:spacing w:val="-11"/>
          <w:sz w:val="20"/>
        </w:rPr>
        <w:t> </w:t>
      </w:r>
      <w:r>
        <w:rPr>
          <w:sz w:val="20"/>
        </w:rPr>
        <w:t>2020.</w:t>
      </w:r>
    </w:p>
    <w:p>
      <w:pPr>
        <w:pStyle w:val="ListParagraph"/>
        <w:numPr>
          <w:ilvl w:val="3"/>
          <w:numId w:val="1"/>
        </w:numPr>
        <w:tabs>
          <w:tab w:pos="1659" w:val="left" w:leader="none"/>
          <w:tab w:pos="1660" w:val="left" w:leader="none"/>
        </w:tabs>
        <w:spacing w:line="232" w:lineRule="auto" w:before="3" w:after="0"/>
        <w:ind w:left="1660" w:right="518" w:hanging="360"/>
        <w:jc w:val="left"/>
        <w:rPr>
          <w:sz w:val="20"/>
        </w:rPr>
      </w:pPr>
      <w:r>
        <w:rPr>
          <w:sz w:val="20"/>
        </w:rPr>
        <w:t>Led product roadmap, requirements, goals, priorities, prototyping, MVP, releases, user feedback, business rules, user documentation, software requirements, and managing process workflows. Collaborated with users, developers, designers, and technical support teams to define project requirements and</w:t>
      </w:r>
      <w:r>
        <w:rPr>
          <w:spacing w:val="-14"/>
          <w:sz w:val="20"/>
        </w:rPr>
        <w:t> </w:t>
      </w:r>
      <w:r>
        <w:rPr>
          <w:sz w:val="20"/>
        </w:rPr>
        <w:t>specifications.</w:t>
      </w:r>
    </w:p>
    <w:p>
      <w:pPr>
        <w:pStyle w:val="ListParagraph"/>
        <w:numPr>
          <w:ilvl w:val="3"/>
          <w:numId w:val="1"/>
        </w:numPr>
        <w:tabs>
          <w:tab w:pos="1659" w:val="left" w:leader="none"/>
          <w:tab w:pos="1660" w:val="left" w:leader="none"/>
        </w:tabs>
        <w:spacing w:line="243" w:lineRule="exact" w:before="0" w:after="0"/>
        <w:ind w:left="1660" w:right="0" w:hanging="360"/>
        <w:jc w:val="left"/>
        <w:rPr>
          <w:sz w:val="20"/>
        </w:rPr>
      </w:pPr>
      <w:r>
        <w:rPr>
          <w:sz w:val="20"/>
        </w:rPr>
        <w:t>Led numerous workshops, hosted webinars, and stakeholder reviews to gather input and optimize</w:t>
      </w:r>
      <w:r>
        <w:rPr>
          <w:spacing w:val="-18"/>
          <w:sz w:val="20"/>
        </w:rPr>
        <w:t> </w:t>
      </w:r>
      <w:r>
        <w:rPr>
          <w:sz w:val="20"/>
        </w:rPr>
        <w:t>plans.</w:t>
      </w:r>
    </w:p>
    <w:p>
      <w:pPr>
        <w:pStyle w:val="ListParagraph"/>
        <w:numPr>
          <w:ilvl w:val="2"/>
          <w:numId w:val="1"/>
        </w:numPr>
        <w:tabs>
          <w:tab w:pos="939" w:val="left" w:leader="none"/>
          <w:tab w:pos="940" w:val="left" w:leader="none"/>
        </w:tabs>
        <w:spacing w:line="237" w:lineRule="exact" w:before="0" w:after="0"/>
        <w:ind w:left="940" w:right="0" w:hanging="360"/>
        <w:jc w:val="left"/>
        <w:rPr>
          <w:sz w:val="20"/>
        </w:rPr>
      </w:pPr>
      <w:r>
        <w:rPr>
          <w:sz w:val="20"/>
        </w:rPr>
        <w:t>Data Manager, Veteran Affairs</w:t>
      </w:r>
      <w:r>
        <w:rPr>
          <w:spacing w:val="-5"/>
          <w:sz w:val="20"/>
        </w:rPr>
        <w:t> </w:t>
      </w:r>
      <w:r>
        <w:rPr>
          <w:sz w:val="20"/>
        </w:rPr>
        <w:t>(VA)</w:t>
      </w:r>
    </w:p>
    <w:p>
      <w:pPr>
        <w:pStyle w:val="ListParagraph"/>
        <w:numPr>
          <w:ilvl w:val="3"/>
          <w:numId w:val="1"/>
        </w:numPr>
        <w:tabs>
          <w:tab w:pos="1659" w:val="left" w:leader="none"/>
          <w:tab w:pos="1660" w:val="left" w:leader="none"/>
        </w:tabs>
        <w:spacing w:line="232" w:lineRule="auto" w:before="3" w:after="0"/>
        <w:ind w:left="1660" w:right="1035" w:hanging="360"/>
        <w:jc w:val="left"/>
        <w:rPr>
          <w:sz w:val="20"/>
        </w:rPr>
      </w:pPr>
      <w:r>
        <w:rPr>
          <w:sz w:val="20"/>
        </w:rPr>
        <w:t>Led stakeholder interviews across 140 medical centers nationwide to conduct interviews, and collect/analyze data to optimize operations and reduce waste by 20%, in accordance with new</w:t>
      </w:r>
      <w:r>
        <w:rPr>
          <w:spacing w:val="-18"/>
          <w:sz w:val="20"/>
        </w:rPr>
        <w:t> </w:t>
      </w:r>
      <w:r>
        <w:rPr>
          <w:sz w:val="20"/>
        </w:rPr>
        <w:t>federal mandates.</w:t>
      </w:r>
    </w:p>
    <w:p>
      <w:pPr>
        <w:pStyle w:val="ListParagraph"/>
        <w:numPr>
          <w:ilvl w:val="3"/>
          <w:numId w:val="1"/>
        </w:numPr>
        <w:tabs>
          <w:tab w:pos="1659" w:val="left" w:leader="none"/>
          <w:tab w:pos="1660" w:val="left" w:leader="none"/>
        </w:tabs>
        <w:spacing w:line="248" w:lineRule="exact" w:before="0" w:after="0"/>
        <w:ind w:left="1660" w:right="0" w:hanging="360"/>
        <w:jc w:val="left"/>
        <w:rPr>
          <w:sz w:val="20"/>
        </w:rPr>
      </w:pPr>
      <w:r>
        <w:rPr>
          <w:sz w:val="20"/>
        </w:rPr>
        <w:t>Analyzed waste reduction regulations to develop targets and</w:t>
      </w:r>
      <w:r>
        <w:rPr>
          <w:spacing w:val="-10"/>
          <w:sz w:val="20"/>
        </w:rPr>
        <w:t> </w:t>
      </w:r>
      <w:r>
        <w:rPr>
          <w:sz w:val="20"/>
        </w:rPr>
        <w:t>compliance.</w:t>
      </w:r>
    </w:p>
    <w:p>
      <w:pPr>
        <w:spacing w:line="242" w:lineRule="exact" w:before="49"/>
        <w:ind w:left="100" w:right="0" w:firstLine="0"/>
        <w:jc w:val="left"/>
        <w:rPr>
          <w:sz w:val="20"/>
        </w:rPr>
      </w:pPr>
      <w:r>
        <w:rPr>
          <w:b/>
          <w:sz w:val="20"/>
        </w:rPr>
        <w:t>Earth Institute, Columbia University</w:t>
      </w:r>
      <w:r>
        <w:rPr>
          <w:sz w:val="20"/>
        </w:rPr>
        <w:t>, New York, NY</w:t>
      </w:r>
    </w:p>
    <w:p>
      <w:pPr>
        <w:spacing w:line="240" w:lineRule="exact" w:before="0"/>
        <w:ind w:left="100" w:right="0" w:firstLine="0"/>
        <w:jc w:val="left"/>
        <w:rPr>
          <w:i/>
          <w:sz w:val="20"/>
        </w:rPr>
      </w:pPr>
      <w:r>
        <w:rPr>
          <w:i/>
          <w:sz w:val="20"/>
        </w:rPr>
        <w:t>Program Manager</w:t>
      </w:r>
    </w:p>
    <w:p>
      <w:pPr>
        <w:pStyle w:val="BodyText"/>
        <w:ind w:left="100" w:firstLine="0"/>
      </w:pPr>
      <w:r>
        <w:rPr/>
        <w:t>5/2009-5/2010</w:t>
      </w:r>
    </w:p>
    <w:p>
      <w:pPr>
        <w:pStyle w:val="ListParagraph"/>
        <w:numPr>
          <w:ilvl w:val="2"/>
          <w:numId w:val="1"/>
        </w:numPr>
        <w:tabs>
          <w:tab w:pos="939" w:val="left" w:leader="none"/>
          <w:tab w:pos="940" w:val="left" w:leader="none"/>
        </w:tabs>
        <w:spacing w:line="235" w:lineRule="auto" w:before="1" w:after="0"/>
        <w:ind w:left="940" w:right="874" w:hanging="360"/>
        <w:jc w:val="left"/>
        <w:rPr>
          <w:sz w:val="20"/>
        </w:rPr>
      </w:pPr>
      <w:r>
        <w:rPr>
          <w:sz w:val="20"/>
        </w:rPr>
        <w:t>Managed the $130 million program including budgetary process, cash flows, etc., mapping needs with</w:t>
      </w:r>
      <w:r>
        <w:rPr>
          <w:spacing w:val="-19"/>
          <w:sz w:val="20"/>
        </w:rPr>
        <w:t> </w:t>
      </w:r>
      <w:r>
        <w:rPr>
          <w:sz w:val="20"/>
        </w:rPr>
        <w:t>resources, making business recommendations; Managed education, research programs, and led student</w:t>
      </w:r>
      <w:r>
        <w:rPr>
          <w:spacing w:val="-16"/>
          <w:sz w:val="20"/>
        </w:rPr>
        <w:t> </w:t>
      </w:r>
      <w:r>
        <w:rPr>
          <w:sz w:val="20"/>
        </w:rPr>
        <w:t>engagement.</w:t>
      </w:r>
    </w:p>
    <w:p>
      <w:pPr>
        <w:spacing w:line="242" w:lineRule="exact" w:before="57"/>
        <w:ind w:left="100" w:right="0" w:firstLine="0"/>
        <w:jc w:val="left"/>
        <w:rPr>
          <w:sz w:val="20"/>
        </w:rPr>
      </w:pPr>
      <w:r>
        <w:rPr>
          <w:b/>
          <w:sz w:val="20"/>
        </w:rPr>
        <w:t>Innovest Strategic Advisors/RiskMetrics, </w:t>
      </w:r>
      <w:r>
        <w:rPr>
          <w:sz w:val="20"/>
        </w:rPr>
        <w:t>New York, NY</w:t>
      </w:r>
    </w:p>
    <w:p>
      <w:pPr>
        <w:spacing w:line="240" w:lineRule="exact" w:before="0"/>
        <w:ind w:left="100" w:right="0" w:firstLine="0"/>
        <w:jc w:val="left"/>
        <w:rPr>
          <w:i/>
          <w:sz w:val="20"/>
        </w:rPr>
      </w:pPr>
      <w:r>
        <w:rPr>
          <w:i/>
          <w:sz w:val="20"/>
        </w:rPr>
        <w:t>Graduate Data Analyst</w:t>
      </w:r>
    </w:p>
    <w:p>
      <w:pPr>
        <w:pStyle w:val="BodyText"/>
        <w:ind w:left="100" w:firstLine="0"/>
      </w:pPr>
      <w:r>
        <w:rPr/>
        <w:t>6/2008-10/2008</w:t>
      </w:r>
    </w:p>
    <w:p>
      <w:pPr>
        <w:pStyle w:val="ListParagraph"/>
        <w:numPr>
          <w:ilvl w:val="2"/>
          <w:numId w:val="1"/>
        </w:numPr>
        <w:tabs>
          <w:tab w:pos="939" w:val="left" w:leader="none"/>
          <w:tab w:pos="940" w:val="left" w:leader="none"/>
        </w:tabs>
        <w:spacing w:line="235" w:lineRule="auto" w:before="2" w:after="0"/>
        <w:ind w:left="940" w:right="617" w:hanging="360"/>
        <w:jc w:val="left"/>
        <w:rPr>
          <w:sz w:val="20"/>
        </w:rPr>
      </w:pPr>
      <w:r>
        <w:rPr>
          <w:sz w:val="20"/>
        </w:rPr>
        <w:t>Developed carbon regulatory risk strategies &amp; models across energy, manufacturing industries for Fortune 500 companies. Analysis used to determine compliance/expansion costs &amp; guided clients’  investment-making</w:t>
      </w:r>
      <w:r>
        <w:rPr>
          <w:spacing w:val="-16"/>
          <w:sz w:val="20"/>
        </w:rPr>
        <w:t> </w:t>
      </w:r>
      <w:r>
        <w:rPr>
          <w:sz w:val="20"/>
        </w:rPr>
        <w:t>decisions.</w:t>
      </w:r>
    </w:p>
    <w:p>
      <w:pPr>
        <w:pStyle w:val="ListParagraph"/>
        <w:numPr>
          <w:ilvl w:val="2"/>
          <w:numId w:val="1"/>
        </w:numPr>
        <w:tabs>
          <w:tab w:pos="939" w:val="left" w:leader="none"/>
          <w:tab w:pos="940" w:val="left" w:leader="none"/>
        </w:tabs>
        <w:spacing w:line="235" w:lineRule="auto" w:before="1" w:after="0"/>
        <w:ind w:left="940" w:right="267" w:hanging="360"/>
        <w:jc w:val="left"/>
        <w:rPr>
          <w:sz w:val="20"/>
        </w:rPr>
      </w:pPr>
      <w:r>
        <w:rPr>
          <w:sz w:val="20"/>
        </w:rPr>
        <w:t>Developed risk posture for investments and analyzed federal and international legislation and regulatory action impacts from the rollout of energy reduction targets, modelling risk of affected multiple</w:t>
      </w:r>
      <w:r>
        <w:rPr>
          <w:spacing w:val="-14"/>
          <w:sz w:val="20"/>
        </w:rPr>
        <w:t> </w:t>
      </w:r>
      <w:r>
        <w:rPr>
          <w:sz w:val="20"/>
        </w:rPr>
        <w:t>stakeholders.</w:t>
      </w:r>
    </w:p>
    <w:p>
      <w:pPr>
        <w:spacing w:line="240" w:lineRule="exact" w:before="55"/>
        <w:ind w:left="100" w:right="9397" w:firstLine="0"/>
        <w:jc w:val="left"/>
        <w:rPr>
          <w:sz w:val="20"/>
        </w:rPr>
      </w:pPr>
      <w:r>
        <w:rPr>
          <w:b/>
          <w:sz w:val="20"/>
        </w:rPr>
        <w:t>UBS, </w:t>
      </w:r>
      <w:r>
        <w:rPr>
          <w:sz w:val="20"/>
        </w:rPr>
        <w:t>Red Bank, NJ </w:t>
      </w:r>
      <w:r>
        <w:rPr>
          <w:i/>
          <w:sz w:val="20"/>
        </w:rPr>
        <w:t>Graduate Analyst </w:t>
      </w:r>
      <w:r>
        <w:rPr>
          <w:sz w:val="20"/>
        </w:rPr>
        <w:t>6/2007-8/2007</w:t>
      </w:r>
    </w:p>
    <w:p>
      <w:pPr>
        <w:pStyle w:val="ListParagraph"/>
        <w:numPr>
          <w:ilvl w:val="2"/>
          <w:numId w:val="1"/>
        </w:numPr>
        <w:tabs>
          <w:tab w:pos="940" w:val="left" w:leader="none"/>
        </w:tabs>
        <w:spacing w:line="240" w:lineRule="exact" w:before="0" w:after="0"/>
        <w:ind w:left="940" w:right="247" w:hanging="360"/>
        <w:jc w:val="both"/>
        <w:rPr>
          <w:sz w:val="20"/>
        </w:rPr>
      </w:pPr>
      <w:r>
        <w:rPr>
          <w:sz w:val="20"/>
        </w:rPr>
        <w:t>Conducted market analysis, including competitive position, client and financial advisor sentiment, market strategies,</w:t>
      </w:r>
      <w:r>
        <w:rPr>
          <w:spacing w:val="-17"/>
          <w:sz w:val="20"/>
        </w:rPr>
        <w:t> </w:t>
      </w:r>
      <w:r>
        <w:rPr>
          <w:sz w:val="20"/>
        </w:rPr>
        <w:t>and industry dynamics; Facilitated meetings with clients and stakeholders. Conducted research on various markets, industry dynamics, new trends, and</w:t>
      </w:r>
      <w:r>
        <w:rPr>
          <w:spacing w:val="-6"/>
          <w:sz w:val="20"/>
        </w:rPr>
        <w:t> </w:t>
      </w:r>
      <w:r>
        <w:rPr>
          <w:sz w:val="20"/>
        </w:rPr>
        <w:t>developments.</w:t>
      </w:r>
    </w:p>
    <w:p>
      <w:pPr>
        <w:spacing w:line="242" w:lineRule="exact" w:before="62"/>
        <w:ind w:left="100" w:right="0" w:firstLine="0"/>
        <w:jc w:val="left"/>
        <w:rPr>
          <w:sz w:val="20"/>
        </w:rPr>
      </w:pPr>
      <w:r>
        <w:rPr>
          <w:b/>
          <w:sz w:val="20"/>
        </w:rPr>
        <w:t>House of Representatives, </w:t>
      </w:r>
      <w:r>
        <w:rPr>
          <w:sz w:val="20"/>
        </w:rPr>
        <w:t>Hackensack, NJ</w:t>
      </w:r>
    </w:p>
    <w:p>
      <w:pPr>
        <w:spacing w:line="240" w:lineRule="exact" w:before="0"/>
        <w:ind w:left="100" w:right="0" w:firstLine="0"/>
        <w:jc w:val="left"/>
        <w:rPr>
          <w:i/>
          <w:sz w:val="20"/>
        </w:rPr>
      </w:pPr>
      <w:r>
        <w:rPr>
          <w:i/>
          <w:sz w:val="20"/>
        </w:rPr>
        <w:t>Congressional Aide</w:t>
      </w:r>
    </w:p>
    <w:p>
      <w:pPr>
        <w:pStyle w:val="BodyText"/>
        <w:ind w:left="100" w:firstLine="0"/>
      </w:pPr>
      <w:r>
        <w:rPr/>
        <w:t>1/2005-6/2007</w:t>
      </w:r>
    </w:p>
    <w:p>
      <w:pPr>
        <w:pStyle w:val="ListParagraph"/>
        <w:numPr>
          <w:ilvl w:val="2"/>
          <w:numId w:val="1"/>
        </w:numPr>
        <w:tabs>
          <w:tab w:pos="939" w:val="left" w:leader="none"/>
          <w:tab w:pos="940" w:val="left" w:leader="none"/>
        </w:tabs>
        <w:spacing w:line="235" w:lineRule="auto" w:before="1" w:after="0"/>
        <w:ind w:left="940" w:right="156" w:hanging="360"/>
        <w:jc w:val="left"/>
        <w:rPr>
          <w:sz w:val="20"/>
        </w:rPr>
      </w:pPr>
      <w:r>
        <w:rPr>
          <w:sz w:val="20"/>
        </w:rPr>
        <w:t>Worked with various stakeholders on multiple fronts including policymakers, agencies, economists, businessmen,</w:t>
      </w:r>
      <w:r>
        <w:rPr>
          <w:spacing w:val="-18"/>
          <w:sz w:val="20"/>
        </w:rPr>
        <w:t> </w:t>
      </w:r>
      <w:r>
        <w:rPr>
          <w:sz w:val="20"/>
        </w:rPr>
        <w:t>interest groups, and constituents to develop policy strategies, and resolve regulatory and policy</w:t>
      </w:r>
      <w:r>
        <w:rPr>
          <w:spacing w:val="-12"/>
          <w:sz w:val="20"/>
        </w:rPr>
        <w:t> </w:t>
      </w:r>
      <w:r>
        <w:rPr>
          <w:sz w:val="20"/>
        </w:rPr>
        <w:t>bottlenecks.</w:t>
      </w:r>
    </w:p>
    <w:p>
      <w:pPr>
        <w:spacing w:after="0" w:line="235" w:lineRule="auto"/>
        <w:jc w:val="left"/>
        <w:rPr>
          <w:sz w:val="20"/>
        </w:rPr>
        <w:sectPr>
          <w:pgSz w:w="12240" w:h="15840"/>
          <w:pgMar w:top="960" w:bottom="280" w:left="500" w:right="760"/>
        </w:sectPr>
      </w:pPr>
    </w:p>
    <w:p>
      <w:pPr>
        <w:pStyle w:val="BodyText"/>
        <w:spacing w:line="240" w:lineRule="auto" w:before="4"/>
        <w:ind w:left="0" w:firstLine="0"/>
        <w:rPr>
          <w:rFonts w:ascii="Times New Roman"/>
          <w:sz w:val="17"/>
        </w:rPr>
      </w:pPr>
    </w:p>
    <w:sectPr>
      <w:pgSz w:w="12240" w:h="15840"/>
      <w:pgMar w:top="150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upperLetter"/>
      <w:lvlText w:val="%1"/>
      <w:lvlJc w:val="left"/>
      <w:pPr>
        <w:ind w:left="375" w:hanging="276"/>
        <w:jc w:val="left"/>
      </w:pPr>
      <w:rPr>
        <w:rFonts w:hint="default"/>
      </w:rPr>
    </w:lvl>
    <w:lvl w:ilvl="1">
      <w:start w:val="1"/>
      <w:numFmt w:val="upperLetter"/>
      <w:lvlText w:val="%1.%2"/>
      <w:lvlJc w:val="left"/>
      <w:pPr>
        <w:ind w:left="375" w:hanging="276"/>
        <w:jc w:val="left"/>
      </w:pPr>
      <w:rPr>
        <w:rFonts w:hint="default" w:ascii="Calibri" w:hAnsi="Calibri" w:eastAsia="Calibri" w:cs="Calibri"/>
        <w:spacing w:val="-1"/>
        <w:w w:val="100"/>
        <w:sz w:val="20"/>
        <w:szCs w:val="20"/>
      </w:rPr>
    </w:lvl>
    <w:lvl w:ilvl="2">
      <w:start w:val="0"/>
      <w:numFmt w:val="bullet"/>
      <w:lvlText w:val="●"/>
      <w:lvlJc w:val="left"/>
      <w:pPr>
        <w:ind w:left="940" w:hanging="360"/>
      </w:pPr>
      <w:rPr>
        <w:rFonts w:hint="default" w:ascii="Arial" w:hAnsi="Arial" w:eastAsia="Arial" w:cs="Arial"/>
        <w:spacing w:val="-1"/>
        <w:w w:val="100"/>
        <w:sz w:val="20"/>
        <w:szCs w:val="20"/>
      </w:rPr>
    </w:lvl>
    <w:lvl w:ilvl="3">
      <w:start w:val="0"/>
      <w:numFmt w:val="bullet"/>
      <w:lvlText w:val="o"/>
      <w:lvlJc w:val="left"/>
      <w:pPr>
        <w:ind w:left="1660" w:hanging="360"/>
      </w:pPr>
      <w:rPr>
        <w:rFonts w:hint="default" w:ascii="Courier New" w:hAnsi="Courier New" w:eastAsia="Courier New" w:cs="Courier New"/>
        <w:spacing w:val="-1"/>
        <w:w w:val="100"/>
        <w:sz w:val="20"/>
        <w:szCs w:val="20"/>
      </w:rPr>
    </w:lvl>
    <w:lvl w:ilvl="4">
      <w:start w:val="0"/>
      <w:numFmt w:val="bullet"/>
      <w:lvlText w:val="•"/>
      <w:lvlJc w:val="left"/>
      <w:pPr>
        <w:ind w:left="3990" w:hanging="360"/>
      </w:pPr>
      <w:rPr>
        <w:rFonts w:hint="default"/>
      </w:rPr>
    </w:lvl>
    <w:lvl w:ilvl="5">
      <w:start w:val="0"/>
      <w:numFmt w:val="bullet"/>
      <w:lvlText w:val="•"/>
      <w:lvlJc w:val="left"/>
      <w:pPr>
        <w:ind w:left="5155" w:hanging="360"/>
      </w:pPr>
      <w:rPr>
        <w:rFonts w:hint="default"/>
      </w:rPr>
    </w:lvl>
    <w:lvl w:ilvl="6">
      <w:start w:val="0"/>
      <w:numFmt w:val="bullet"/>
      <w:lvlText w:val="•"/>
      <w:lvlJc w:val="left"/>
      <w:pPr>
        <w:ind w:left="6320" w:hanging="360"/>
      </w:pPr>
      <w:rPr>
        <w:rFonts w:hint="default"/>
      </w:rPr>
    </w:lvl>
    <w:lvl w:ilvl="7">
      <w:start w:val="0"/>
      <w:numFmt w:val="bullet"/>
      <w:lvlText w:val="•"/>
      <w:lvlJc w:val="left"/>
      <w:pPr>
        <w:ind w:left="7485" w:hanging="360"/>
      </w:pPr>
      <w:rPr>
        <w:rFonts w:hint="default"/>
      </w:rPr>
    </w:lvl>
    <w:lvl w:ilvl="8">
      <w:start w:val="0"/>
      <w:numFmt w:val="bullet"/>
      <w:lvlText w:val="•"/>
      <w:lvlJc w:val="left"/>
      <w:pPr>
        <w:ind w:left="865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spacing w:line="240" w:lineRule="exact"/>
      <w:ind w:left="940" w:hanging="360"/>
    </w:pPr>
    <w:rPr>
      <w:rFonts w:ascii="Calibri" w:hAnsi="Calibri" w:eastAsia="Calibri" w:cs="Calibri"/>
      <w:sz w:val="20"/>
      <w:szCs w:val="20"/>
    </w:rPr>
  </w:style>
  <w:style w:styleId="Heading1" w:type="paragraph">
    <w:name w:val="Heading 1"/>
    <w:basedOn w:val="Normal"/>
    <w:uiPriority w:val="1"/>
    <w:qFormat/>
    <w:pPr>
      <w:spacing w:line="239" w:lineRule="exact"/>
      <w:ind w:left="100"/>
      <w:outlineLvl w:val="1"/>
    </w:pPr>
    <w:rPr>
      <w:rFonts w:ascii="Calibri" w:hAnsi="Calibri" w:eastAsia="Calibri" w:cs="Calibri"/>
      <w:b/>
      <w:bCs/>
      <w:sz w:val="20"/>
      <w:szCs w:val="20"/>
    </w:rPr>
  </w:style>
  <w:style w:styleId="ListParagraph" w:type="paragraph">
    <w:name w:val="List Paragraph"/>
    <w:basedOn w:val="Normal"/>
    <w:uiPriority w:val="1"/>
    <w:qFormat/>
    <w:pPr>
      <w:ind w:left="94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kowalcz@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2020-01-23T17:31:30Z</dcterms:created>
  <dcterms:modified xsi:type="dcterms:W3CDTF">2020-01-23T17:31:30Z</dcterms:modified>
</cp:coreProperties>
</file>