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7385"/>
        <w:tblGridChange w:id="0">
          <w:tblGrid>
            <w:gridCol w:w="2245"/>
            <w:gridCol w:w="7385"/>
          </w:tblGrid>
        </w:tblGridChange>
      </w:tblGrid>
      <w:tr>
        <w:trPr>
          <w:cantSplit w:val="0"/>
          <w:trHeight w:val="576" w:hRule="atLeast"/>
          <w:tblHeader w:val="0"/>
        </w:trPr>
        <w:tc>
          <w:tcPr>
            <w:vAlign w:val="center"/>
          </w:tcPr>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 No. 4</w:t>
            </w:r>
          </w:p>
        </w:tc>
        <w:tc>
          <w:tcPr>
            <w:vAlign w:val="center"/>
          </w:tcPr>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Webpage Design Using Advanced CSS3</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Exercise</w:t>
            </w:r>
          </w:p>
        </w:tc>
        <w:tc>
          <w:tcPr>
            <w:vAlign w:val="center"/>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07.08.2026</w:t>
            </w:r>
          </w:p>
        </w:tc>
      </w:tr>
      <w:tr>
        <w:trPr>
          <w:cantSplit w:val="0"/>
          <w:trHeight w:val="576" w:hRule="atLeast"/>
          <w:tblHeader w:val="0"/>
        </w:trPr>
        <w:tc>
          <w:tcPr>
            <w:vAlign w:val="center"/>
          </w:tcPr>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Host Link</w:t>
            </w:r>
          </w:p>
        </w:tc>
        <w:tc>
          <w:tcPr>
            <w:vAlign w:val="center"/>
          </w:tcPr>
          <w:p w:rsidR="00000000" w:rsidDel="00000000" w:rsidP="00000000" w:rsidRDefault="00000000" w:rsidRPr="00000000" w14:paraId="00000007">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https://jinto-joseph.github.io/WEB_TECH_LAB/08_August_2026/lab4.html</w:t>
              </w:r>
            </w:hyperlink>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website using HTML5 tags and apply styles to the website using advanced CSS3 properties such as rounder corners, border images, multiple backgrounds, gradients, shadows.</w:t>
      </w:r>
    </w:p>
    <w:p w:rsidR="00000000" w:rsidDel="00000000" w:rsidP="00000000" w:rsidRDefault="00000000" w:rsidRPr="00000000" w14:paraId="0000000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 </w:t>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Rounded Corners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CSS border-radius property defines the radius of an element's corners.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border-radius: 25px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values - border-radius: 15px 50px 30px 5px; (first value applies to top-left corner, second value applies to top-right corner, third value applies to bottom-right corner, and fourth value applies to bottom-left corner): </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Border Image </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CSS border-image property allows you to specify an image to be used instead of the normal border around an element. The property has three parts: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image to use as the border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to slice the image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whether the middle sections should be repeated or stretched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border-image: url(border.png) 30 round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border-image: url(border.png) 30 stretch </w:t>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Multiple Backgrounds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allows to add multiple background images for an element, through the background-image property. The different background images are separated by commas, and the images are stacked on top of each other, where the first image is closest to the viewer. The following example has two background images, the first image is a flower (aligned to the bottom and right) and the second image is a paper background (aligned to the top-left corner):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#example1 { </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background-image: url(img_flwr.gif), url(paper.gif); </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background-position: right bottom, left top; </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background-repeat: no-repeat, repeat; </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Size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CSS background-size property allows you to specify the size of background images. The size can be specified in lengths, percentages, or by using one of the two keywords: contain or cover. The following example resizes a background image to much smaller than the original image (using pixels): </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#div1 { </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url(img_flower.jpg); </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background-size: 100px 80px; </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background-repeat: no-repeat; </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Pseudo classes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pseudo-classes focus, required, valid, hover to enable CSS in the &lt;input&gt; elements. </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3px solid red; </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green; </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r w:rsidDel="00000000" w:rsidR="00000000" w:rsidRPr="00000000">
        <w:rPr>
          <w:rFonts w:ascii="Times New Roman" w:cs="Times New Roman" w:eastAsia="Times New Roman" w:hAnsi="Times New Roman"/>
          <w:b w:val="1"/>
          <w:bCs w:val="1"/>
          <w:sz w:val="24"/>
          <w:szCs w:val="24"/>
          <w:rtl w:val="0"/>
        </w:rPr>
        <w:t xml:space="preserve">required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3px solid blue; </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yellow; </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input[type="email"]:</w:t>
      </w:r>
      <w:r w:rsidDel="00000000" w:rsidR="00000000" w:rsidRPr="00000000">
        <w:rPr>
          <w:rFonts w:ascii="Times New Roman" w:cs="Times New Roman" w:eastAsia="Times New Roman" w:hAnsi="Times New Roman"/>
          <w:b w:val="1"/>
          <w:bCs w:val="1"/>
          <w:sz w:val="24"/>
          <w:szCs w:val="24"/>
          <w:rtl w:val="0"/>
        </w:rPr>
        <w:t xml:space="preserve">invalid{ color:red;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input[type="email"]:</w:t>
      </w:r>
      <w:r w:rsidDel="00000000" w:rsidR="00000000" w:rsidRPr="00000000">
        <w:rPr>
          <w:rFonts w:ascii="Times New Roman" w:cs="Times New Roman" w:eastAsia="Times New Roman" w:hAnsi="Times New Roman"/>
          <w:b w:val="1"/>
          <w:bCs w:val="1"/>
          <w:sz w:val="24"/>
          <w:szCs w:val="24"/>
          <w:rtl w:val="0"/>
        </w:rPr>
        <w:t xml:space="preserve">valid{ color:blue;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&lt;table&gt;&lt;tr&gt;&lt;td class="itemName"&gt;item1&lt;/td&gt; </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 class="itemImg"&gt;&lt;img src="item1.jpg" &gt;&lt;/td&gt;&lt;/tr&gt; &lt;/table&gt; </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.itemImg{ opacity:0.2; } </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.itemName:hover .itemImg{ opacity: 1; } </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Hint:</w:t>
      </w:r>
      <w:r w:rsidDel="00000000" w:rsidR="00000000" w:rsidRPr="00000000">
        <w:rPr>
          <w:rFonts w:ascii="Times New Roman" w:cs="Times New Roman" w:eastAsia="Times New Roman" w:hAnsi="Times New Roman"/>
          <w:sz w:val="24"/>
          <w:szCs w:val="24"/>
          <w:rtl w:val="0"/>
        </w:rPr>
        <w:t xml:space="preserve"> itemName and itemImg are adjacent sibling. On hover of itemName select its adjacent sibiling itemImg. Set different colors for odd and even rows and change the background color on mouse over. [hint: nth-child(odd) and nth-child(even)].</w:t>
      </w:r>
    </w:p>
    <w:p w:rsidR="00000000" w:rsidDel="00000000" w:rsidP="00000000" w:rsidRDefault="00000000" w:rsidRPr="00000000" w14:paraId="0000003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2600" cy="363189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62600" cy="363189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31896"/>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63189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3125" cy="3669996"/>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53125" cy="366999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0688" cy="3420299"/>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00688" cy="342029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pPr>
      <w:r w:rsidDel="00000000" w:rsidR="00000000" w:rsidRPr="00000000">
        <w:rPr/>
        <w:drawing>
          <wp:inline distB="114300" distT="114300" distL="114300" distR="114300">
            <wp:extent cx="5943600" cy="3946221"/>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94622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3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2512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Travel World website was successfully created using HTML5 and Advanced CSS3. The webpage included rounded corners, gradients, border images, multiple backgrounds, shadows, pseudo-classes, hover effects, and table styling, meeting the objectives of the experiment.</w:t>
      </w:r>
    </w:p>
    <w:sectPr>
      <w:headerReference r:id="rId13" w:type="default"/>
      <w:footerReference r:id="rId14" w:type="default"/>
      <w:pgSz w:h="15840" w:w="12240" w:orient="portrait"/>
      <w:pgMar w:bottom="1440" w:top="1440" w:left="1440" w:right="1440" w:header="720" w:footer="720"/>
      <w:pgNumType w:start="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Layout w:type="fixed"/>
      <w:tblLook w:val="0400"/>
    </w:tblPr>
    <w:tblGrid>
      <w:gridCol w:w="8424"/>
      <w:gridCol w:w="936"/>
      <w:tblGridChange w:id="0">
        <w:tblGrid>
          <w:gridCol w:w="8424"/>
          <w:gridCol w:w="936"/>
        </w:tblGrid>
      </w:tblGridChange>
    </w:tblGrid>
    <w:tr>
      <w:trPr>
        <w:cantSplit w:val="0"/>
        <w:tblHeader w:val="0"/>
      </w:trPr>
      <w:tc>
        <w:tcPr>
          <w:tcBorders>
            <w:top w:color="000000" w:space="0" w:sz="4"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 4 | Webpage Design Using Advanced CSS3</w:t>
          </w:r>
        </w:p>
      </w:tc>
      <w:tc>
        <w:tcPr>
          <w:tcBorders>
            <w:top w:color="c0504d" w:space="0" w:sz="4" w:val="single"/>
          </w:tcBorders>
          <w:shd w:fill="943734"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bottom w:color="808080" w:space="0" w:sz="18" w:val="single"/>
        <w:insideV w:color="808080" w:space="0" w:sz="18" w:val="single"/>
      </w:tblBorders>
      <w:tblLayout w:type="fixed"/>
      <w:tblLook w:val="0400"/>
    </w:tblPr>
    <w:tblGrid>
      <w:gridCol w:w="6645"/>
      <w:gridCol w:w="2715"/>
      <w:tblGridChange w:id="0">
        <w:tblGrid>
          <w:gridCol w:w="6645"/>
          <w:gridCol w:w="2715"/>
        </w:tblGrid>
      </w:tblGridChange>
    </w:tblGrid>
    <w:tr>
      <w:trPr>
        <w:cantSplit w:val="0"/>
        <w:trHeight w:val="288" w:hRule="atLeast"/>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23CS2029 – Web Technology Lab</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1"/>
              <w:bCs w:val="1"/>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6"/>
              <w:szCs w:val="36"/>
              <w:u w:val="none"/>
              <w:shd w:fill="auto" w:val="clear"/>
              <w:vertAlign w:val="baseline"/>
              <w:rtl w:val="0"/>
            </w:rPr>
            <w:t xml:space="preserve">URK24CS1</w:t>
          </w:r>
          <w:r w:rsidDel="00000000" w:rsidR="00000000" w:rsidRPr="00000000">
            <w:rPr>
              <w:rFonts w:ascii="Cambria" w:cs="Cambria" w:eastAsia="Cambria" w:hAnsi="Cambria"/>
              <w:b w:val="1"/>
              <w:bCs w:val="1"/>
              <w:sz w:val="36"/>
              <w:szCs w:val="36"/>
              <w:rtl w:val="0"/>
            </w:rPr>
            <w:t xml:space="preserve">210</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jinto-joseph.github.io/WEB_TECH_LAB/08_August_2026/lab4.html" TargetMode="Externa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