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FBFB" w14:textId="687B605E" w:rsidR="007E79F7" w:rsidRDefault="00447C4D" w:rsidP="007E79F7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Map</w:t>
      </w:r>
      <w:r w:rsidR="007E79F7" w:rsidRPr="00464C5C">
        <w:rPr>
          <w:b/>
          <w:bCs/>
          <w:sz w:val="28"/>
          <w:szCs w:val="28"/>
          <w:u w:val="single"/>
          <w:lang w:val="en-US"/>
        </w:rPr>
        <w:t xml:space="preserve"> [Interface]</w:t>
      </w:r>
      <w:r w:rsidR="007E79F7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="007E79F7">
        <w:rPr>
          <w:b/>
          <w:bCs/>
          <w:sz w:val="28"/>
          <w:szCs w:val="28"/>
          <w:u w:val="single"/>
          <w:lang w:val="en-US"/>
        </w:rPr>
        <w:t>TreeMap</w:t>
      </w:r>
      <w:proofErr w:type="spellEnd"/>
    </w:p>
    <w:p w14:paraId="418BD873" w14:textId="77777777" w:rsidR="007E79F7" w:rsidRDefault="007E79F7" w:rsidP="007E79F7">
      <w:pPr>
        <w:rPr>
          <w:b/>
          <w:bCs/>
          <w:sz w:val="28"/>
          <w:szCs w:val="28"/>
          <w:u w:val="single"/>
          <w:lang w:val="en-US"/>
        </w:rPr>
      </w:pPr>
      <w:r w:rsidRPr="00A46F8A">
        <w:rPr>
          <w:b/>
          <w:bCs/>
          <w:sz w:val="24"/>
          <w:szCs w:val="24"/>
          <w:u w:val="single"/>
          <w:lang w:val="en-US"/>
        </w:rPr>
        <w:t>Definition</w:t>
      </w:r>
    </w:p>
    <w:p w14:paraId="37473421" w14:textId="136A7BE9" w:rsidR="00447C4D" w:rsidRDefault="00447C4D" w:rsidP="007E79F7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is used to implement Map interface and Navigable Map </w:t>
      </w:r>
      <w:proofErr w:type="spellStart"/>
      <w:r>
        <w:rPr>
          <w:lang w:val="en-US"/>
        </w:rPr>
        <w:t>alon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AbtstractMap</w:t>
      </w:r>
      <w:proofErr w:type="spellEnd"/>
      <w:r>
        <w:rPr>
          <w:lang w:val="en-US"/>
        </w:rPr>
        <w:t xml:space="preserve"> Class. This is sorted according to the natural ordering of its keys, or by a comparator provided at map creation time, depending on which constructor is used. The storing order maintained by the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must be consistent with equals just like any other sorted map. This list is not synchronized in the sense that if a map is accessed by multiple threads, concurrently and at least one of the threads modifies the map structurally. </w:t>
      </w:r>
    </w:p>
    <w:p w14:paraId="2D88E0FF" w14:textId="4692E1CC" w:rsidR="00447C4D" w:rsidRDefault="00447C4D" w:rsidP="007E79F7">
      <w:pPr>
        <w:jc w:val="both"/>
        <w:rPr>
          <w:lang w:val="en-US"/>
        </w:rPr>
      </w:pPr>
      <w:r>
        <w:rPr>
          <w:lang w:val="en-US"/>
        </w:rPr>
        <w:t xml:space="preserve">To prevent accidental unsynchronized access use </w:t>
      </w:r>
      <w:proofErr w:type="spellStart"/>
      <w:r>
        <w:rPr>
          <w:lang w:val="en-US"/>
        </w:rPr>
        <w:t>Collections.synchronizedSortedMap</w:t>
      </w:r>
      <w:proofErr w:type="spellEnd"/>
      <w:r>
        <w:rPr>
          <w:lang w:val="en-US"/>
        </w:rPr>
        <w:t xml:space="preserve"> method.</w:t>
      </w:r>
    </w:p>
    <w:p w14:paraId="0BED2342" w14:textId="1BFF9C94" w:rsidR="00447C4D" w:rsidRDefault="00447C4D" w:rsidP="007E79F7">
      <w:pPr>
        <w:jc w:val="both"/>
        <w:rPr>
          <w:lang w:val="en-US"/>
        </w:rPr>
      </w:pPr>
      <w:r>
        <w:rPr>
          <w:lang w:val="en-US"/>
        </w:rPr>
        <w:t xml:space="preserve">The methods in a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while getting keyset and values, return an iterator that is fail-fast in nature. Any concurrent modification will throw </w:t>
      </w:r>
      <w:proofErr w:type="spellStart"/>
      <w:r>
        <w:rPr>
          <w:lang w:val="en-US"/>
        </w:rPr>
        <w:t>ConcurrentModificationException</w:t>
      </w:r>
      <w:proofErr w:type="spellEnd"/>
      <w:r>
        <w:rPr>
          <w:lang w:val="en-US"/>
        </w:rPr>
        <w:t xml:space="preserve">. </w:t>
      </w:r>
    </w:p>
    <w:p w14:paraId="38269FAD" w14:textId="183E9567" w:rsidR="00447C4D" w:rsidRDefault="00447C4D" w:rsidP="007E79F7">
      <w:pPr>
        <w:jc w:val="both"/>
        <w:rPr>
          <w:lang w:val="en-US"/>
        </w:rPr>
      </w:pPr>
      <w:r>
        <w:rPr>
          <w:lang w:val="en-US"/>
        </w:rPr>
        <w:t>Each node in the tree has:</w:t>
      </w:r>
    </w:p>
    <w:p w14:paraId="33F64026" w14:textId="7E88B96C" w:rsidR="00447C4D" w:rsidRDefault="00447C4D" w:rsidP="00447C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3 Variables</w:t>
      </w:r>
      <w:r w:rsidR="003F603A">
        <w:rPr>
          <w:lang w:val="en-US"/>
        </w:rPr>
        <w:t xml:space="preserve"> </w:t>
      </w:r>
      <w:r>
        <w:rPr>
          <w:lang w:val="en-US"/>
        </w:rPr>
        <w:t>(Key, value</w:t>
      </w:r>
      <w:r w:rsidR="003F603A">
        <w:rPr>
          <w:lang w:val="en-US"/>
        </w:rPr>
        <w:t>, color)</w:t>
      </w:r>
    </w:p>
    <w:p w14:paraId="0ED9C45B" w14:textId="16E7CFDB" w:rsidR="003F603A" w:rsidRDefault="003F603A" w:rsidP="00447C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3 References (Entry left = left, Entry right = right, Entry parent = parent)</w:t>
      </w:r>
    </w:p>
    <w:p w14:paraId="561DB5A3" w14:textId="77777777" w:rsidR="003F603A" w:rsidRPr="00447C4D" w:rsidRDefault="003F603A" w:rsidP="00447C4D">
      <w:pPr>
        <w:pStyle w:val="ListParagraph"/>
        <w:numPr>
          <w:ilvl w:val="0"/>
          <w:numId w:val="3"/>
        </w:numPr>
        <w:jc w:val="both"/>
        <w:rPr>
          <w:lang w:val="en-US"/>
        </w:rPr>
      </w:pPr>
    </w:p>
    <w:p w14:paraId="6B26F7BD" w14:textId="2AE8516F" w:rsidR="00447C4D" w:rsidRDefault="00447C4D" w:rsidP="007E79F7">
      <w:pPr>
        <w:jc w:val="both"/>
        <w:rPr>
          <w:lang w:val="en-US"/>
        </w:rPr>
      </w:pPr>
      <w:r>
        <w:rPr>
          <w:lang w:val="en-US"/>
        </w:rPr>
        <w:t xml:space="preserve">Features of a </w:t>
      </w:r>
      <w:proofErr w:type="spellStart"/>
      <w:r>
        <w:rPr>
          <w:lang w:val="en-US"/>
        </w:rPr>
        <w:t>TreeMap</w:t>
      </w:r>
      <w:proofErr w:type="spellEnd"/>
    </w:p>
    <w:p w14:paraId="10CB7F3C" w14:textId="17DCF7FA" w:rsidR="00447C4D" w:rsidRDefault="00447C4D" w:rsidP="00447C4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does not allow null keys like Map and thus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is thrown. </w:t>
      </w:r>
    </w:p>
    <w:p w14:paraId="1321E440" w14:textId="4FDADE36" w:rsidR="00447C4D" w:rsidRDefault="00447C4D" w:rsidP="00447C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Multiple null values can be associated with </w:t>
      </w:r>
      <w:proofErr w:type="spellStart"/>
      <w:r>
        <w:rPr>
          <w:lang w:val="en-US"/>
        </w:rPr>
        <w:t>differente</w:t>
      </w:r>
      <w:proofErr w:type="spellEnd"/>
      <w:r>
        <w:rPr>
          <w:lang w:val="en-US"/>
        </w:rPr>
        <w:t xml:space="preserve"> keys.</w:t>
      </w:r>
    </w:p>
    <w:p w14:paraId="1A8B9CC7" w14:textId="280404BD" w:rsidR="00447C4D" w:rsidRDefault="00447C4D" w:rsidP="00447C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Entry pairs returned by these methods represents snapshots of mappings at the time they were produced. </w:t>
      </w:r>
    </w:p>
    <w:p w14:paraId="1AB20235" w14:textId="77777777" w:rsidR="00447C4D" w:rsidRPr="00447C4D" w:rsidRDefault="00447C4D" w:rsidP="00447C4D">
      <w:pPr>
        <w:jc w:val="both"/>
        <w:rPr>
          <w:lang w:val="en-US"/>
        </w:rPr>
      </w:pPr>
    </w:p>
    <w:p w14:paraId="4C7AF499" w14:textId="602CF1DA" w:rsidR="007E79F7" w:rsidRPr="00C370B0" w:rsidRDefault="007E79F7" w:rsidP="007E79F7">
      <w:pPr>
        <w:jc w:val="both"/>
        <w:rPr>
          <w:b/>
          <w:bCs/>
          <w:lang w:val="en-US"/>
        </w:rPr>
      </w:pPr>
      <w:r w:rsidRPr="00C370B0">
        <w:rPr>
          <w:b/>
          <w:bCs/>
          <w:lang w:val="en-US"/>
        </w:rPr>
        <w:t>Constructor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79F7" w:rsidRPr="00CD6170" w14:paraId="37B25892" w14:textId="77777777" w:rsidTr="004E174A">
        <w:tc>
          <w:tcPr>
            <w:tcW w:w="4414" w:type="dxa"/>
          </w:tcPr>
          <w:p w14:paraId="24065DC9" w14:textId="221A1AA6" w:rsidR="007E79F7" w:rsidRDefault="003F603A" w:rsidP="004E174A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TreeMap</w:t>
            </w:r>
            <w:proofErr w:type="spellEnd"/>
            <w:r w:rsidR="007E79F7">
              <w:rPr>
                <w:lang w:val="en-US"/>
              </w:rPr>
              <w:t xml:space="preserve"> ()</w:t>
            </w:r>
          </w:p>
        </w:tc>
        <w:tc>
          <w:tcPr>
            <w:tcW w:w="4414" w:type="dxa"/>
          </w:tcPr>
          <w:p w14:paraId="2348B772" w14:textId="6D4CA90F" w:rsidR="007E79F7" w:rsidRDefault="007E79F7" w:rsidP="004E174A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Constructs an empty </w:t>
            </w:r>
            <w:proofErr w:type="spellStart"/>
            <w:r w:rsidR="003F603A">
              <w:rPr>
                <w:lang w:val="en-US"/>
              </w:rPr>
              <w:t>treemap</w:t>
            </w:r>
            <w:proofErr w:type="spellEnd"/>
            <w:r>
              <w:rPr>
                <w:lang w:val="en-US"/>
              </w:rPr>
              <w:t xml:space="preserve"> </w:t>
            </w:r>
            <w:r w:rsidR="003F603A">
              <w:rPr>
                <w:lang w:val="en-US"/>
              </w:rPr>
              <w:t>that</w:t>
            </w:r>
            <w:r>
              <w:rPr>
                <w:lang w:val="en-US"/>
              </w:rPr>
              <w:t xml:space="preserve"> will </w:t>
            </w:r>
            <w:r w:rsidR="003F603A">
              <w:rPr>
                <w:lang w:val="en-US"/>
              </w:rPr>
              <w:t>be</w:t>
            </w:r>
            <w:r>
              <w:rPr>
                <w:lang w:val="en-US"/>
              </w:rPr>
              <w:t xml:space="preserve"> stored in default natural sorting order.</w:t>
            </w:r>
          </w:p>
        </w:tc>
      </w:tr>
      <w:tr w:rsidR="007E79F7" w:rsidRPr="00CD6170" w14:paraId="64E52704" w14:textId="77777777" w:rsidTr="004E174A">
        <w:tc>
          <w:tcPr>
            <w:tcW w:w="4414" w:type="dxa"/>
          </w:tcPr>
          <w:p w14:paraId="4FFCAFCE" w14:textId="3534AEE9" w:rsidR="007E79F7" w:rsidRDefault="003F603A" w:rsidP="004E174A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TreeMap</w:t>
            </w:r>
            <w:proofErr w:type="spellEnd"/>
            <w:r w:rsidR="007E79F7">
              <w:rPr>
                <w:lang w:val="en-US"/>
              </w:rPr>
              <w:t>(Comparator</w:t>
            </w:r>
            <w:r>
              <w:rPr>
                <w:lang w:val="en-US"/>
              </w:rPr>
              <w:t xml:space="preserve"> comp</w:t>
            </w:r>
            <w:r w:rsidR="007E79F7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2BF158B7" w14:textId="50E92DF3" w:rsidR="007E79F7" w:rsidRDefault="007E79F7" w:rsidP="004E174A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Constructs an empty </w:t>
            </w:r>
            <w:proofErr w:type="spellStart"/>
            <w:r w:rsidR="003F603A">
              <w:rPr>
                <w:lang w:val="en-US"/>
              </w:rPr>
              <w:t>TreeMap</w:t>
            </w:r>
            <w:proofErr w:type="spellEnd"/>
            <w:r>
              <w:rPr>
                <w:lang w:val="en-US"/>
              </w:rPr>
              <w:t xml:space="preserve"> Object in which elements will need an external specification of the sorting order.</w:t>
            </w:r>
          </w:p>
        </w:tc>
      </w:tr>
      <w:tr w:rsidR="007E79F7" w:rsidRPr="00CD6170" w14:paraId="1B381425" w14:textId="77777777" w:rsidTr="004E174A">
        <w:tc>
          <w:tcPr>
            <w:tcW w:w="4414" w:type="dxa"/>
          </w:tcPr>
          <w:p w14:paraId="4616A9AE" w14:textId="386F2F59" w:rsidR="007E79F7" w:rsidRDefault="003F603A" w:rsidP="004E174A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TreeMap</w:t>
            </w:r>
            <w:proofErr w:type="spellEnd"/>
            <w:r w:rsidR="007E79F7">
              <w:rPr>
                <w:lang w:val="en-US"/>
              </w:rPr>
              <w:t>(</w:t>
            </w:r>
            <w:r>
              <w:rPr>
                <w:lang w:val="en-US"/>
              </w:rPr>
              <w:t>Map M</w:t>
            </w:r>
            <w:r w:rsidR="007E79F7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6E786142" w14:textId="60337152" w:rsidR="007E79F7" w:rsidRPr="006F461F" w:rsidRDefault="007E79F7" w:rsidP="004E17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Constructs </w:t>
            </w:r>
            <w:proofErr w:type="spellStart"/>
            <w:r w:rsidR="003F603A">
              <w:rPr>
                <w:lang w:val="en-US"/>
              </w:rPr>
              <w:t>TreeMap</w:t>
            </w:r>
            <w:proofErr w:type="spellEnd"/>
            <w:r>
              <w:rPr>
                <w:lang w:val="en-US"/>
              </w:rPr>
              <w:t xml:space="preserve"> object </w:t>
            </w:r>
            <w:r w:rsidR="003F603A">
              <w:rPr>
                <w:lang w:val="en-US"/>
              </w:rPr>
              <w:t xml:space="preserve">with the entries from the given map M </w:t>
            </w:r>
            <w:proofErr w:type="spellStart"/>
            <w:r w:rsidR="003F603A">
              <w:rPr>
                <w:lang w:val="en-US"/>
              </w:rPr>
              <w:t>wich</w:t>
            </w:r>
            <w:proofErr w:type="spellEnd"/>
            <w:r w:rsidR="003F603A">
              <w:rPr>
                <w:lang w:val="en-US"/>
              </w:rPr>
              <w:t xml:space="preserve"> will be sorted by using natural order of the keys.</w:t>
            </w:r>
            <w:r>
              <w:rPr>
                <w:lang w:val="en-US"/>
              </w:rPr>
              <w:t xml:space="preserve"> </w:t>
            </w:r>
          </w:p>
        </w:tc>
      </w:tr>
      <w:tr w:rsidR="007E79F7" w:rsidRPr="00CD6170" w14:paraId="6983B81B" w14:textId="77777777" w:rsidTr="004E174A">
        <w:tc>
          <w:tcPr>
            <w:tcW w:w="4414" w:type="dxa"/>
          </w:tcPr>
          <w:p w14:paraId="516989F6" w14:textId="745B7656" w:rsidR="007E79F7" w:rsidRDefault="003F603A" w:rsidP="004E17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TreeMap</w:t>
            </w:r>
            <w:proofErr w:type="spellEnd"/>
            <w:r w:rsidR="007E79F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SortedMap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 w:rsidR="007E79F7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58DE76E3" w14:textId="742A574C" w:rsidR="007E79F7" w:rsidRDefault="007E79F7" w:rsidP="004E17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Constructs an </w:t>
            </w:r>
            <w:proofErr w:type="spellStart"/>
            <w:r w:rsidR="003F603A">
              <w:rPr>
                <w:lang w:val="en-US"/>
              </w:rPr>
              <w:t>Treemap</w:t>
            </w:r>
            <w:proofErr w:type="spellEnd"/>
            <w:r>
              <w:rPr>
                <w:lang w:val="en-US"/>
              </w:rPr>
              <w:t xml:space="preserve"> Object </w:t>
            </w:r>
            <w:r w:rsidR="003F603A">
              <w:rPr>
                <w:lang w:val="en-US"/>
              </w:rPr>
              <w:t xml:space="preserve">with the entries from the given sorted map which will be sorted in the same order as the given sorted map. </w:t>
            </w:r>
          </w:p>
        </w:tc>
      </w:tr>
    </w:tbl>
    <w:p w14:paraId="7D3AD53F" w14:textId="77777777" w:rsidR="007E79F7" w:rsidRDefault="007E79F7" w:rsidP="007E79F7">
      <w:pPr>
        <w:rPr>
          <w:lang w:val="en-US"/>
        </w:rPr>
      </w:pPr>
    </w:p>
    <w:p w14:paraId="5513D23D" w14:textId="77777777" w:rsidR="007E79F7" w:rsidRDefault="007E79F7" w:rsidP="007E79F7">
      <w:pPr>
        <w:rPr>
          <w:b/>
          <w:bCs/>
          <w:lang w:val="en-US"/>
        </w:rPr>
      </w:pPr>
      <w:r w:rsidRPr="005F5F67">
        <w:rPr>
          <w:b/>
          <w:bCs/>
          <w:lang w:val="en-US"/>
        </w:rPr>
        <w:t>Methods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79F7" w14:paraId="2D865859" w14:textId="77777777" w:rsidTr="004E174A">
        <w:tc>
          <w:tcPr>
            <w:tcW w:w="4414" w:type="dxa"/>
          </w:tcPr>
          <w:p w14:paraId="74754DD7" w14:textId="77777777" w:rsidR="007E79F7" w:rsidRDefault="007E79F7" w:rsidP="004E17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 and Type</w:t>
            </w:r>
          </w:p>
        </w:tc>
        <w:tc>
          <w:tcPr>
            <w:tcW w:w="4414" w:type="dxa"/>
          </w:tcPr>
          <w:p w14:paraId="53382F95" w14:textId="77777777" w:rsidR="007E79F7" w:rsidRDefault="007E79F7" w:rsidP="004E17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 and Description</w:t>
            </w:r>
          </w:p>
        </w:tc>
      </w:tr>
      <w:tr w:rsidR="007E79F7" w:rsidRPr="00CD6170" w14:paraId="7E0EEBFC" w14:textId="77777777" w:rsidTr="004E174A">
        <w:tc>
          <w:tcPr>
            <w:tcW w:w="4414" w:type="dxa"/>
          </w:tcPr>
          <w:p w14:paraId="778DC568" w14:textId="77777777" w:rsidR="007E79F7" w:rsidRDefault="007E79F7" w:rsidP="004E174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void</w:t>
            </w:r>
          </w:p>
          <w:p w14:paraId="14DB10A8" w14:textId="77777777" w:rsidR="007E79F7" w:rsidRPr="00633706" w:rsidRDefault="007E79F7" w:rsidP="004E174A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331AC9D5" w14:textId="77777777" w:rsidR="007E79F7" w:rsidRDefault="007E79F7" w:rsidP="004E17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Clear</w:t>
            </w:r>
            <w:r w:rsidRPr="00633706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  <w:p w14:paraId="25BDD130" w14:textId="3280A7C3" w:rsidR="007E79F7" w:rsidRPr="00633706" w:rsidRDefault="007E79F7" w:rsidP="004E174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Removes all </w:t>
            </w:r>
            <w:r w:rsidR="003F603A">
              <w:rPr>
                <w:lang w:val="en-US"/>
              </w:rPr>
              <w:t>mappings from this map.</w:t>
            </w:r>
          </w:p>
        </w:tc>
      </w:tr>
      <w:tr w:rsidR="007E79F7" w:rsidRPr="00CD6170" w14:paraId="02546CEF" w14:textId="77777777" w:rsidTr="004E174A">
        <w:tc>
          <w:tcPr>
            <w:tcW w:w="4414" w:type="dxa"/>
          </w:tcPr>
          <w:p w14:paraId="1D8022AD" w14:textId="4D29C7D7" w:rsidR="007E79F7" w:rsidRDefault="003F603A" w:rsidP="004E174A">
            <w:pPr>
              <w:rPr>
                <w:lang w:val="en-US"/>
              </w:rPr>
            </w:pPr>
            <w:r w:rsidRPr="003F603A">
              <w:rPr>
                <w:lang w:val="en-US"/>
              </w:rPr>
              <w:lastRenderedPageBreak/>
              <w:t>Comparator&lt;? super K&gt;</w:t>
            </w:r>
            <w:r w:rsidRPr="003F603A">
              <w:rPr>
                <w:lang w:val="en-US"/>
              </w:rPr>
              <w:tab/>
            </w:r>
          </w:p>
        </w:tc>
        <w:tc>
          <w:tcPr>
            <w:tcW w:w="4414" w:type="dxa"/>
          </w:tcPr>
          <w:p w14:paraId="004D855C" w14:textId="77777777" w:rsidR="003F603A" w:rsidRPr="003F603A" w:rsidRDefault="003F603A" w:rsidP="003F603A">
            <w:pPr>
              <w:rPr>
                <w:lang w:val="en-US"/>
              </w:rPr>
            </w:pPr>
            <w:r w:rsidRPr="003F603A">
              <w:rPr>
                <w:b/>
                <w:bCs/>
                <w:lang w:val="en-US"/>
              </w:rPr>
              <w:t>comparator</w:t>
            </w:r>
            <w:r w:rsidRPr="003F603A">
              <w:rPr>
                <w:lang w:val="en-US"/>
              </w:rPr>
              <w:t>()</w:t>
            </w:r>
          </w:p>
          <w:p w14:paraId="5816EB79" w14:textId="3901C236" w:rsidR="007E79F7" w:rsidRPr="00633706" w:rsidRDefault="003F603A" w:rsidP="003F603A">
            <w:pPr>
              <w:rPr>
                <w:lang w:val="en-US"/>
              </w:rPr>
            </w:pPr>
            <w:r w:rsidRPr="003F603A">
              <w:rPr>
                <w:lang w:val="en-US"/>
              </w:rPr>
              <w:t>Returns the comparator used to order the keys in this map, or null if this map uses the natural ordering of its keys.</w:t>
            </w:r>
          </w:p>
        </w:tc>
      </w:tr>
      <w:tr w:rsidR="007E79F7" w:rsidRPr="00CD6170" w14:paraId="1EB892D7" w14:textId="77777777" w:rsidTr="004E174A">
        <w:tc>
          <w:tcPr>
            <w:tcW w:w="4414" w:type="dxa"/>
          </w:tcPr>
          <w:p w14:paraId="7BE3B67B" w14:textId="5F51AD08" w:rsidR="007E79F7" w:rsidRPr="00577A4F" w:rsidRDefault="003F603A" w:rsidP="004E17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74F1D0CE" w14:textId="77777777" w:rsidR="003F603A" w:rsidRPr="003F603A" w:rsidRDefault="003F603A" w:rsidP="003F603A">
            <w:pPr>
              <w:rPr>
                <w:lang w:val="en-US"/>
              </w:rPr>
            </w:pPr>
            <w:proofErr w:type="spellStart"/>
            <w:r w:rsidRPr="003F603A">
              <w:rPr>
                <w:b/>
                <w:bCs/>
                <w:lang w:val="en-US"/>
              </w:rPr>
              <w:t>containsKey</w:t>
            </w:r>
            <w:proofErr w:type="spellEnd"/>
            <w:r w:rsidRPr="003F603A">
              <w:rPr>
                <w:lang w:val="en-US"/>
              </w:rPr>
              <w:t>(Object key)</w:t>
            </w:r>
          </w:p>
          <w:p w14:paraId="4D0A49A8" w14:textId="7BE4551C" w:rsidR="007E79F7" w:rsidRPr="003F603A" w:rsidRDefault="003F603A" w:rsidP="003F603A">
            <w:pPr>
              <w:rPr>
                <w:lang w:val="en-US"/>
              </w:rPr>
            </w:pPr>
            <w:r w:rsidRPr="003F603A">
              <w:rPr>
                <w:lang w:val="en-US"/>
              </w:rPr>
              <w:t>Returns true if this map contains a mapping for the specified key.</w:t>
            </w:r>
          </w:p>
        </w:tc>
      </w:tr>
      <w:tr w:rsidR="007E79F7" w:rsidRPr="00CD6170" w14:paraId="31137626" w14:textId="77777777" w:rsidTr="004E174A">
        <w:tc>
          <w:tcPr>
            <w:tcW w:w="4414" w:type="dxa"/>
          </w:tcPr>
          <w:p w14:paraId="29E60FA8" w14:textId="39CB1D8E" w:rsidR="007E79F7" w:rsidRDefault="003F603A" w:rsidP="004E174A">
            <w:pPr>
              <w:rPr>
                <w:lang w:val="en-US"/>
              </w:rPr>
            </w:pPr>
            <w:r w:rsidRPr="003F603A">
              <w:rPr>
                <w:lang w:val="en-US"/>
              </w:rPr>
              <w:t>V</w:t>
            </w:r>
          </w:p>
        </w:tc>
        <w:tc>
          <w:tcPr>
            <w:tcW w:w="4414" w:type="dxa"/>
          </w:tcPr>
          <w:p w14:paraId="03014F1F" w14:textId="77777777" w:rsidR="003F603A" w:rsidRPr="003F603A" w:rsidRDefault="003F603A" w:rsidP="003F603A">
            <w:pPr>
              <w:rPr>
                <w:lang w:val="en-US"/>
              </w:rPr>
            </w:pPr>
            <w:r w:rsidRPr="003F603A">
              <w:rPr>
                <w:b/>
                <w:bCs/>
                <w:lang w:val="en-US"/>
              </w:rPr>
              <w:t>get</w:t>
            </w:r>
            <w:r w:rsidRPr="003F603A">
              <w:rPr>
                <w:lang w:val="en-US"/>
              </w:rPr>
              <w:t>(Object key)</w:t>
            </w:r>
          </w:p>
          <w:p w14:paraId="0C9451D1" w14:textId="6444F974" w:rsidR="007E79F7" w:rsidRPr="00633706" w:rsidRDefault="003F603A" w:rsidP="003F603A">
            <w:pPr>
              <w:rPr>
                <w:lang w:val="en-US"/>
              </w:rPr>
            </w:pPr>
            <w:r w:rsidRPr="003F603A">
              <w:rPr>
                <w:lang w:val="en-US"/>
              </w:rPr>
              <w:t>Returns the value to which the specified key is mapped, or null if this map contains no mapping for the key.</w:t>
            </w:r>
          </w:p>
        </w:tc>
      </w:tr>
      <w:tr w:rsidR="007E79F7" w:rsidRPr="00CD6170" w14:paraId="7806363C" w14:textId="77777777" w:rsidTr="004E174A">
        <w:tc>
          <w:tcPr>
            <w:tcW w:w="4414" w:type="dxa"/>
          </w:tcPr>
          <w:p w14:paraId="2130EFF5" w14:textId="269BC079" w:rsidR="007E79F7" w:rsidRDefault="003F603A" w:rsidP="004E174A">
            <w:pPr>
              <w:rPr>
                <w:lang w:val="en-US"/>
              </w:rPr>
            </w:pPr>
            <w:r w:rsidRPr="003F603A">
              <w:rPr>
                <w:b/>
                <w:bCs/>
                <w:lang w:val="en-US"/>
              </w:rPr>
              <w:t>Set</w:t>
            </w:r>
            <w:r w:rsidRPr="003F603A">
              <w:rPr>
                <w:lang w:val="en-US"/>
              </w:rPr>
              <w:t>&lt;K&gt;</w:t>
            </w:r>
          </w:p>
          <w:p w14:paraId="52A8649F" w14:textId="6D7245DF" w:rsidR="003F603A" w:rsidRPr="003F603A" w:rsidRDefault="003F603A" w:rsidP="003F603A">
            <w:pPr>
              <w:tabs>
                <w:tab w:val="left" w:pos="1209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4414" w:type="dxa"/>
          </w:tcPr>
          <w:p w14:paraId="37FC5785" w14:textId="77777777" w:rsidR="003F603A" w:rsidRPr="003F603A" w:rsidRDefault="003F603A" w:rsidP="003F603A">
            <w:pPr>
              <w:rPr>
                <w:lang w:val="en-US"/>
              </w:rPr>
            </w:pPr>
            <w:proofErr w:type="spellStart"/>
            <w:r w:rsidRPr="003F603A">
              <w:rPr>
                <w:b/>
                <w:bCs/>
                <w:lang w:val="en-US"/>
              </w:rPr>
              <w:t>keySet</w:t>
            </w:r>
            <w:proofErr w:type="spellEnd"/>
            <w:r w:rsidRPr="003F603A">
              <w:rPr>
                <w:lang w:val="en-US"/>
              </w:rPr>
              <w:t>()</w:t>
            </w:r>
          </w:p>
          <w:p w14:paraId="40BB99C0" w14:textId="66B64D93" w:rsidR="007E79F7" w:rsidRPr="00633706" w:rsidRDefault="003F603A" w:rsidP="003F603A">
            <w:pPr>
              <w:rPr>
                <w:lang w:val="en-US"/>
              </w:rPr>
            </w:pPr>
            <w:r w:rsidRPr="003F603A">
              <w:rPr>
                <w:lang w:val="en-US"/>
              </w:rPr>
              <w:t>Returns a Set view of the keys contained in this map.</w:t>
            </w:r>
          </w:p>
        </w:tc>
      </w:tr>
      <w:tr w:rsidR="007E79F7" w:rsidRPr="00CD6170" w14:paraId="34C08118" w14:textId="77777777" w:rsidTr="004E174A">
        <w:tc>
          <w:tcPr>
            <w:tcW w:w="4414" w:type="dxa"/>
          </w:tcPr>
          <w:p w14:paraId="215B93AF" w14:textId="5F506E6D" w:rsidR="007E79F7" w:rsidRDefault="003F603A" w:rsidP="004E174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14" w:type="dxa"/>
          </w:tcPr>
          <w:p w14:paraId="0CFFC617" w14:textId="77777777" w:rsidR="003F603A" w:rsidRPr="003F603A" w:rsidRDefault="003F603A" w:rsidP="003F603A">
            <w:pPr>
              <w:rPr>
                <w:lang w:val="en-US"/>
              </w:rPr>
            </w:pPr>
            <w:r w:rsidRPr="003F603A">
              <w:rPr>
                <w:b/>
                <w:bCs/>
                <w:lang w:val="en-US"/>
              </w:rPr>
              <w:t>put</w:t>
            </w:r>
            <w:r w:rsidRPr="003F603A">
              <w:rPr>
                <w:lang w:val="en-US"/>
              </w:rPr>
              <w:t>(K key, V value)</w:t>
            </w:r>
          </w:p>
          <w:p w14:paraId="3C661F03" w14:textId="4B5F0AD7" w:rsidR="007E79F7" w:rsidRPr="00633706" w:rsidRDefault="003F603A" w:rsidP="003F603A">
            <w:pPr>
              <w:rPr>
                <w:lang w:val="en-US"/>
              </w:rPr>
            </w:pPr>
            <w:r w:rsidRPr="003F603A">
              <w:rPr>
                <w:lang w:val="en-US"/>
              </w:rPr>
              <w:t>Associates the specified value with the specified key in this map.</w:t>
            </w:r>
          </w:p>
        </w:tc>
      </w:tr>
      <w:tr w:rsidR="007E79F7" w:rsidRPr="00CD6170" w14:paraId="4FCBFEF1" w14:textId="77777777" w:rsidTr="004E174A">
        <w:tc>
          <w:tcPr>
            <w:tcW w:w="4414" w:type="dxa"/>
          </w:tcPr>
          <w:p w14:paraId="582548BD" w14:textId="4E229F4C" w:rsidR="007E79F7" w:rsidRDefault="00273802" w:rsidP="004E174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14" w:type="dxa"/>
          </w:tcPr>
          <w:p w14:paraId="608D13FD" w14:textId="77777777" w:rsidR="00273802" w:rsidRPr="00273802" w:rsidRDefault="00273802" w:rsidP="00273802">
            <w:pPr>
              <w:rPr>
                <w:lang w:val="en-US"/>
              </w:rPr>
            </w:pPr>
            <w:r w:rsidRPr="00273802">
              <w:rPr>
                <w:b/>
                <w:bCs/>
                <w:lang w:val="en-US"/>
              </w:rPr>
              <w:t>remove</w:t>
            </w:r>
            <w:r w:rsidRPr="00273802">
              <w:rPr>
                <w:lang w:val="en-US"/>
              </w:rPr>
              <w:t>(Object key)</w:t>
            </w:r>
          </w:p>
          <w:p w14:paraId="0A85F31B" w14:textId="1F44BA30" w:rsidR="007E79F7" w:rsidRPr="00577A4F" w:rsidRDefault="00273802" w:rsidP="00273802">
            <w:pPr>
              <w:rPr>
                <w:lang w:val="en-US"/>
              </w:rPr>
            </w:pPr>
            <w:r w:rsidRPr="00273802">
              <w:rPr>
                <w:lang w:val="en-US"/>
              </w:rPr>
              <w:t xml:space="preserve">Removes the mapping for this key from this </w:t>
            </w:r>
            <w:proofErr w:type="spellStart"/>
            <w:r w:rsidRPr="00273802">
              <w:rPr>
                <w:lang w:val="en-US"/>
              </w:rPr>
              <w:t>TreeMap</w:t>
            </w:r>
            <w:proofErr w:type="spellEnd"/>
            <w:r w:rsidRPr="00273802">
              <w:rPr>
                <w:lang w:val="en-US"/>
              </w:rPr>
              <w:t xml:space="preserve"> if present.</w:t>
            </w:r>
          </w:p>
        </w:tc>
      </w:tr>
      <w:tr w:rsidR="007E79F7" w:rsidRPr="00CD6170" w14:paraId="187A5D23" w14:textId="77777777" w:rsidTr="004E174A">
        <w:tc>
          <w:tcPr>
            <w:tcW w:w="4414" w:type="dxa"/>
          </w:tcPr>
          <w:p w14:paraId="60003CDD" w14:textId="7BAE0C8D" w:rsidR="007E79F7" w:rsidRDefault="005A5092" w:rsidP="004E174A">
            <w:pPr>
              <w:rPr>
                <w:lang w:val="en-US"/>
              </w:rPr>
            </w:pPr>
            <w:r w:rsidRPr="005A5092">
              <w:rPr>
                <w:lang w:val="en-US"/>
              </w:rPr>
              <w:t>Collection&lt;V&gt;</w:t>
            </w:r>
          </w:p>
        </w:tc>
        <w:tc>
          <w:tcPr>
            <w:tcW w:w="4414" w:type="dxa"/>
          </w:tcPr>
          <w:p w14:paraId="0F6E6A99" w14:textId="77777777" w:rsidR="005A5092" w:rsidRPr="005A5092" w:rsidRDefault="005A5092" w:rsidP="005A5092">
            <w:pPr>
              <w:rPr>
                <w:lang w:val="en-US"/>
              </w:rPr>
            </w:pPr>
            <w:r w:rsidRPr="005A5092">
              <w:rPr>
                <w:b/>
                <w:bCs/>
                <w:lang w:val="en-US"/>
              </w:rPr>
              <w:t>values</w:t>
            </w:r>
            <w:r w:rsidRPr="005A5092">
              <w:rPr>
                <w:lang w:val="en-US"/>
              </w:rPr>
              <w:t>()</w:t>
            </w:r>
          </w:p>
          <w:p w14:paraId="2106AF28" w14:textId="19FC2815" w:rsidR="007E79F7" w:rsidRPr="00633706" w:rsidRDefault="005A5092" w:rsidP="005A5092">
            <w:pPr>
              <w:rPr>
                <w:lang w:val="en-US"/>
              </w:rPr>
            </w:pPr>
            <w:r w:rsidRPr="005A5092">
              <w:rPr>
                <w:lang w:val="en-US"/>
              </w:rPr>
              <w:t>Returns a Collection view of the values contained in this map.</w:t>
            </w:r>
          </w:p>
        </w:tc>
      </w:tr>
    </w:tbl>
    <w:p w14:paraId="10DA2F07" w14:textId="77777777" w:rsidR="007E79F7" w:rsidRDefault="007E79F7" w:rsidP="007E79F7">
      <w:pPr>
        <w:rPr>
          <w:lang w:val="en-US"/>
        </w:rPr>
      </w:pPr>
    </w:p>
    <w:p w14:paraId="1D4AD724" w14:textId="77777777" w:rsidR="007E79F7" w:rsidRPr="002216E7" w:rsidRDefault="007E79F7" w:rsidP="007E79F7">
      <w:pPr>
        <w:rPr>
          <w:b/>
          <w:bCs/>
          <w:lang w:val="en-US"/>
        </w:rPr>
      </w:pPr>
      <w:r w:rsidRPr="002216E7">
        <w:rPr>
          <w:b/>
          <w:bCs/>
          <w:lang w:val="en-US"/>
        </w:rPr>
        <w:t>When is its use recommended?</w:t>
      </w:r>
    </w:p>
    <w:p w14:paraId="6CFFDE12" w14:textId="3DB689C0" w:rsidR="007E79F7" w:rsidRDefault="005A5092" w:rsidP="005A50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needs to map Objects and want periodical output objects in alphabetical order by name. </w:t>
      </w:r>
    </w:p>
    <w:p w14:paraId="1ECF61E5" w14:textId="6E874C05" w:rsidR="005A5092" w:rsidRDefault="005A5092" w:rsidP="005A50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it wants to offer a way to given a name, output the next 10 objects in alphabetical order.</w:t>
      </w:r>
      <w:r w:rsidR="00813677">
        <w:rPr>
          <w:lang w:val="en-US"/>
        </w:rPr>
        <w:t xml:space="preserve"> Likely a “more” function.</w:t>
      </w:r>
    </w:p>
    <w:p w14:paraId="6F0869B3" w14:textId="3CCD06EC" w:rsidR="005A5092" w:rsidRDefault="00813677" w:rsidP="005A50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it want to get keys back in their true/natural order. </w:t>
      </w:r>
    </w:p>
    <w:p w14:paraId="208F5EE8" w14:textId="57C59459" w:rsidR="00813677" w:rsidRPr="005A5092" w:rsidRDefault="00813677" w:rsidP="005A50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is used for sales data. As they capture relative size of data categories, allowing for quick perception of the items that have more contribution to each category. </w:t>
      </w:r>
    </w:p>
    <w:p w14:paraId="749FBEF9" w14:textId="77777777" w:rsidR="006D3732" w:rsidRPr="007E79F7" w:rsidRDefault="006D3732">
      <w:pPr>
        <w:rPr>
          <w:lang w:val="en-US"/>
        </w:rPr>
      </w:pPr>
    </w:p>
    <w:sectPr w:rsidR="006D3732" w:rsidRPr="007E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96A"/>
    <w:multiLevelType w:val="hybridMultilevel"/>
    <w:tmpl w:val="97BC7A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9AE"/>
    <w:multiLevelType w:val="hybridMultilevel"/>
    <w:tmpl w:val="57026A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03D66"/>
    <w:multiLevelType w:val="hybridMultilevel"/>
    <w:tmpl w:val="3086DB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B5663"/>
    <w:multiLevelType w:val="hybridMultilevel"/>
    <w:tmpl w:val="A21824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2"/>
    <w:rsid w:val="00273802"/>
    <w:rsid w:val="003F603A"/>
    <w:rsid w:val="00447C4D"/>
    <w:rsid w:val="005A5092"/>
    <w:rsid w:val="006D3732"/>
    <w:rsid w:val="007E79F7"/>
    <w:rsid w:val="008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817DB"/>
  <w15:chartTrackingRefBased/>
  <w15:docId w15:val="{F8B6DEC0-D5E8-434F-B881-950D8BDB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F7"/>
    <w:pPr>
      <w:ind w:left="720"/>
      <w:contextualSpacing/>
    </w:pPr>
  </w:style>
  <w:style w:type="table" w:styleId="TableGrid">
    <w:name w:val="Table Grid"/>
    <w:basedOn w:val="TableNormal"/>
    <w:uiPriority w:val="39"/>
    <w:rsid w:val="007E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9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5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7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31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0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7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Núñez</dc:creator>
  <cp:keywords/>
  <dc:description/>
  <cp:lastModifiedBy>Julio Núñez</cp:lastModifiedBy>
  <cp:revision>4</cp:revision>
  <dcterms:created xsi:type="dcterms:W3CDTF">2022-02-13T03:24:00Z</dcterms:created>
  <dcterms:modified xsi:type="dcterms:W3CDTF">2022-02-13T04:01:00Z</dcterms:modified>
</cp:coreProperties>
</file>