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电商系统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系统概述</w:t>
      </w:r>
    </w:p>
    <w:p>
      <w:pPr>
        <w:jc w:val="both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前台商城系统包含首页、商品推荐、商品搜索、商品展示、购物车、订单流程、会员中心、客户服务、帮助中心等模块。 后台管理系统包含商品管理、订单管理、会员管理、促销管理、运营管理、内容管理、统计报表、财务管理、权限管理、设置等模块。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系统技术概要</w:t>
      </w:r>
    </w:p>
    <w:p>
      <w:pPr>
        <w:numPr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基于实现SpringBoot+MyBatis</w:t>
      </w:r>
      <w:r>
        <w:rPr>
          <w:rFonts w:hint="eastAsia"/>
          <w:sz w:val="36"/>
          <w:szCs w:val="36"/>
          <w:lang w:val="en-US" w:eastAsia="zh-CN"/>
        </w:rPr>
        <w:t>+vue+element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0DD01"/>
    <w:multiLevelType w:val="singleLevel"/>
    <w:tmpl w:val="6430DD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D0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2020-11-27T03:54:27Z</dcterms:created>
  <dc:creator>Administrator</dc:creator>
  <cp:lastModifiedBy>旺仔QQ糖</cp:lastModifiedBy>
  <dcterms:modified xsi:type="dcterms:W3CDTF">2020-11-27T03:59:45Z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