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1B" w:rsidRDefault="00373C1B" w:rsidP="00373C1B">
      <w:pPr>
        <w:pStyle w:val="2"/>
        <w:rPr>
          <w:rFonts w:hint="eastAsia"/>
        </w:rPr>
      </w:pPr>
      <w:r w:rsidRPr="00373C1B">
        <w:rPr>
          <w:rFonts w:hint="eastAsia"/>
        </w:rPr>
        <w:t>云存储</w:t>
      </w:r>
    </w:p>
    <w:p w:rsidR="004358AB" w:rsidRDefault="00373C1B" w:rsidP="00D31D50">
      <w:pPr>
        <w:spacing w:line="220" w:lineRule="atLeast"/>
        <w:rPr>
          <w:rFonts w:hint="eastAsia"/>
        </w:rPr>
      </w:pPr>
      <w:r w:rsidRPr="00373C1B">
        <w:rPr>
          <w:rFonts w:hint="eastAsia"/>
        </w:rPr>
        <w:t>云存储是在云计算</w:t>
      </w:r>
      <w:r w:rsidRPr="00373C1B">
        <w:rPr>
          <w:rFonts w:hint="eastAsia"/>
        </w:rPr>
        <w:t>(cloud computing)</w:t>
      </w:r>
      <w:r w:rsidRPr="00373C1B">
        <w:rPr>
          <w:rFonts w:hint="eastAsia"/>
        </w:rPr>
        <w:t>概念上延伸和发展出来的一个新的概念，是指通过集群应用、网格技术或分布式文件系统等功能，将网络中大量各种不同类型的存储设备通过应用软件集合起来协同工作，共同对外提供数据存储和业务访问功能的一个系统。</w:t>
      </w:r>
      <w:r w:rsidRPr="00373C1B">
        <w:rPr>
          <w:rFonts w:hint="eastAsia"/>
        </w:rPr>
        <w:t xml:space="preserve"> </w:t>
      </w:r>
      <w:r w:rsidRPr="00373C1B">
        <w:rPr>
          <w:rFonts w:hint="eastAsia"/>
          <w:highlight w:val="green"/>
        </w:rPr>
        <w:t>当云计算系统运算和处理的核心是大量数据的存储和管理时，云计算系统中就需要配置大量的存储设备，那么云计算系统就转变成为一个云存储系统</w:t>
      </w:r>
      <w:r w:rsidRPr="00373C1B">
        <w:rPr>
          <w:rFonts w:hint="eastAsia"/>
        </w:rPr>
        <w:t>，</w:t>
      </w:r>
      <w:r w:rsidRPr="004225AF">
        <w:rPr>
          <w:rFonts w:hint="eastAsia"/>
          <w:highlight w:val="green"/>
        </w:rPr>
        <w:t>所以云存储是一个以数据存储和管理为核心的云计算系统</w:t>
      </w:r>
      <w:r w:rsidRPr="00373C1B">
        <w:rPr>
          <w:rFonts w:hint="eastAsia"/>
        </w:rPr>
        <w:t>。</w:t>
      </w:r>
    </w:p>
    <w:p w:rsidR="00373C1B" w:rsidRDefault="00373C1B" w:rsidP="00D31D50">
      <w:pPr>
        <w:spacing w:line="220" w:lineRule="atLeast"/>
        <w:rPr>
          <w:rFonts w:hint="eastAsia"/>
        </w:rPr>
      </w:pPr>
    </w:p>
    <w:p w:rsidR="00373C1B" w:rsidRDefault="00373C1B" w:rsidP="002F5F59">
      <w:pPr>
        <w:pStyle w:val="2"/>
        <w:rPr>
          <w:rFonts w:hint="eastAsia"/>
        </w:rPr>
      </w:pPr>
      <w:r w:rsidRPr="00373C1B">
        <w:rPr>
          <w:rFonts w:hint="eastAsia"/>
        </w:rPr>
        <w:t>网格技术</w:t>
      </w:r>
    </w:p>
    <w:p w:rsidR="00373C1B" w:rsidRDefault="004B3FE7" w:rsidP="00D31D50">
      <w:pPr>
        <w:spacing w:line="220" w:lineRule="atLeast"/>
        <w:rPr>
          <w:rFonts w:hint="eastAsia"/>
        </w:rPr>
      </w:pPr>
      <w:r w:rsidRPr="004B3FE7">
        <w:rPr>
          <w:rFonts w:hint="eastAsia"/>
        </w:rPr>
        <w:t>网格作为一种能带来巨大处理、存储能力和其他</w:t>
      </w:r>
      <w:r w:rsidRPr="004B3FE7">
        <w:rPr>
          <w:rFonts w:hint="eastAsia"/>
        </w:rPr>
        <w:t>IT</w:t>
      </w:r>
      <w:r w:rsidRPr="004B3FE7">
        <w:rPr>
          <w:rFonts w:hint="eastAsia"/>
        </w:rPr>
        <w:t>资源的新型网络，可以应付临时之用。网格计算通过共享网络将不同地点的大量计算机相联，从而形成虚拟的超级计算机</w:t>
      </w:r>
      <w:r w:rsidRPr="004B3FE7">
        <w:rPr>
          <w:rFonts w:hint="eastAsia"/>
        </w:rPr>
        <w:t>,</w:t>
      </w:r>
      <w:r w:rsidRPr="004B3FE7">
        <w:rPr>
          <w:rFonts w:hint="eastAsia"/>
        </w:rPr>
        <w:t>将各处计算机的多余处理器能力合在一起，可为研究和其他数据集中应用提供巨大的处理能力。有了网格计算，那些没有能力购买价值数百万美元的超级计算机的机构，也能利用其巨大的计算能力。</w:t>
      </w:r>
    </w:p>
    <w:p w:rsidR="004B3FE7" w:rsidRDefault="004B3FE7" w:rsidP="00D31D50">
      <w:pPr>
        <w:spacing w:line="220" w:lineRule="atLeast"/>
        <w:rPr>
          <w:rFonts w:hint="eastAsia"/>
        </w:rPr>
      </w:pPr>
    </w:p>
    <w:p w:rsidR="004B3FE7" w:rsidRDefault="004B3FE7" w:rsidP="004B3FE7">
      <w:pPr>
        <w:spacing w:line="220" w:lineRule="atLeast"/>
        <w:rPr>
          <w:rFonts w:hint="eastAsia"/>
        </w:rPr>
      </w:pPr>
      <w:r>
        <w:rPr>
          <w:rFonts w:hint="eastAsia"/>
        </w:rPr>
        <w:t>Gartner</w:t>
      </w:r>
      <w:r>
        <w:rPr>
          <w:rFonts w:hint="eastAsia"/>
        </w:rPr>
        <w:t>公司的</w:t>
      </w:r>
      <w:r>
        <w:rPr>
          <w:rFonts w:hint="eastAsia"/>
        </w:rPr>
        <w:t>Rob Batchelder</w:t>
      </w:r>
      <w:r>
        <w:rPr>
          <w:rFonts w:hint="eastAsia"/>
        </w:rPr>
        <w:t>认为，网格的构想一直是计算领域的“乌托邦”，在科技应用上虽有巨大前景，但最大的缺陷是缺乏明显的商业应用。自</w:t>
      </w:r>
      <w:r>
        <w:rPr>
          <w:rFonts w:hint="eastAsia"/>
        </w:rPr>
        <w:t>20</w:t>
      </w:r>
      <w:r>
        <w:rPr>
          <w:rFonts w:hint="eastAsia"/>
        </w:rPr>
        <w:t>世纪</w:t>
      </w:r>
      <w:r>
        <w:rPr>
          <w:rFonts w:hint="eastAsia"/>
        </w:rPr>
        <w:t>90</w:t>
      </w:r>
      <w:r>
        <w:rPr>
          <w:rFonts w:hint="eastAsia"/>
        </w:rPr>
        <w:t>年代在欧美出现以来，网格主要被用于帮助分散的大学研究人员分析粒子加速器和巨型望远镜的数据。但在过去的两年中，网格的概念和</w:t>
      </w:r>
      <w:r>
        <w:rPr>
          <w:rFonts w:hint="eastAsia"/>
        </w:rPr>
        <w:t>GlobusToolkit</w:t>
      </w:r>
      <w:r>
        <w:rPr>
          <w:rFonts w:hint="eastAsia"/>
        </w:rPr>
        <w:t>已在研究和教育领域得到广泛应用，数十项全球性的大项目采用这些技术，以挑战科学计算中的海量计算问题。</w:t>
      </w:r>
    </w:p>
    <w:p w:rsidR="004B3FE7" w:rsidRDefault="004B3FE7" w:rsidP="004B3FE7">
      <w:pPr>
        <w:spacing w:line="220" w:lineRule="atLeast"/>
        <w:rPr>
          <w:rFonts w:hint="eastAsia"/>
        </w:rPr>
      </w:pPr>
      <w:r>
        <w:rPr>
          <w:rFonts w:hint="eastAsia"/>
        </w:rPr>
        <w:t xml:space="preserve">　　目前网格技术虽主要为学术机构所控制，但企业也在陆续跟进。事实上，全球网格论坛（</w:t>
      </w:r>
      <w:r>
        <w:rPr>
          <w:rFonts w:hint="eastAsia"/>
        </w:rPr>
        <w:t>GlobalGridForum)</w:t>
      </w:r>
      <w:r>
        <w:rPr>
          <w:rFonts w:hint="eastAsia"/>
        </w:rPr>
        <w:t>的主要赞助企业就包括</w:t>
      </w:r>
      <w:r>
        <w:rPr>
          <w:rFonts w:hint="eastAsia"/>
        </w:rPr>
        <w:t>Unilever</w:t>
      </w:r>
      <w:r>
        <w:rPr>
          <w:rFonts w:hint="eastAsia"/>
        </w:rPr>
        <w:t>——一家以经销肥皂、冰淇淋著称的企业。与许多正在研究和评估网格技术的企业一样，</w:t>
      </w:r>
      <w:r>
        <w:rPr>
          <w:rFonts w:hint="eastAsia"/>
        </w:rPr>
        <w:t>Unilever</w:t>
      </w:r>
      <w:r>
        <w:rPr>
          <w:rFonts w:hint="eastAsia"/>
        </w:rPr>
        <w:t>自己对于如何利用此技术仍秘而不宣。而</w:t>
      </w:r>
      <w:r>
        <w:rPr>
          <w:rFonts w:hint="eastAsia"/>
        </w:rPr>
        <w:t>Johnson&amp;Johnson</w:t>
      </w:r>
      <w:r>
        <w:rPr>
          <w:rFonts w:hint="eastAsia"/>
        </w:rPr>
        <w:t>与</w:t>
      </w:r>
      <w:r>
        <w:rPr>
          <w:rFonts w:hint="eastAsia"/>
        </w:rPr>
        <w:t>Merck</w:t>
      </w:r>
      <w:r>
        <w:rPr>
          <w:rFonts w:hint="eastAsia"/>
        </w:rPr>
        <w:t>等制药公司、</w:t>
      </w:r>
      <w:r>
        <w:rPr>
          <w:rFonts w:hint="eastAsia"/>
        </w:rPr>
        <w:t>BMW</w:t>
      </w:r>
      <w:r>
        <w:rPr>
          <w:rFonts w:hint="eastAsia"/>
        </w:rPr>
        <w:t>与波音等制造企业却已利用这一技术的处理能力和存储空间进行仿真试验，例如药品能否保护细胞免受病毒侵袭？飞机机翼是否会在暴风雨中折断？</w:t>
      </w:r>
    </w:p>
    <w:p w:rsidR="004B3FE7" w:rsidRDefault="004B3FE7" w:rsidP="004B3FE7">
      <w:pPr>
        <w:spacing w:line="220" w:lineRule="atLeast"/>
        <w:rPr>
          <w:rFonts w:hint="eastAsia"/>
        </w:rPr>
      </w:pPr>
      <w:r>
        <w:rPr>
          <w:rFonts w:hint="eastAsia"/>
        </w:rPr>
        <w:t xml:space="preserve">　　基因研究是网格技术的自然应用，这一领域所需的投资很难由一家企业来承担，生物科技企业可用网格技术来分析基因数据</w:t>
      </w:r>
      <w:r>
        <w:rPr>
          <w:rFonts w:hint="eastAsia"/>
        </w:rPr>
        <w:t>;</w:t>
      </w:r>
      <w:r>
        <w:rPr>
          <w:rFonts w:hint="eastAsia"/>
        </w:rPr>
        <w:t>医生可以用网格技术制作出病人器官的三维模型，作为诊断疾病的辅助手段</w:t>
      </w:r>
      <w:r>
        <w:rPr>
          <w:rFonts w:hint="eastAsia"/>
        </w:rPr>
        <w:t>;</w:t>
      </w:r>
      <w:r>
        <w:rPr>
          <w:rFonts w:hint="eastAsia"/>
        </w:rPr>
        <w:t>网格可以处理来自商店现金记录或金融市场的数据流。其他行业，如航空、保险、运输和国防，也会从中受益。如此看来，网格计算并非是可望不可及的乌托邦，其商业应用的广阔前景就在眼前。</w:t>
      </w:r>
    </w:p>
    <w:p w:rsidR="00373C1B" w:rsidRDefault="00373C1B" w:rsidP="00F82092">
      <w:pPr>
        <w:pStyle w:val="2"/>
        <w:rPr>
          <w:rFonts w:hint="eastAsia"/>
        </w:rPr>
      </w:pPr>
      <w:r w:rsidRPr="00373C1B">
        <w:rPr>
          <w:rFonts w:hint="eastAsia"/>
        </w:rPr>
        <w:t>分布式文件系统</w:t>
      </w:r>
    </w:p>
    <w:p w:rsidR="00373C1B" w:rsidRDefault="00373C1B" w:rsidP="00D31D50">
      <w:pPr>
        <w:spacing w:line="220" w:lineRule="atLeast"/>
        <w:rPr>
          <w:rFonts w:hint="eastAsia"/>
        </w:rPr>
      </w:pPr>
    </w:p>
    <w:p w:rsidR="00373C1B" w:rsidRDefault="00373C1B" w:rsidP="00F82092">
      <w:pPr>
        <w:pStyle w:val="2"/>
      </w:pPr>
      <w:r w:rsidRPr="00373C1B">
        <w:rPr>
          <w:rFonts w:hint="eastAsia"/>
        </w:rPr>
        <w:t>云计算系统</w:t>
      </w:r>
    </w:p>
    <w:sectPr w:rsidR="00373C1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720"/>
  <w:characterSpacingControl w:val="doNotCompress"/>
  <w:compat>
    <w:useFELayout/>
  </w:compat>
  <w:rsids>
    <w:rsidRoot w:val="00D31D50"/>
    <w:rsid w:val="002F5F59"/>
    <w:rsid w:val="00323B43"/>
    <w:rsid w:val="00373C1B"/>
    <w:rsid w:val="003D37D8"/>
    <w:rsid w:val="004225AF"/>
    <w:rsid w:val="00426133"/>
    <w:rsid w:val="004358AB"/>
    <w:rsid w:val="004B3FE7"/>
    <w:rsid w:val="00852A92"/>
    <w:rsid w:val="008B7726"/>
    <w:rsid w:val="00D31D50"/>
    <w:rsid w:val="00F820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semiHidden/>
    <w:unhideWhenUsed/>
    <w:qFormat/>
    <w:rsid w:val="00373C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373C1B"/>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373C1B"/>
    <w:rPr>
      <w:rFonts w:ascii="宋体" w:eastAsia="宋体"/>
      <w:sz w:val="18"/>
      <w:szCs w:val="18"/>
    </w:rPr>
  </w:style>
  <w:style w:type="character" w:customStyle="1" w:styleId="Char">
    <w:name w:val="文档结构图 Char"/>
    <w:basedOn w:val="a0"/>
    <w:link w:val="a3"/>
    <w:uiPriority w:val="99"/>
    <w:semiHidden/>
    <w:rsid w:val="00373C1B"/>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184512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cp:lastModifiedBy>
  <cp:revision>7</cp:revision>
  <dcterms:created xsi:type="dcterms:W3CDTF">2008-09-11T17:20:00Z</dcterms:created>
  <dcterms:modified xsi:type="dcterms:W3CDTF">2012-06-14T10:21:00Z</dcterms:modified>
</cp:coreProperties>
</file>