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676" w:rsidRDefault="00C80809">
      <w:pPr>
        <w:rPr>
          <w:rFonts w:hint="eastAsia"/>
        </w:rPr>
      </w:pPr>
      <w:r w:rsidRPr="00AC4F65">
        <w:rPr>
          <w:rFonts w:hint="eastAsia"/>
        </w:rPr>
        <w:t>——字节流</w:t>
      </w:r>
    </w:p>
    <w:p w:rsidR="00C80809" w:rsidRDefault="00C80809">
      <w:pPr>
        <w:rPr>
          <w:rFonts w:hint="eastAsia"/>
        </w:rPr>
      </w:pPr>
      <w:r w:rsidRPr="00C80809">
        <w:drawing>
          <wp:inline distT="0" distB="0" distL="0" distR="0">
            <wp:extent cx="5486400" cy="2904490"/>
            <wp:effectExtent l="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114800"/>
                      <a:chOff x="1182688" y="2017713"/>
                      <a:chExt cx="7772400" cy="4114800"/>
                    </a:xfrm>
                  </a:grpSpPr>
                  <a:sp>
                    <a:nvSpPr>
                      <a:cNvPr id="52226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1182688" y="2017713"/>
                        <a:ext cx="3810000" cy="411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000" i="1" dirty="0">
                              <a:solidFill>
                                <a:schemeClr val="tx2"/>
                              </a:solidFill>
                            </a:rPr>
                            <a:t>InputStream 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dirty="0"/>
                            <a:t>ByteArrayInputStream 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dirty="0"/>
                            <a:t>FileInputStream 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i="1" dirty="0">
                              <a:solidFill>
                                <a:schemeClr val="tx2"/>
                              </a:solidFill>
                            </a:rPr>
                            <a:t>FilterInputStream</a:t>
                          </a:r>
                          <a:r>
                            <a:rPr lang="en-US" altLang="zh-CN" sz="1800" dirty="0"/>
                            <a:t> 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 dirty="0"/>
                            <a:t>BufferedInputStream 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 dirty="0"/>
                            <a:t>DataInputStream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 dirty="0">
                              <a:solidFill>
                                <a:srgbClr val="FF00FF"/>
                              </a:solidFill>
                            </a:rPr>
                            <a:t>LineNumberInputStream</a:t>
                          </a:r>
                          <a:r>
                            <a:rPr lang="en-US" altLang="zh-CN" sz="1600" dirty="0"/>
                            <a:t> 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 dirty="0"/>
                            <a:t>PushbackInputStream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dirty="0"/>
                            <a:t>ObjectInputStream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dirty="0"/>
                            <a:t>PipedInputStream 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dirty="0"/>
                            <a:t>SequenceInputStream 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dirty="0">
                              <a:solidFill>
                                <a:srgbClr val="FF00FF"/>
                              </a:solidFill>
                            </a:rPr>
                            <a:t>StringBufferInputStream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2227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5145088" y="2017713"/>
                        <a:ext cx="3810000" cy="411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000" i="1" dirty="0">
                              <a:solidFill>
                                <a:schemeClr val="tx2"/>
                              </a:solidFill>
                            </a:rPr>
                            <a:t>OutputStream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dirty="0"/>
                            <a:t>ByteArrayOutputStream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dirty="0"/>
                            <a:t>FileOutputStream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i="1" dirty="0">
                              <a:solidFill>
                                <a:schemeClr val="tx2"/>
                              </a:solidFill>
                            </a:rPr>
                            <a:t>FilterOutputStream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 dirty="0"/>
                            <a:t>BufferedOutputStream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 dirty="0"/>
                            <a:t>DataOutputStream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 dirty="0"/>
                            <a:t>PrintStream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endParaRPr lang="en-US" altLang="zh-CN" sz="1600" dirty="0"/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dirty="0"/>
                            <a:t>ObjectOutputStream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dirty="0"/>
                            <a:t>PipedOutputStream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>属于</w:t>
      </w:r>
      <w:r w:rsidRPr="00AC4F65">
        <w:rPr>
          <w:rFonts w:hint="eastAsia"/>
        </w:rPr>
        <w:t>InputStream</w:t>
      </w:r>
      <w:r w:rsidRPr="00AC4F65">
        <w:rPr>
          <w:rFonts w:hint="eastAsia"/>
        </w:rPr>
        <w:t>类的方法有：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read()</w:t>
      </w:r>
      <w:r w:rsidRPr="00AC4F65">
        <w:rPr>
          <w:rFonts w:hint="eastAsia"/>
        </w:rPr>
        <w:t>：从流中读入数据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skip()</w:t>
      </w:r>
      <w:r w:rsidRPr="00AC4F65">
        <w:rPr>
          <w:rFonts w:hint="eastAsia"/>
        </w:rPr>
        <w:t>：跳过流中若干字节数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available()</w:t>
      </w:r>
      <w:r w:rsidRPr="00AC4F65">
        <w:rPr>
          <w:rFonts w:hint="eastAsia"/>
        </w:rPr>
        <w:t>：返回流中可用字节数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mark()</w:t>
      </w:r>
      <w:r w:rsidRPr="00AC4F65">
        <w:rPr>
          <w:rFonts w:hint="eastAsia"/>
        </w:rPr>
        <w:t>：在流中标记一个位置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reset()</w:t>
      </w:r>
      <w:r w:rsidRPr="00AC4F65">
        <w:rPr>
          <w:rFonts w:hint="eastAsia"/>
        </w:rPr>
        <w:t>：返回标记过的位置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markSupport()</w:t>
      </w:r>
      <w:r w:rsidRPr="00AC4F65">
        <w:rPr>
          <w:rFonts w:hint="eastAsia"/>
        </w:rPr>
        <w:t>：是否支持标记和复位操作</w:t>
      </w:r>
    </w:p>
    <w:p w:rsid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close()</w:t>
      </w:r>
      <w:r w:rsidRPr="00AC4F65">
        <w:rPr>
          <w:rFonts w:hint="eastAsia"/>
        </w:rPr>
        <w:t>：关闭流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>在</w:t>
      </w:r>
      <w:r w:rsidRPr="00AC4F65">
        <w:rPr>
          <w:rFonts w:hint="eastAsia"/>
        </w:rPr>
        <w:t>InputStream</w:t>
      </w:r>
      <w:r w:rsidRPr="00AC4F65">
        <w:rPr>
          <w:rFonts w:hint="eastAsia"/>
        </w:rPr>
        <w:t>类中，方法</w:t>
      </w:r>
      <w:r w:rsidRPr="00AC4F65">
        <w:rPr>
          <w:rFonts w:hint="eastAsia"/>
        </w:rPr>
        <w:t>read()</w:t>
      </w:r>
      <w:r w:rsidRPr="00AC4F65">
        <w:rPr>
          <w:rFonts w:hint="eastAsia"/>
        </w:rPr>
        <w:t>提供了三种从流中读数据的方法：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int read()</w:t>
      </w:r>
      <w:r w:rsidRPr="00AC4F65">
        <w:rPr>
          <w:rFonts w:hint="eastAsia"/>
        </w:rPr>
        <w:t>：从输入流中读一个字节，形成一个</w:t>
      </w:r>
      <w:r w:rsidRPr="00AC4F65">
        <w:rPr>
          <w:rFonts w:hint="eastAsia"/>
        </w:rPr>
        <w:t>0</w:t>
      </w:r>
      <w:r w:rsidRPr="00AC4F65">
        <w:rPr>
          <w:rFonts w:hint="eastAsia"/>
        </w:rPr>
        <w:t>～</w:t>
      </w:r>
      <w:r w:rsidRPr="00AC4F65">
        <w:rPr>
          <w:rFonts w:hint="eastAsia"/>
        </w:rPr>
        <w:t>255</w:t>
      </w:r>
      <w:r w:rsidRPr="00AC4F65">
        <w:rPr>
          <w:rFonts w:hint="eastAsia"/>
        </w:rPr>
        <w:t>之间的整数返回（是一个抽象方法）。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int read(byte b[])</w:t>
      </w:r>
      <w:r w:rsidRPr="00AC4F65">
        <w:rPr>
          <w:rFonts w:hint="eastAsia"/>
        </w:rPr>
        <w:t>：读多个字节到数组中，填满整个数组。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int read(byte b[], int off, int len)</w:t>
      </w:r>
      <w:r w:rsidRPr="00AC4F65">
        <w:rPr>
          <w:rFonts w:hint="eastAsia"/>
        </w:rPr>
        <w:t>：从输入流中读取长度为</w:t>
      </w:r>
      <w:r w:rsidRPr="00AC4F65">
        <w:rPr>
          <w:rFonts w:hint="eastAsia"/>
        </w:rPr>
        <w:t>len</w:t>
      </w:r>
      <w:r w:rsidRPr="00AC4F65">
        <w:rPr>
          <w:rFonts w:hint="eastAsia"/>
        </w:rPr>
        <w:t>的数据，写入数组</w:t>
      </w:r>
      <w:r w:rsidRPr="00AC4F65">
        <w:rPr>
          <w:rFonts w:hint="eastAsia"/>
        </w:rPr>
        <w:t>b</w:t>
      </w:r>
      <w:r w:rsidRPr="00AC4F65">
        <w:rPr>
          <w:rFonts w:hint="eastAsia"/>
        </w:rPr>
        <w:t>中从索引</w:t>
      </w:r>
      <w:r w:rsidRPr="00AC4F65">
        <w:rPr>
          <w:rFonts w:hint="eastAsia"/>
        </w:rPr>
        <w:t>off</w:t>
      </w:r>
      <w:r w:rsidRPr="00AC4F65">
        <w:rPr>
          <w:rFonts w:hint="eastAsia"/>
        </w:rPr>
        <w:t>开始的位置，并返回读取得字节数。</w:t>
      </w:r>
    </w:p>
    <w:p w:rsidR="00AC4F65" w:rsidRDefault="00AC4F65" w:rsidP="00AC4F65">
      <w:pPr>
        <w:rPr>
          <w:rFonts w:hint="eastAsia"/>
        </w:rPr>
      </w:pPr>
      <w:r w:rsidRPr="00AC4F65">
        <w:rPr>
          <w:rFonts w:hint="eastAsia"/>
        </w:rPr>
        <w:t>对于这三个方法，若返回－</w:t>
      </w:r>
      <w:r w:rsidRPr="00AC4F65">
        <w:rPr>
          <w:rFonts w:hint="eastAsia"/>
        </w:rPr>
        <w:t>1</w:t>
      </w:r>
      <w:r w:rsidRPr="00AC4F65">
        <w:rPr>
          <w:rFonts w:hint="eastAsia"/>
        </w:rPr>
        <w:t>，表明流结束，否则，返回实际读取的字节数。</w:t>
      </w:r>
    </w:p>
    <w:p w:rsidR="00AC4F65" w:rsidRDefault="00AC4F65" w:rsidP="00AC4F65">
      <w:pPr>
        <w:rPr>
          <w:rFonts w:hint="eastAsia"/>
        </w:rPr>
      </w:pP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>属于</w:t>
      </w:r>
      <w:r w:rsidRPr="00AC4F65">
        <w:rPr>
          <w:rFonts w:hint="eastAsia"/>
        </w:rPr>
        <w:t>OutputStream</w:t>
      </w:r>
      <w:r w:rsidRPr="00AC4F65">
        <w:rPr>
          <w:rFonts w:hint="eastAsia"/>
        </w:rPr>
        <w:t>类的方法有：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write(int b)</w:t>
      </w:r>
      <w:r w:rsidRPr="00AC4F65">
        <w:rPr>
          <w:rFonts w:hint="eastAsia"/>
        </w:rPr>
        <w:t>：将一个整数输出到流中（只输出低位字节，为抽象方法）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write(byte b[])</w:t>
      </w:r>
      <w:r w:rsidRPr="00AC4F65">
        <w:rPr>
          <w:rFonts w:hint="eastAsia"/>
        </w:rPr>
        <w:t>：将字节数组中的数据输出到流中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write(byte b[], int off, int len)</w:t>
      </w:r>
      <w:r w:rsidRPr="00AC4F65">
        <w:rPr>
          <w:rFonts w:hint="eastAsia"/>
        </w:rPr>
        <w:t>：将数组</w:t>
      </w:r>
      <w:r w:rsidRPr="00AC4F65">
        <w:rPr>
          <w:rFonts w:hint="eastAsia"/>
        </w:rPr>
        <w:t>b</w:t>
      </w:r>
      <w:r w:rsidRPr="00AC4F65">
        <w:rPr>
          <w:rFonts w:hint="eastAsia"/>
        </w:rPr>
        <w:t>中从</w:t>
      </w:r>
      <w:r w:rsidRPr="00AC4F65">
        <w:rPr>
          <w:rFonts w:hint="eastAsia"/>
        </w:rPr>
        <w:t>off</w:t>
      </w:r>
      <w:r w:rsidRPr="00AC4F65">
        <w:rPr>
          <w:rFonts w:hint="eastAsia"/>
        </w:rPr>
        <w:t>指定的位置开始，长度为</w:t>
      </w:r>
      <w:r w:rsidRPr="00AC4F65">
        <w:rPr>
          <w:rFonts w:hint="eastAsia"/>
        </w:rPr>
        <w:t>len</w:t>
      </w:r>
      <w:r w:rsidRPr="00AC4F65">
        <w:rPr>
          <w:rFonts w:hint="eastAsia"/>
        </w:rPr>
        <w:t>的数据输出到流中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flush()</w:t>
      </w:r>
      <w:r w:rsidRPr="00AC4F65">
        <w:rPr>
          <w:rFonts w:hint="eastAsia"/>
        </w:rPr>
        <w:t>：刷空输出流，并将缓冲区中的数据强制送出</w:t>
      </w:r>
    </w:p>
    <w:p w:rsidR="00AC4F65" w:rsidRDefault="00AC4F65" w:rsidP="00AC4F65">
      <w:pPr>
        <w:rPr>
          <w:rFonts w:hint="eastAsia"/>
        </w:rPr>
      </w:pPr>
      <w:r w:rsidRPr="00AC4F65">
        <w:rPr>
          <w:rFonts w:hint="eastAsia"/>
        </w:rPr>
        <w:t xml:space="preserve"> close()</w:t>
      </w:r>
      <w:r w:rsidRPr="00AC4F65">
        <w:rPr>
          <w:rFonts w:hint="eastAsia"/>
        </w:rPr>
        <w:t>：关闭流</w:t>
      </w:r>
    </w:p>
    <w:p w:rsidR="00AC4F65" w:rsidRDefault="00AC4F65">
      <w:pPr>
        <w:rPr>
          <w:rFonts w:hint="eastAsia"/>
        </w:rPr>
      </w:pPr>
    </w:p>
    <w:p w:rsidR="00AC4F65" w:rsidRDefault="00AC4F65">
      <w:pPr>
        <w:rPr>
          <w:rFonts w:hint="eastAsia"/>
        </w:rPr>
      </w:pPr>
      <w:r w:rsidRPr="00AC4F65">
        <w:rPr>
          <w:rFonts w:hint="eastAsia"/>
        </w:rPr>
        <w:t>——字符流</w:t>
      </w:r>
    </w:p>
    <w:p w:rsidR="00AC4F65" w:rsidRDefault="00AC4F65">
      <w:pPr>
        <w:rPr>
          <w:rFonts w:hint="eastAsia"/>
        </w:rPr>
      </w:pPr>
      <w:r w:rsidRPr="00AC4F65">
        <w:drawing>
          <wp:inline distT="0" distB="0" distL="0" distR="0">
            <wp:extent cx="5486400" cy="2904490"/>
            <wp:effectExtent l="0" t="0" r="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114800"/>
                      <a:chOff x="1182688" y="2017713"/>
                      <a:chExt cx="7772400" cy="4114800"/>
                    </a:xfrm>
                  </a:grpSpPr>
                  <a:sp>
                    <a:nvSpPr>
                      <a:cNvPr id="53250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1182688" y="2017713"/>
                        <a:ext cx="3810000" cy="411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000" i="1">
                              <a:solidFill>
                                <a:schemeClr val="tx2"/>
                              </a:solidFill>
                            </a:rPr>
                            <a:t>Reader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BufferedReader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/>
                            <a:t>LineNumberReader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CharArrayReader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i="1">
                              <a:solidFill>
                                <a:schemeClr val="tx2"/>
                              </a:solidFill>
                            </a:rPr>
                            <a:t>FilterReader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/>
                            <a:t>PushbackReader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InputStreamReader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/>
                            <a:t>FileReader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PipedReader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StringReader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1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5145088" y="2017713"/>
                        <a:ext cx="3810000" cy="411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000" i="1">
                              <a:solidFill>
                                <a:schemeClr val="tx2"/>
                              </a:solidFill>
                            </a:rPr>
                            <a:t>Writer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BufferedWriter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endParaRPr lang="en-US" altLang="zh-CN" sz="1600"/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CharArrayWriter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 i="1">
                              <a:solidFill>
                                <a:schemeClr val="tx2"/>
                              </a:solidFill>
                            </a:rPr>
                            <a:t>FilterWriter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endParaRPr lang="en-US" altLang="zh-CN" sz="1600" i="1">
                            <a:solidFill>
                              <a:schemeClr val="tx2"/>
                            </a:solidFill>
                          </a:endParaRP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OutputStreamWriter</a:t>
                          </a:r>
                        </a:p>
                        <a:p>
                          <a:pPr marL="1143000" lvl="2" indent="-2286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5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600"/>
                            <a:t>FileWriter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PipedWriter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StringWriter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1800"/>
                            <a:t>PrintWriter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4F65" w:rsidRDefault="00AC4F65">
      <w:pPr>
        <w:rPr>
          <w:rFonts w:hint="eastAsia"/>
        </w:rPr>
      </w:pPr>
      <w:r w:rsidRPr="00AC4F65">
        <w:rPr>
          <w:rFonts w:hint="eastAsia"/>
        </w:rPr>
        <w:t>——</w:t>
      </w:r>
      <w:r w:rsidRPr="00AC4F65">
        <w:rPr>
          <w:rFonts w:hint="eastAsia"/>
        </w:rPr>
        <w:t>I/O</w:t>
      </w:r>
      <w:r w:rsidRPr="00AC4F65">
        <w:rPr>
          <w:rFonts w:hint="eastAsia"/>
        </w:rPr>
        <w:t>接口</w:t>
      </w:r>
      <w:r w:rsidRPr="00AC4F65">
        <w:rPr>
          <w:rFonts w:hint="eastAsia"/>
        </w:rPr>
        <w:t xml:space="preserve"> </w:t>
      </w:r>
      <w:r w:rsidRPr="00AC4F65">
        <w:rPr>
          <w:rFonts w:hint="eastAsia"/>
        </w:rPr>
        <w:t>与</w:t>
      </w:r>
      <w:r w:rsidRPr="00AC4F65">
        <w:rPr>
          <w:rFonts w:hint="eastAsia"/>
        </w:rPr>
        <w:t xml:space="preserve"> </w:t>
      </w:r>
      <w:r w:rsidRPr="00AC4F65">
        <w:rPr>
          <w:rFonts w:hint="eastAsia"/>
        </w:rPr>
        <w:t>文件操作</w:t>
      </w:r>
    </w:p>
    <w:p w:rsidR="00AC4F65" w:rsidRDefault="00AC4F65">
      <w:pPr>
        <w:rPr>
          <w:rFonts w:hint="eastAsia"/>
        </w:rPr>
      </w:pPr>
      <w:r w:rsidRPr="00AC4F65">
        <w:drawing>
          <wp:inline distT="0" distB="0" distL="0" distR="0">
            <wp:extent cx="5486400" cy="2904490"/>
            <wp:effectExtent l="0" t="0" r="0" b="0"/>
            <wp:docPr id="5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114800"/>
                      <a:chOff x="1182688" y="2017713"/>
                      <a:chExt cx="7772400" cy="4114800"/>
                    </a:xfrm>
                  </a:grpSpPr>
                  <a:sp>
                    <a:nvSpPr>
                      <a:cNvPr id="54274" name="Rectangle 1026"/>
                      <a:cNvSpPr>
                        <a:spLocks noChangeArrowheads="1"/>
                      </a:cNvSpPr>
                    </a:nvSpPr>
                    <a:spPr bwMode="auto">
                      <a:xfrm>
                        <a:off x="1182688" y="2017713"/>
                        <a:ext cx="3810000" cy="411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/>
                            <a:t>DataInput</a:t>
                          </a:r>
                        </a:p>
                        <a:p>
                          <a:pPr marL="742950" lvl="1" indent="-28575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000"/>
                            <a:t>ObjectInput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/>
                            <a:t>DataOutput</a:t>
                          </a:r>
                        </a:p>
                        <a:p>
                          <a:pPr marL="742950" lvl="1" indent="-28575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000"/>
                            <a:t>ObjectOutput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/>
                            <a:t>FileFilter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/>
                            <a:t>FilenameFilter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/>
                            <a:t>ObjectInputValidation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/>
                            <a:t>ObjectStreamConstants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/>
                            <a:t>Serializable</a:t>
                          </a:r>
                        </a:p>
                        <a:p>
                          <a:pPr marL="742950" lvl="1" indent="-28575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  <a:buClr>
                              <a:schemeClr val="hlink"/>
                            </a:buClr>
                            <a:buSzPct val="55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000"/>
                            <a:t>Externalizable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75" name="Rectangle 1027"/>
                      <a:cNvSpPr>
                        <a:spLocks noChangeArrowheads="1"/>
                      </a:cNvSpPr>
                    </a:nvSpPr>
                    <a:spPr bwMode="auto">
                      <a:xfrm>
                        <a:off x="5145088" y="2017713"/>
                        <a:ext cx="3810000" cy="411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800"/>
                            <a:t>File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800"/>
                            <a:t>FileDescriptor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800"/>
                            <a:t>RandomAccessFile 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endParaRPr lang="en-US" altLang="zh-CN" sz="2800"/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  <a:buClr>
                              <a:schemeClr val="folHlink"/>
                            </a:buClr>
                            <a:buSzPct val="60000"/>
                            <a:buFont typeface="Wingdings" pitchFamily="2" charset="2"/>
                            <a:buChar char="n"/>
                          </a:pPr>
                          <a:r>
                            <a:rPr lang="en-US" altLang="zh-CN" sz="2800"/>
                            <a:t>java.awt.FileDialog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4F65" w:rsidRDefault="00AC4F65">
      <w:pPr>
        <w:rPr>
          <w:rFonts w:hint="eastAsia"/>
        </w:rPr>
      </w:pPr>
    </w:p>
    <w:p w:rsidR="00AC4F65" w:rsidRDefault="00AC4F65">
      <w:pPr>
        <w:rPr>
          <w:rFonts w:hint="eastAsia"/>
        </w:rPr>
      </w:pP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>文件流的构造方法：</w:t>
      </w:r>
    </w:p>
    <w:p w:rsidR="00AC4F65" w:rsidRPr="00AC4F65" w:rsidRDefault="00AC4F65" w:rsidP="00AC4F65">
      <w:r w:rsidRPr="00AC4F65">
        <w:t xml:space="preserve">FileInputStream(File f) 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>打开一个以</w:t>
      </w:r>
      <w:r w:rsidRPr="00AC4F65">
        <w:rPr>
          <w:rFonts w:hint="eastAsia"/>
        </w:rPr>
        <w:t>f</w:t>
      </w:r>
      <w:r w:rsidRPr="00AC4F65">
        <w:rPr>
          <w:rFonts w:hint="eastAsia"/>
        </w:rPr>
        <w:t>描述的文件作为输入。</w:t>
      </w:r>
    </w:p>
    <w:p w:rsidR="00AC4F65" w:rsidRPr="00AC4F65" w:rsidRDefault="00AC4F65" w:rsidP="00AC4F65">
      <w:r w:rsidRPr="00AC4F65">
        <w:t xml:space="preserve">FileInputStream(String name) 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>打开一个文件路径名为</w:t>
      </w:r>
      <w:r w:rsidRPr="00AC4F65">
        <w:rPr>
          <w:rFonts w:hint="eastAsia"/>
        </w:rPr>
        <w:t>name</w:t>
      </w:r>
      <w:r w:rsidRPr="00AC4F65">
        <w:rPr>
          <w:rFonts w:hint="eastAsia"/>
        </w:rPr>
        <w:t>的文件作为输入。</w:t>
      </w:r>
    </w:p>
    <w:p w:rsidR="00AC4F65" w:rsidRPr="00AC4F65" w:rsidRDefault="00AC4F65" w:rsidP="00AC4F65">
      <w:r w:rsidRPr="00AC4F65">
        <w:t xml:space="preserve">FileOutputStream(File f) 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>创建一个以</w:t>
      </w:r>
      <w:r w:rsidRPr="00AC4F65">
        <w:rPr>
          <w:rFonts w:hint="eastAsia"/>
        </w:rPr>
        <w:t>f</w:t>
      </w:r>
      <w:r w:rsidRPr="00AC4F65">
        <w:rPr>
          <w:rFonts w:hint="eastAsia"/>
        </w:rPr>
        <w:t>描述的文件作为输出，文件如果已经存在，则其内容被清空。</w:t>
      </w:r>
    </w:p>
    <w:p w:rsidR="00AC4F65" w:rsidRPr="00AC4F65" w:rsidRDefault="00AC4F65" w:rsidP="00AC4F65">
      <w:r w:rsidRPr="00AC4F65">
        <w:t xml:space="preserve">FileOutputStream(String name) </w:t>
      </w:r>
    </w:p>
    <w:p w:rsidR="00AC4F65" w:rsidRPr="00AC4F65" w:rsidRDefault="00AC4F65" w:rsidP="00AC4F65">
      <w:pPr>
        <w:rPr>
          <w:rFonts w:hint="eastAsia"/>
        </w:rPr>
      </w:pPr>
      <w:r w:rsidRPr="00AC4F65">
        <w:rPr>
          <w:rFonts w:hint="eastAsia"/>
        </w:rPr>
        <w:t>创建一个文件路径名为</w:t>
      </w:r>
      <w:r w:rsidRPr="00AC4F65">
        <w:rPr>
          <w:rFonts w:hint="eastAsia"/>
        </w:rPr>
        <w:t>name</w:t>
      </w:r>
      <w:r w:rsidRPr="00AC4F65">
        <w:rPr>
          <w:rFonts w:hint="eastAsia"/>
        </w:rPr>
        <w:t>的文件作为输出，文件如果已经存在，则其内容被清空。</w:t>
      </w:r>
    </w:p>
    <w:p w:rsidR="00AC4F65" w:rsidRPr="00AC4F65" w:rsidRDefault="00AC4F65" w:rsidP="00AC4F65">
      <w:r w:rsidRPr="00AC4F65">
        <w:t xml:space="preserve">FileOutputStream(String name, boolean append) </w:t>
      </w:r>
    </w:p>
    <w:p w:rsidR="00AC4F65" w:rsidRDefault="00AC4F65" w:rsidP="00AC4F65">
      <w:r w:rsidRPr="00AC4F65">
        <w:rPr>
          <w:rFonts w:hint="eastAsia"/>
        </w:rPr>
        <w:t>创建一个文件路径名为</w:t>
      </w:r>
      <w:r w:rsidRPr="00AC4F65">
        <w:rPr>
          <w:rFonts w:hint="eastAsia"/>
        </w:rPr>
        <w:t>name</w:t>
      </w:r>
      <w:r w:rsidRPr="00AC4F65">
        <w:rPr>
          <w:rFonts w:hint="eastAsia"/>
        </w:rPr>
        <w:t>的文件作为输出，文件如果已经存在，则在该输出上输出的内容被接到原有内容之后。</w:t>
      </w:r>
    </w:p>
    <w:sectPr w:rsidR="00AC4F65" w:rsidSect="0088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0809"/>
    <w:rsid w:val="00881676"/>
    <w:rsid w:val="00A77DF7"/>
    <w:rsid w:val="00AC4F65"/>
    <w:rsid w:val="00C80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67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08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08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879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20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0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8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3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9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4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2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7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3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9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467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0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516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989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69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31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77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4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1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1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2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2009-07-29T01:22:00Z</dcterms:created>
  <dcterms:modified xsi:type="dcterms:W3CDTF">2009-07-29T03:23:00Z</dcterms:modified>
</cp:coreProperties>
</file>