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83B62" w14:textId="1CB231DD" w:rsidR="007117DA" w:rsidRDefault="003C518D" w:rsidP="00267ADE">
      <w:pPr>
        <w:pStyle w:val="Title"/>
      </w:pPr>
      <w:r>
        <w:t>Surface</w:t>
      </w:r>
      <w:r w:rsidR="00267ADE">
        <w:t xml:space="preserve"> Wave Measurement Based on Cross-correlation</w:t>
      </w:r>
    </w:p>
    <w:p w14:paraId="10DACEDC" w14:textId="77777777" w:rsidR="00267ADE" w:rsidRDefault="00267ADE" w:rsidP="00267ADE">
      <w:pPr>
        <w:pStyle w:val="Subtitle"/>
      </w:pPr>
      <w:r>
        <w:t>Ge Jin and James Gaherty</w:t>
      </w:r>
    </w:p>
    <w:p w14:paraId="353E8080" w14:textId="77777777" w:rsidR="00267ADE" w:rsidRDefault="00267ADE" w:rsidP="008E757A">
      <w:pPr>
        <w:pStyle w:val="Heading1"/>
      </w:pPr>
      <w:r>
        <w:t>Introduction</w:t>
      </w:r>
    </w:p>
    <w:p w14:paraId="55466964" w14:textId="081F41C8" w:rsidR="002C44B3" w:rsidRDefault="001D72F3" w:rsidP="007C2178">
      <w:r>
        <w:t>Many methods have been developed over the years to measure surface wave phase velocity, which</w:t>
      </w:r>
      <w:r w:rsidR="002C44B3">
        <w:t xml:space="preserve"> can be di</w:t>
      </w:r>
      <w:r w:rsidR="00C400C5">
        <w:t>vided into two catalogs: measuring</w:t>
      </w:r>
      <w:r w:rsidR="002C44B3">
        <w:t xml:space="preserve"> the phase </w:t>
      </w:r>
      <w:r w:rsidR="00553890">
        <w:t>of the waveform directly (</w:t>
      </w:r>
      <w:r w:rsidR="00A853CF">
        <w:fldChar w:fldCharType="begin">
          <w:fldData xml:space="preserve">PEVuZE5vdGU+PENpdGU+PEF1dGhvcj5MZXZzaGluPC9BdXRob3I+PFllYXI+MTk5MjwvWWVhcj48
UmVjTnVtPjEwMTwvUmVjTnVtPjxEaXNwbGF5VGV4dD5bPHN0eWxlIGZhY2U9Iml0YWxpYyI+S3Vs
ZXNoIGV0IGFsLjwvc3R5bGU+LCAyMDA1OyA8c3R5bGUgZmFjZT0iaXRhbGljIj5BLiBMZXZzaGlu
IGV0IGFsLjwvc3R5bGU+LCAxOTkyOyA8c3R5bGUgZmFjZT0iaXRhbGljIj5ZYW5nIGFuZCBGb3Jz
eXRoPC9zdHlsZT4sIDIwMDZdPC9EaXNwbGF5VGV4dD48cmVjb3JkPjxyZWMtbnVtYmVyPjEwMTwv
cmVjLW51bWJlcj48Zm9yZWlnbi1rZXlzPjxrZXkgYXBwPSJFTiIgZGItaWQ9ImQwMHhwd3hlY2Ey
MnY0ZWF0cnBwcjJzYjlzdGVhZWYwOXQwMCI+MTAxPC9rZXk+PC9mb3JlaWduLWtleXM+PHJlZi10
eXBlIG5hbWU9IkpvdXJuYWwgQXJ0aWNsZSI+MTc8L3JlZi10eXBlPjxjb250cmlidXRvcnM+PGF1
dGhvcnM+PGF1dGhvcj5MZXZzaGluLCBBLjwvYXV0aG9yPjxhdXRob3I+UmF0bmlrb3ZhLCBMLjwv
YXV0aG9yPjxhdXRob3I+QmVyZ2VyLCBKLjwvYXV0aG9yPjwvYXV0aG9ycz48L2NvbnRyaWJ1dG9y
cz48dGl0bGVzPjx0aXRsZT5QZWN1bGlhcml0aWVzIG9mIHN1cmZhY2Utd2F2ZSBwcm9wYWdhdGlv
biBhY3Jvc3MgY2VudHJhbCBFdXJhc2lhPC90aXRsZT48c2Vjb25kYXJ5LXRpdGxlPkJ1bGxldGlu
IG9mIHRoZSBTZWlzbW9sb2dpY2FsIFNvY2lldHkgb2YgQW1lcmljYTwvc2Vjb25kYXJ5LXRpdGxl
PjwvdGl0bGVzPjxwZXJpb2RpY2FsPjxmdWxsLXRpdGxlPkJ1bGxldGluIG9mIHRoZSBTZWlzbW9s
b2dpY2FsIFNvY2lldHkgb2YgQW1lcmljYTwvZnVsbC10aXRsZT48L3BlcmlvZGljYWw+PHBhZ2Vz
PjI0NjQtMjQ5MzwvcGFnZXM+PHZvbHVtZT44Mjwvdm9sdW1lPjxudW1iZXI+NjwvbnVtYmVyPjxk
YXRlcz48eWVhcj4xOTkyPC95ZWFyPjwvZGF0ZXM+PGlzYm4+MDAzNy0xMTA2PC9pc2JuPjx1cmxz
PjwvdXJscz48L3JlY29yZD48L0NpdGU+PENpdGU+PEF1dGhvcj5LdWxlc2g8L0F1dGhvcj48WWVh
cj4yMDA1PC9ZZWFyPjxSZWNOdW0+MTAwPC9SZWNOdW0+PHJlY29yZD48cmVjLW51bWJlcj4xMDA8
L3JlYy1udW1iZXI+PGZvcmVpZ24ta2V5cz48a2V5IGFwcD0iRU4iIGRiLWlkPSJkMDB4cHd4ZWNh
MjJ2NGVhdHJwcHIyc2I5c3RlYWVmMDl0MDAiPjEwMDwva2V5PjwvZm9yZWlnbi1rZXlzPjxyZWYt
dHlwZSBuYW1lPSJKb3VybmFsIEFydGljbGUiPjE3PC9yZWYtdHlwZT48Y29udHJpYnV0b3JzPjxh
dXRob3JzPjxhdXRob3I+S3VsZXNoLCBNQTwvYXV0aG9yPjxhdXRob3I+RGlhbGxvLCBNUzwvYXV0
aG9yPjxhdXRob3I+SG9sc2NobmVpZGVyLCBNLjwvYXV0aG9yPjwvYXV0aG9ycz48L2NvbnRyaWJ1
dG9ycz48dGl0bGVzPjx0aXRsZT5XYXZlbGV0IGFuYWx5c2lzIG9mIGVsbGlwdGljaXR5LCBkaXNw
ZXJzaW9uLCBhbmQgZGlzc2lwYXRpb24gcHJvcGVydGllcyBvZiBSYXlsZWlnaCB3YXZlczwvdGl0
bGU+PHNlY29uZGFyeS10aXRsZT5BY291c3RpY2FsIFBoeXNpY3M8L3NlY29uZGFyeS10aXRsZT48
L3RpdGxlcz48cGVyaW9kaWNhbD48ZnVsbC10aXRsZT5BY291c3RpY2FsIFBoeXNpY3M8L2Z1bGwt
dGl0bGU+PC9wZXJpb2RpY2FsPjxwYWdlcz40MjUtNDM0PC9wYWdlcz48dm9sdW1lPjUxPC92b2x1
bWU+PG51bWJlcj40PC9udW1iZXI+PGRhdGVzPjx5ZWFyPjIwMDU8L3llYXI+PC9kYXRlcz48aXNi
bj4xMDYzLTc3MTA8L2lzYm4+PHVybHM+PC91cmxzPjwvcmVjb3JkPjwvQ2l0ZT48Q2l0ZT48QXV0
aG9yPllhbmc8L0F1dGhvcj48WWVhcj4yMDA2PC9ZZWFyPjxSZWNOdW0+MTAyPC9SZWNOdW0+PHJl
Y29yZD48cmVjLW51bWJlcj4xMDI8L3JlYy1udW1iZXI+PGZvcmVpZ24ta2V5cz48a2V5IGFwcD0i
RU4iIGRiLWlkPSJkMDB4cHd4ZWNhMjJ2NGVhdHJwcHIyc2I5c3RlYWVmMDl0MDAiPjEwMjwva2V5
PjwvZm9yZWlnbi1rZXlzPjxyZWYtdHlwZSBuYW1lPSJKb3VybmFsIEFydGljbGUiPjE3PC9yZWYt
dHlwZT48Y29udHJpYnV0b3JzPjxhdXRob3JzPjxhdXRob3I+WWFuZywgWS48L2F1dGhvcj48YXV0
aG9yPkZvcnN5dGgsIEQuVy48L2F1dGhvcj48L2F1dGhvcnM+PC9jb250cmlidXRvcnM+PHRpdGxl
cz48dGl0bGU+UmVnaW9uYWwgdG9tb2dyYXBoaWMgaW52ZXJzaW9uIG9mIHRoZSBhbXBsaXR1ZGUg
YW5kIHBoYXNlIG9mIFJheWxlaWdoIHdhdmVzIHdpdGggMi1EIHNlbnNpdGl2aXR5IGtlcm5lbHM8
L3RpdGxlPjxzZWNvbmRhcnktdGl0bGU+R2VvcGh5c2ljYWwgSm91cm5hbCBJbnRlcm5hdGlvbmFs
PC9zZWNvbmRhcnktdGl0bGU+PC90aXRsZXM+PHBlcmlvZGljYWw+PGZ1bGwtdGl0bGU+R2VvcGh5
c2ljYWwgSm91cm5hbCBJbnRlcm5hdGlvbmFsPC9mdWxsLXRpdGxlPjwvcGVyaW9kaWNhbD48cGFn
ZXM+MTE0OC0xMTYwPC9wYWdlcz48dm9sdW1lPjE2Njwvdm9sdW1lPjxudW1iZXI+MzwvbnVtYmVy
PjxkYXRlcz48eWVhcj4yMDA2PC95ZWFyPjwvZGF0ZXM+PGlzYm4+MTM2NS0yNDZYPC9pc2JuPjx1
cmxzPjwvdXJscz48L3JlY29yZD48L0NpdGU+PC9FbmROb3RlPgB=
</w:fldData>
        </w:fldChar>
      </w:r>
      <w:r w:rsidR="007024A6">
        <w:instrText xml:space="preserve"> ADDIN EN.CITE </w:instrText>
      </w:r>
      <w:r w:rsidR="007024A6">
        <w:fldChar w:fldCharType="begin">
          <w:fldData xml:space="preserve">PEVuZE5vdGU+PENpdGU+PEF1dGhvcj5MZXZzaGluPC9BdXRob3I+PFllYXI+MTk5MjwvWWVhcj48
UmVjTnVtPjEwMTwvUmVjTnVtPjxEaXNwbGF5VGV4dD5bPHN0eWxlIGZhY2U9Iml0YWxpYyI+S3Vs
ZXNoIGV0IGFsLjwvc3R5bGU+LCAyMDA1OyA8c3R5bGUgZmFjZT0iaXRhbGljIj5BLiBMZXZzaGlu
IGV0IGFsLjwvc3R5bGU+LCAxOTkyOyA8c3R5bGUgZmFjZT0iaXRhbGljIj5ZYW5nIGFuZCBGb3Jz
eXRoPC9zdHlsZT4sIDIwMDZdPC9EaXNwbGF5VGV4dD48cmVjb3JkPjxyZWMtbnVtYmVyPjEwMTwv
cmVjLW51bWJlcj48Zm9yZWlnbi1rZXlzPjxrZXkgYXBwPSJFTiIgZGItaWQ9ImQwMHhwd3hlY2Ey
MnY0ZWF0cnBwcjJzYjlzdGVhZWYwOXQwMCI+MTAxPC9rZXk+PC9mb3JlaWduLWtleXM+PHJlZi10
eXBlIG5hbWU9IkpvdXJuYWwgQXJ0aWNsZSI+MTc8L3JlZi10eXBlPjxjb250cmlidXRvcnM+PGF1
dGhvcnM+PGF1dGhvcj5MZXZzaGluLCBBLjwvYXV0aG9yPjxhdXRob3I+UmF0bmlrb3ZhLCBMLjwv
YXV0aG9yPjxhdXRob3I+QmVyZ2VyLCBKLjwvYXV0aG9yPjwvYXV0aG9ycz48L2NvbnRyaWJ1dG9y
cz48dGl0bGVzPjx0aXRsZT5QZWN1bGlhcml0aWVzIG9mIHN1cmZhY2Utd2F2ZSBwcm9wYWdhdGlv
biBhY3Jvc3MgY2VudHJhbCBFdXJhc2lhPC90aXRsZT48c2Vjb25kYXJ5LXRpdGxlPkJ1bGxldGlu
IG9mIHRoZSBTZWlzbW9sb2dpY2FsIFNvY2lldHkgb2YgQW1lcmljYTwvc2Vjb25kYXJ5LXRpdGxl
PjwvdGl0bGVzPjxwZXJpb2RpY2FsPjxmdWxsLXRpdGxlPkJ1bGxldGluIG9mIHRoZSBTZWlzbW9s
b2dpY2FsIFNvY2lldHkgb2YgQW1lcmljYTwvZnVsbC10aXRsZT48L3BlcmlvZGljYWw+PHBhZ2Vz
PjI0NjQtMjQ5MzwvcGFnZXM+PHZvbHVtZT44Mjwvdm9sdW1lPjxudW1iZXI+NjwvbnVtYmVyPjxk
YXRlcz48eWVhcj4xOTkyPC95ZWFyPjwvZGF0ZXM+PGlzYm4+MDAzNy0xMTA2PC9pc2JuPjx1cmxz
PjwvdXJscz48L3JlY29yZD48L0NpdGU+PENpdGU+PEF1dGhvcj5LdWxlc2g8L0F1dGhvcj48WWVh
cj4yMDA1PC9ZZWFyPjxSZWNOdW0+MTAwPC9SZWNOdW0+PHJlY29yZD48cmVjLW51bWJlcj4xMDA8
L3JlYy1udW1iZXI+PGZvcmVpZ24ta2V5cz48a2V5IGFwcD0iRU4iIGRiLWlkPSJkMDB4cHd4ZWNh
MjJ2NGVhdHJwcHIyc2I5c3RlYWVmMDl0MDAiPjEwMDwva2V5PjwvZm9yZWlnbi1rZXlzPjxyZWYt
dHlwZSBuYW1lPSJKb3VybmFsIEFydGljbGUiPjE3PC9yZWYtdHlwZT48Y29udHJpYnV0b3JzPjxh
dXRob3JzPjxhdXRob3I+S3VsZXNoLCBNQTwvYXV0aG9yPjxhdXRob3I+RGlhbGxvLCBNUzwvYXV0
aG9yPjxhdXRob3I+SG9sc2NobmVpZGVyLCBNLjwvYXV0aG9yPjwvYXV0aG9ycz48L2NvbnRyaWJ1
dG9ycz48dGl0bGVzPjx0aXRsZT5XYXZlbGV0IGFuYWx5c2lzIG9mIGVsbGlwdGljaXR5LCBkaXNw
ZXJzaW9uLCBhbmQgZGlzc2lwYXRpb24gcHJvcGVydGllcyBvZiBSYXlsZWlnaCB3YXZlczwvdGl0
bGU+PHNlY29uZGFyeS10aXRsZT5BY291c3RpY2FsIFBoeXNpY3M8L3NlY29uZGFyeS10aXRsZT48
L3RpdGxlcz48cGVyaW9kaWNhbD48ZnVsbC10aXRsZT5BY291c3RpY2FsIFBoeXNpY3M8L2Z1bGwt
dGl0bGU+PC9wZXJpb2RpY2FsPjxwYWdlcz40MjUtNDM0PC9wYWdlcz48dm9sdW1lPjUxPC92b2x1
bWU+PG51bWJlcj40PC9udW1iZXI+PGRhdGVzPjx5ZWFyPjIwMDU8L3llYXI+PC9kYXRlcz48aXNi
bj4xMDYzLTc3MTA8L2lzYm4+PHVybHM+PC91cmxzPjwvcmVjb3JkPjwvQ2l0ZT48Q2l0ZT48QXV0
aG9yPllhbmc8L0F1dGhvcj48WWVhcj4yMDA2PC9ZZWFyPjxSZWNOdW0+MTAyPC9SZWNOdW0+PHJl
Y29yZD48cmVjLW51bWJlcj4xMDI8L3JlYy1udW1iZXI+PGZvcmVpZ24ta2V5cz48a2V5IGFwcD0i
RU4iIGRiLWlkPSJkMDB4cHd4ZWNhMjJ2NGVhdHJwcHIyc2I5c3RlYWVmMDl0MDAiPjEwMjwva2V5
PjwvZm9yZWlnbi1rZXlzPjxyZWYtdHlwZSBuYW1lPSJKb3VybmFsIEFydGljbGUiPjE3PC9yZWYt
dHlwZT48Y29udHJpYnV0b3JzPjxhdXRob3JzPjxhdXRob3I+WWFuZywgWS48L2F1dGhvcj48YXV0
aG9yPkZvcnN5dGgsIEQuVy48L2F1dGhvcj48L2F1dGhvcnM+PC9jb250cmlidXRvcnM+PHRpdGxl
cz48dGl0bGU+UmVnaW9uYWwgdG9tb2dyYXBoaWMgaW52ZXJzaW9uIG9mIHRoZSBhbXBsaXR1ZGUg
YW5kIHBoYXNlIG9mIFJheWxlaWdoIHdhdmVzIHdpdGggMi1EIHNlbnNpdGl2aXR5IGtlcm5lbHM8
L3RpdGxlPjxzZWNvbmRhcnktdGl0bGU+R2VvcGh5c2ljYWwgSm91cm5hbCBJbnRlcm5hdGlvbmFs
PC9zZWNvbmRhcnktdGl0bGU+PC90aXRsZXM+PHBlcmlvZGljYWw+PGZ1bGwtdGl0bGU+R2VvcGh5
c2ljYWwgSm91cm5hbCBJbnRlcm5hdGlvbmFsPC9mdWxsLXRpdGxlPjwvcGVyaW9kaWNhbD48cGFn
ZXM+MTE0OC0xMTYwPC9wYWdlcz48dm9sdW1lPjE2Njwvdm9sdW1lPjxudW1iZXI+MzwvbnVtYmVy
PjxkYXRlcz48eWVhcj4yMDA2PC95ZWFyPjwvZGF0ZXM+PGlzYm4+MTM2NS0yNDZYPC9pc2JuPjx1
cmxzPjwvdXJscz48L3JlY29yZD48L0NpdGU+PC9FbmROb3RlPgB=
</w:fldData>
        </w:fldChar>
      </w:r>
      <w:r w:rsidR="007024A6">
        <w:instrText xml:space="preserve"> ADDIN EN.CITE.DATA </w:instrText>
      </w:r>
      <w:r w:rsidR="007024A6">
        <w:fldChar w:fldCharType="end"/>
      </w:r>
      <w:r w:rsidR="00A853CF">
        <w:fldChar w:fldCharType="separate"/>
      </w:r>
      <w:r w:rsidR="001E1189">
        <w:rPr>
          <w:noProof/>
        </w:rPr>
        <w:t>[</w:t>
      </w:r>
      <w:hyperlink w:anchor="_ENREF_9" w:tooltip="Kulesh, 2005 #100" w:history="1">
        <w:r w:rsidR="00FD2C97" w:rsidRPr="001E1189">
          <w:rPr>
            <w:i/>
            <w:noProof/>
          </w:rPr>
          <w:t>Kulesh et al.</w:t>
        </w:r>
        <w:r w:rsidR="00FD2C97">
          <w:rPr>
            <w:noProof/>
          </w:rPr>
          <w:t>, 2005</w:t>
        </w:r>
      </w:hyperlink>
      <w:r w:rsidR="001E1189">
        <w:rPr>
          <w:noProof/>
        </w:rPr>
        <w:t xml:space="preserve">; </w:t>
      </w:r>
      <w:hyperlink w:anchor="_ENREF_11" w:tooltip="Levshin, 1992 #101" w:history="1">
        <w:r w:rsidR="00FD2C97" w:rsidRPr="001E1189">
          <w:rPr>
            <w:i/>
            <w:noProof/>
          </w:rPr>
          <w:t>A. Levshin et al.</w:t>
        </w:r>
        <w:r w:rsidR="00FD2C97">
          <w:rPr>
            <w:noProof/>
          </w:rPr>
          <w:t>, 1992</w:t>
        </w:r>
      </w:hyperlink>
      <w:r w:rsidR="001E1189">
        <w:rPr>
          <w:noProof/>
        </w:rPr>
        <w:t xml:space="preserve">; </w:t>
      </w:r>
      <w:hyperlink w:anchor="_ENREF_23" w:tooltip="Yang, 2006 #102" w:history="1">
        <w:r w:rsidR="00FD2C97" w:rsidRPr="001E1189">
          <w:rPr>
            <w:i/>
            <w:noProof/>
          </w:rPr>
          <w:t>Yang and Forsyth</w:t>
        </w:r>
        <w:r w:rsidR="00FD2C97">
          <w:rPr>
            <w:noProof/>
          </w:rPr>
          <w:t>, 2006</w:t>
        </w:r>
      </w:hyperlink>
      <w:r w:rsidR="001E1189">
        <w:rPr>
          <w:noProof/>
        </w:rPr>
        <w:t>]</w:t>
      </w:r>
      <w:r w:rsidR="00A853CF">
        <w:fldChar w:fldCharType="end"/>
      </w:r>
      <w:r w:rsidR="00553890">
        <w:t xml:space="preserve">) and </w:t>
      </w:r>
      <w:r w:rsidR="00BD3CD3">
        <w:t>comparing</w:t>
      </w:r>
      <w:r w:rsidR="00553890">
        <w:t xml:space="preserve"> synthetic waveform </w:t>
      </w:r>
      <w:r w:rsidR="00BD3CD3">
        <w:t>with</w:t>
      </w:r>
      <w:r w:rsidR="00553890">
        <w:t xml:space="preserve"> the </w:t>
      </w:r>
      <w:r w:rsidR="002009D9">
        <w:t xml:space="preserve">real </w:t>
      </w:r>
      <w:r w:rsidR="00553890">
        <w:t>data</w:t>
      </w:r>
      <w:r w:rsidR="003F190B">
        <w:t xml:space="preserve"> (</w:t>
      </w:r>
      <w:r w:rsidR="003F190B">
        <w:fldChar w:fldCharType="begin">
          <w:fldData xml:space="preserve">PEVuZE5vdGU+PENpdGU+PEF1dGhvcj5Fa3N0csO2bTwvQXV0aG9yPjxZZWFyPjE5OTc8L1llYXI+
PFJlY051bT44NDwvUmVjTnVtPjxEaXNwbGF5VGV4dD5bPHN0eWxlIGZhY2U9Iml0YWxpYyI+RWtz
dHLDtm0gZXQgYWwuPC9zdHlsZT4sIDE5OTc7IDxzdHlsZSBmYWNlPSJpdGFsaWMiPkdlZSBhbmQg
Sm9yZGFuPC9zdHlsZT4sIDE5OTI7IDxzdHlsZSBmYWNlPSJpdGFsaWMiPkxpIGFuZCBSb21hbm93
aWN6PC9zdHlsZT4sIDE5OTU7IDxzdHlsZSBmYWNlPSJpdGFsaWMiPlRhcGUgZXQgYWwuPC9zdHls
ZT4sIDIwMTBdPC9EaXNwbGF5VGV4dD48cmVjb3JkPjxyZWMtbnVtYmVyPjg0PC9yZWMtbnVtYmVy
Pjxmb3JlaWduLWtleXM+PGtleSBhcHA9IkVOIiBkYi1pZD0iZDAweHB3eGVjYTIydjRlYXRycHBy
MnNiOXN0ZWFlZjA5dDAwIj44NDwva2V5PjwvZm9yZWlnbi1rZXlzPjxyZWYtdHlwZSBuYW1lPSJK
b3VybmFsIEFydGljbGUiPjE3PC9yZWYtdHlwZT48Y29udHJpYnV0b3JzPjxhdXRob3JzPjxhdXRo
b3I+RWtzdHLDtm0sIEc8L2F1dGhvcj48YXV0aG9yPlRyb21wLCBKPC9hdXRob3I+PGF1dGhvcj5M
YXJzb24sIEVXRjwvYXV0aG9yPjwvYXV0aG9ycz48L2NvbnRyaWJ1dG9ycz48dGl0bGVzPjx0aXRs
ZT5NZWFzdXJlbWVudHMgYW5kIGdsb2JhbCBtb2RlbHMgb2Ygc3VyZmFjZSB3YXZlIHByb3BhZ2F0
aW9uPC90aXRsZT48c2Vjb25kYXJ5LXRpdGxlPkpvdXJuYWwgb2YgR2VvcGh5c2ljYWwgUmVzZWFy
Y2g8L3NlY29uZGFyeS10aXRsZT48L3RpdGxlcz48cGVyaW9kaWNhbD48ZnVsbC10aXRsZT5Kb3Vy
bmFsIG9mIEdlb3BoeXNpY2FsIFJlc2VhcmNoPC9mdWxsLXRpdGxlPjwvcGVyaW9kaWNhbD48cGFn
ZXM+ODEzNy04MTU3PC9wYWdlcz48dm9sdW1lPjEwMjwvdm9sdW1lPjxudW1iZXI+QjQ8L251bWJl
cj48ZGF0ZXM+PHllYXI+MTk5NzwveWVhcj48L2RhdGVzPjxpc2JuPjAxNDgtMDIyNzwvaXNibj48
dXJscz48L3VybHM+PC9yZWNvcmQ+PC9DaXRlPjxDaXRlPjxBdXRob3I+TGk8L0F1dGhvcj48WWVh
cj4xOTk1PC9ZZWFyPjxSZWNOdW0+MTAzPC9SZWNOdW0+PHJlY29yZD48cmVjLW51bWJlcj4xMDM8
L3JlYy1udW1iZXI+PGZvcmVpZ24ta2V5cz48a2V5IGFwcD0iRU4iIGRiLWlkPSJkMDB4cHd4ZWNh
MjJ2NGVhdHJwcHIyc2I5c3RlYWVmMDl0MDAiPjEwMzwva2V5PjwvZm9yZWlnbi1rZXlzPjxyZWYt
dHlwZSBuYW1lPSJKb3VybmFsIEFydGljbGUiPjE3PC9yZWYtdHlwZT48Y29udHJpYnV0b3JzPjxh
dXRob3JzPjxhdXRob3I+TGksIFguRC48L2F1dGhvcj48YXV0aG9yPlJvbWFub3dpY3osIEIuPC9h
dXRob3I+PC9hdXRob3JzPjwvY29udHJpYnV0b3JzPjx0aXRsZXM+PHRpdGxlPkNvbXBhcmlzb24g
b2YgZ2xvYmFsIHdhdmVmb3JtIGludmVyc2lvbnMgd2l0aCBhbmQgd2l0aG91dCBjb25zaWRlcmlu
ZyBjcm9zcy1icmFuY2ggbW9kYWwgY291cGxpbmc8L3RpdGxlPjxzZWNvbmRhcnktdGl0bGU+R2Vv
cGh5c2ljYWwgSm91cm5hbCBJbnRlcm5hdGlvbmFsPC9zZWNvbmRhcnktdGl0bGU+PC90aXRsZXM+
PHBlcmlvZGljYWw+PGZ1bGwtdGl0bGU+R2VvcGh5c2ljYWwgSm91cm5hbCBJbnRlcm5hdGlvbmFs
PC9mdWxsLXRpdGxlPjwvcGVyaW9kaWNhbD48cGFnZXM+Njk1LTcwOTwvcGFnZXM+PHZvbHVtZT4x
MjE8L3ZvbHVtZT48bnVtYmVyPjM8L251bWJlcj48ZGF0ZXM+PHllYXI+MTk5NTwveWVhcj48L2Rh
dGVzPjxpc2JuPjEzNjUtMjQ2WDwvaXNibj48dXJscz48L3VybHM+PC9yZWNvcmQ+PC9DaXRlPjxD
aXRlPjxBdXRob3I+R2VlPC9BdXRob3I+PFllYXI+MTk5MjwvWWVhcj48UmVjTnVtPjgzPC9SZWNO
dW0+PHJlY29yZD48cmVjLW51bWJlcj44MzwvcmVjLW51bWJlcj48Zm9yZWlnbi1rZXlzPjxrZXkg
YXBwPSJFTiIgZGItaWQ9ImQwMHhwd3hlY2EyMnY0ZWF0cnBwcjJzYjlzdGVhZWYwOXQwMCI+ODM8
L2tleT48L2ZvcmVpZ24ta2V5cz48cmVmLXR5cGUgbmFtZT0iSm91cm5hbCBBcnRpY2xlIj4xNzwv
cmVmLXR5cGU+PGNvbnRyaWJ1dG9ycz48YXV0aG9ycz48YXV0aG9yPkdlZSwgTFM8L2F1dGhvcj48
YXV0aG9yPkpvcmRhbiwgVEg8L2F1dGhvcj48L2F1dGhvcnM+PC9jb250cmlidXRvcnM+PHRpdGxl
cz48dGl0bGU+R2VuZXJhbGl6ZWQgc2Vpc21vbG9naWNhbCBkYXRhIGZ1bmN0aW9uYWxzPC90aXRs
ZT48c2Vjb25kYXJ5LXRpdGxlPkdlb3BoeXNpY2FsIEpvdXJuYWwgSW50ZXJuYXRpb25hbDwvc2Vj
b25kYXJ5LXRpdGxlPjwvdGl0bGVzPjxwZXJpb2RpY2FsPjxmdWxsLXRpdGxlPkdlb3BoeXNpY2Fs
IEpvdXJuYWwgSW50ZXJuYXRpb25hbDwvZnVsbC10aXRsZT48L3BlcmlvZGljYWw+PHBhZ2VzPjM2
My0zOTA8L3BhZ2VzPjx2b2x1bWU+MTExPC92b2x1bWU+PG51bWJlcj4yPC9udW1iZXI+PGRhdGVz
Pjx5ZWFyPjE5OTI8L3llYXI+PC9kYXRlcz48cHVibGlzaGVyPkpvaG4gV2lsZXkgJmFtcDsgU29u
czwvcHVibGlzaGVyPjxpc2JuPjEzNjUtMjQ2WDwvaXNibj48dXJscz48L3VybHM+PC9yZWNvcmQ+
PC9DaXRlPjxDaXRlPjxBdXRob3I+VGFwZTwvQXV0aG9yPjxZZWFyPjIwMTA8L1llYXI+PFJlY051
bT4xMDU8L1JlY051bT48cmVjb3JkPjxyZWMtbnVtYmVyPjEwNTwvcmVjLW51bWJlcj48Zm9yZWln
bi1rZXlzPjxrZXkgYXBwPSJFTiIgZGItaWQ9ImQwMHhwd3hlY2EyMnY0ZWF0cnBwcjJzYjlzdGVh
ZWYwOXQwMCI+MTA1PC9rZXk+PC9mb3JlaWduLWtleXM+PHJlZi10eXBlIG5hbWU9IkpvdXJuYWwg
QXJ0aWNsZSI+MTc8L3JlZi10eXBlPjxjb250cmlidXRvcnM+PGF1dGhvcnM+PGF1dGhvcj5UYXBl
LCBDLjwvYXV0aG9yPjxhdXRob3I+TGl1LCBRLjwvYXV0aG9yPjxhdXRob3I+TWFnZ2ksIEEuPC9h
dXRob3I+PGF1dGhvcj5Ucm9tcCwgSi48L2F1dGhvcj48L2F1dGhvcnM+PC9jb250cmlidXRvcnM+
PHRpdGxlcz48dGl0bGU+U2Vpc21pYyB0b21vZ3JhcGh5IG9mIHRoZSBzb3V0aGVybiBDYWxpZm9y
bmlhIGNydXN0IGJhc2VkIG9uIHNwZWN0cmFsLWVsZW1lbnQgYW5kIGFkam9pbnQgbWV0aG9kczwv
dGl0bGU+PHNlY29uZGFyeS10aXRsZT5HZW9waHlzaWNhbCBKb3VybmFsIEludGVybmF0aW9uYWw8
L3NlY29uZGFyeS10aXRsZT48L3RpdGxlcz48cGVyaW9kaWNhbD48ZnVsbC10aXRsZT5HZW9waHlz
aWNhbCBKb3VybmFsIEludGVybmF0aW9uYWw8L2Z1bGwtdGl0bGU+PC9wZXJpb2RpY2FsPjxwYWdl
cz40MzMtNDYyPC9wYWdlcz48dm9sdW1lPjE4MDwvdm9sdW1lPjxudW1iZXI+MTwvbnVtYmVyPjxk
YXRlcz48eWVhcj4yMDEwPC95ZWFyPjwvZGF0ZXM+PGlzYm4+MTM2NS0yNDZYPC9pc2JuPjx1cmxz
PjwvdXJscz48L3JlY29yZD48L0NpdGU+PC9FbmROb3RlPn==
</w:fldData>
        </w:fldChar>
      </w:r>
      <w:r w:rsidR="007024A6">
        <w:instrText xml:space="preserve"> ADDIN EN.CITE </w:instrText>
      </w:r>
      <w:r w:rsidR="007024A6">
        <w:fldChar w:fldCharType="begin">
          <w:fldData xml:space="preserve">PEVuZE5vdGU+PENpdGU+PEF1dGhvcj5Fa3N0csO2bTwvQXV0aG9yPjxZZWFyPjE5OTc8L1llYXI+
PFJlY051bT44NDwvUmVjTnVtPjxEaXNwbGF5VGV4dD5bPHN0eWxlIGZhY2U9Iml0YWxpYyI+RWtz
dHLDtm0gZXQgYWwuPC9zdHlsZT4sIDE5OTc7IDxzdHlsZSBmYWNlPSJpdGFsaWMiPkdlZSBhbmQg
Sm9yZGFuPC9zdHlsZT4sIDE5OTI7IDxzdHlsZSBmYWNlPSJpdGFsaWMiPkxpIGFuZCBSb21hbm93
aWN6PC9zdHlsZT4sIDE5OTU7IDxzdHlsZSBmYWNlPSJpdGFsaWMiPlRhcGUgZXQgYWwuPC9zdHls
ZT4sIDIwMTBdPC9EaXNwbGF5VGV4dD48cmVjb3JkPjxyZWMtbnVtYmVyPjg0PC9yZWMtbnVtYmVy
Pjxmb3JlaWduLWtleXM+PGtleSBhcHA9IkVOIiBkYi1pZD0iZDAweHB3eGVjYTIydjRlYXRycHBy
MnNiOXN0ZWFlZjA5dDAwIj44NDwva2V5PjwvZm9yZWlnbi1rZXlzPjxyZWYtdHlwZSBuYW1lPSJK
b3VybmFsIEFydGljbGUiPjE3PC9yZWYtdHlwZT48Y29udHJpYnV0b3JzPjxhdXRob3JzPjxhdXRo
b3I+RWtzdHLDtm0sIEc8L2F1dGhvcj48YXV0aG9yPlRyb21wLCBKPC9hdXRob3I+PGF1dGhvcj5M
YXJzb24sIEVXRjwvYXV0aG9yPjwvYXV0aG9ycz48L2NvbnRyaWJ1dG9ycz48dGl0bGVzPjx0aXRs
ZT5NZWFzdXJlbWVudHMgYW5kIGdsb2JhbCBtb2RlbHMgb2Ygc3VyZmFjZSB3YXZlIHByb3BhZ2F0
aW9uPC90aXRsZT48c2Vjb25kYXJ5LXRpdGxlPkpvdXJuYWwgb2YgR2VvcGh5c2ljYWwgUmVzZWFy
Y2g8L3NlY29uZGFyeS10aXRsZT48L3RpdGxlcz48cGVyaW9kaWNhbD48ZnVsbC10aXRsZT5Kb3Vy
bmFsIG9mIEdlb3BoeXNpY2FsIFJlc2VhcmNoPC9mdWxsLXRpdGxlPjwvcGVyaW9kaWNhbD48cGFn
ZXM+ODEzNy04MTU3PC9wYWdlcz48dm9sdW1lPjEwMjwvdm9sdW1lPjxudW1iZXI+QjQ8L251bWJl
cj48ZGF0ZXM+PHllYXI+MTk5NzwveWVhcj48L2RhdGVzPjxpc2JuPjAxNDgtMDIyNzwvaXNibj48
dXJscz48L3VybHM+PC9yZWNvcmQ+PC9DaXRlPjxDaXRlPjxBdXRob3I+TGk8L0F1dGhvcj48WWVh
cj4xOTk1PC9ZZWFyPjxSZWNOdW0+MTAzPC9SZWNOdW0+PHJlY29yZD48cmVjLW51bWJlcj4xMDM8
L3JlYy1udW1iZXI+PGZvcmVpZ24ta2V5cz48a2V5IGFwcD0iRU4iIGRiLWlkPSJkMDB4cHd4ZWNh
MjJ2NGVhdHJwcHIyc2I5c3RlYWVmMDl0MDAiPjEwMzwva2V5PjwvZm9yZWlnbi1rZXlzPjxyZWYt
dHlwZSBuYW1lPSJKb3VybmFsIEFydGljbGUiPjE3PC9yZWYtdHlwZT48Y29udHJpYnV0b3JzPjxh
dXRob3JzPjxhdXRob3I+TGksIFguRC48L2F1dGhvcj48YXV0aG9yPlJvbWFub3dpY3osIEIuPC9h
dXRob3I+PC9hdXRob3JzPjwvY29udHJpYnV0b3JzPjx0aXRsZXM+PHRpdGxlPkNvbXBhcmlzb24g
b2YgZ2xvYmFsIHdhdmVmb3JtIGludmVyc2lvbnMgd2l0aCBhbmQgd2l0aG91dCBjb25zaWRlcmlu
ZyBjcm9zcy1icmFuY2ggbW9kYWwgY291cGxpbmc8L3RpdGxlPjxzZWNvbmRhcnktdGl0bGU+R2Vv
cGh5c2ljYWwgSm91cm5hbCBJbnRlcm5hdGlvbmFsPC9zZWNvbmRhcnktdGl0bGU+PC90aXRsZXM+
PHBlcmlvZGljYWw+PGZ1bGwtdGl0bGU+R2VvcGh5c2ljYWwgSm91cm5hbCBJbnRlcm5hdGlvbmFs
PC9mdWxsLXRpdGxlPjwvcGVyaW9kaWNhbD48cGFnZXM+Njk1LTcwOTwvcGFnZXM+PHZvbHVtZT4x
MjE8L3ZvbHVtZT48bnVtYmVyPjM8L251bWJlcj48ZGF0ZXM+PHllYXI+MTk5NTwveWVhcj48L2Rh
dGVzPjxpc2JuPjEzNjUtMjQ2WDwvaXNibj48dXJscz48L3VybHM+PC9yZWNvcmQ+PC9DaXRlPjxD
aXRlPjxBdXRob3I+R2VlPC9BdXRob3I+PFllYXI+MTk5MjwvWWVhcj48UmVjTnVtPjgzPC9SZWNO
dW0+PHJlY29yZD48cmVjLW51bWJlcj44MzwvcmVjLW51bWJlcj48Zm9yZWlnbi1rZXlzPjxrZXkg
YXBwPSJFTiIgZGItaWQ9ImQwMHhwd3hlY2EyMnY0ZWF0cnBwcjJzYjlzdGVhZWYwOXQwMCI+ODM8
L2tleT48L2ZvcmVpZ24ta2V5cz48cmVmLXR5cGUgbmFtZT0iSm91cm5hbCBBcnRpY2xlIj4xNzwv
cmVmLXR5cGU+PGNvbnRyaWJ1dG9ycz48YXV0aG9ycz48YXV0aG9yPkdlZSwgTFM8L2F1dGhvcj48
YXV0aG9yPkpvcmRhbiwgVEg8L2F1dGhvcj48L2F1dGhvcnM+PC9jb250cmlidXRvcnM+PHRpdGxl
cz48dGl0bGU+R2VuZXJhbGl6ZWQgc2Vpc21vbG9naWNhbCBkYXRhIGZ1bmN0aW9uYWxzPC90aXRs
ZT48c2Vjb25kYXJ5LXRpdGxlPkdlb3BoeXNpY2FsIEpvdXJuYWwgSW50ZXJuYXRpb25hbDwvc2Vj
b25kYXJ5LXRpdGxlPjwvdGl0bGVzPjxwZXJpb2RpY2FsPjxmdWxsLXRpdGxlPkdlb3BoeXNpY2Fs
IEpvdXJuYWwgSW50ZXJuYXRpb25hbDwvZnVsbC10aXRsZT48L3BlcmlvZGljYWw+PHBhZ2VzPjM2
My0zOTA8L3BhZ2VzPjx2b2x1bWU+MTExPC92b2x1bWU+PG51bWJlcj4yPC9udW1iZXI+PGRhdGVz
Pjx5ZWFyPjE5OTI8L3llYXI+PC9kYXRlcz48cHVibGlzaGVyPkpvaG4gV2lsZXkgJmFtcDsgU29u
czwvcHVibGlzaGVyPjxpc2JuPjEzNjUtMjQ2WDwvaXNibj48dXJscz48L3VybHM+PC9yZWNvcmQ+
PC9DaXRlPjxDaXRlPjxBdXRob3I+VGFwZTwvQXV0aG9yPjxZZWFyPjIwMTA8L1llYXI+PFJlY051
bT4xMDU8L1JlY051bT48cmVjb3JkPjxyZWMtbnVtYmVyPjEwNTwvcmVjLW51bWJlcj48Zm9yZWln
bi1rZXlzPjxrZXkgYXBwPSJFTiIgZGItaWQ9ImQwMHhwd3hlY2EyMnY0ZWF0cnBwcjJzYjlzdGVh
ZWYwOXQwMCI+MTA1PC9rZXk+PC9mb3JlaWduLWtleXM+PHJlZi10eXBlIG5hbWU9IkpvdXJuYWwg
QXJ0aWNsZSI+MTc8L3JlZi10eXBlPjxjb250cmlidXRvcnM+PGF1dGhvcnM+PGF1dGhvcj5UYXBl
LCBDLjwvYXV0aG9yPjxhdXRob3I+TGl1LCBRLjwvYXV0aG9yPjxhdXRob3I+TWFnZ2ksIEEuPC9h
dXRob3I+PGF1dGhvcj5Ucm9tcCwgSi48L2F1dGhvcj48L2F1dGhvcnM+PC9jb250cmlidXRvcnM+
PHRpdGxlcz48dGl0bGU+U2Vpc21pYyB0b21vZ3JhcGh5IG9mIHRoZSBzb3V0aGVybiBDYWxpZm9y
bmlhIGNydXN0IGJhc2VkIG9uIHNwZWN0cmFsLWVsZW1lbnQgYW5kIGFkam9pbnQgbWV0aG9kczwv
dGl0bGU+PHNlY29uZGFyeS10aXRsZT5HZW9waHlzaWNhbCBKb3VybmFsIEludGVybmF0aW9uYWw8
L3NlY29uZGFyeS10aXRsZT48L3RpdGxlcz48cGVyaW9kaWNhbD48ZnVsbC10aXRsZT5HZW9waHlz
aWNhbCBKb3VybmFsIEludGVybmF0aW9uYWw8L2Z1bGwtdGl0bGU+PC9wZXJpb2RpY2FsPjxwYWdl
cz40MzMtNDYyPC9wYWdlcz48dm9sdW1lPjE4MDwvdm9sdW1lPjxudW1iZXI+MTwvbnVtYmVyPjxk
YXRlcz48eWVhcj4yMDEwPC95ZWFyPjwvZGF0ZXM+PGlzYm4+MTM2NS0yNDZYPC9pc2JuPjx1cmxz
PjwvdXJscz48L3JlY29yZD48L0NpdGU+PC9FbmROb3RlPn==
</w:fldData>
        </w:fldChar>
      </w:r>
      <w:r w:rsidR="007024A6">
        <w:instrText xml:space="preserve"> ADDIN EN.CITE.DATA </w:instrText>
      </w:r>
      <w:r w:rsidR="007024A6">
        <w:fldChar w:fldCharType="end"/>
      </w:r>
      <w:r w:rsidR="003F190B">
        <w:fldChar w:fldCharType="separate"/>
      </w:r>
      <w:r w:rsidR="000602D2">
        <w:rPr>
          <w:noProof/>
        </w:rPr>
        <w:t>[</w:t>
      </w:r>
      <w:hyperlink w:anchor="_ENREF_3" w:tooltip="Ekström, 1997 #84" w:history="1">
        <w:r w:rsidR="00FD2C97" w:rsidRPr="000602D2">
          <w:rPr>
            <w:i/>
            <w:noProof/>
          </w:rPr>
          <w:t>Ekström et al.</w:t>
        </w:r>
        <w:r w:rsidR="00FD2C97">
          <w:rPr>
            <w:noProof/>
          </w:rPr>
          <w:t>, 1997</w:t>
        </w:r>
      </w:hyperlink>
      <w:r w:rsidR="000602D2">
        <w:rPr>
          <w:noProof/>
        </w:rPr>
        <w:t xml:space="preserve">; </w:t>
      </w:r>
      <w:hyperlink w:anchor="_ENREF_7" w:tooltip="Gee, 1992 #83" w:history="1">
        <w:r w:rsidR="00FD2C97" w:rsidRPr="000602D2">
          <w:rPr>
            <w:i/>
            <w:noProof/>
          </w:rPr>
          <w:t>Gee and Jordan</w:t>
        </w:r>
        <w:r w:rsidR="00FD2C97">
          <w:rPr>
            <w:noProof/>
          </w:rPr>
          <w:t>, 1992</w:t>
        </w:r>
      </w:hyperlink>
      <w:r w:rsidR="000602D2">
        <w:rPr>
          <w:noProof/>
        </w:rPr>
        <w:t xml:space="preserve">; </w:t>
      </w:r>
      <w:hyperlink w:anchor="_ENREF_12" w:tooltip="Li, 1995 #103" w:history="1">
        <w:r w:rsidR="00FD2C97" w:rsidRPr="000602D2">
          <w:rPr>
            <w:i/>
            <w:noProof/>
          </w:rPr>
          <w:t>Li and Romanowicz</w:t>
        </w:r>
        <w:r w:rsidR="00FD2C97">
          <w:rPr>
            <w:noProof/>
          </w:rPr>
          <w:t>, 1995</w:t>
        </w:r>
      </w:hyperlink>
      <w:r w:rsidR="000602D2">
        <w:rPr>
          <w:noProof/>
        </w:rPr>
        <w:t xml:space="preserve">; </w:t>
      </w:r>
      <w:hyperlink w:anchor="_ENREF_21" w:tooltip="Tape, 2010 #105" w:history="1">
        <w:r w:rsidR="00FD2C97" w:rsidRPr="000602D2">
          <w:rPr>
            <w:i/>
            <w:noProof/>
          </w:rPr>
          <w:t>Tape et al.</w:t>
        </w:r>
        <w:r w:rsidR="00FD2C97">
          <w:rPr>
            <w:noProof/>
          </w:rPr>
          <w:t>, 2010</w:t>
        </w:r>
      </w:hyperlink>
      <w:r w:rsidR="000602D2">
        <w:rPr>
          <w:noProof/>
        </w:rPr>
        <w:t>]</w:t>
      </w:r>
      <w:r w:rsidR="003F190B">
        <w:fldChar w:fldCharType="end"/>
      </w:r>
      <w:r w:rsidR="003F190B">
        <w:t>)</w:t>
      </w:r>
      <w:r w:rsidR="00553890">
        <w:t>.</w:t>
      </w:r>
    </w:p>
    <w:p w14:paraId="284A04E5" w14:textId="72940710" w:rsidR="008E757A" w:rsidRDefault="00C400C5">
      <w:r>
        <w:t>M</w:t>
      </w:r>
      <w:r w:rsidR="00544CC0">
        <w:t xml:space="preserve">ethods </w:t>
      </w:r>
      <w:r>
        <w:t>of the first catalogs</w:t>
      </w:r>
      <w:r w:rsidR="00544CC0">
        <w:t xml:space="preserve"> </w:t>
      </w:r>
      <w:r w:rsidR="008D008E">
        <w:t>are</w:t>
      </w:r>
      <w:r>
        <w:t xml:space="preserve"> usually quite straightforward. They can be</w:t>
      </w:r>
      <w:r w:rsidR="00544CC0">
        <w:t xml:space="preserve"> fast and automatic, </w:t>
      </w:r>
      <w:r w:rsidR="005D2DCD">
        <w:t>but additional efforts need to be made to control the data quality</w:t>
      </w:r>
      <w:r w:rsidR="001E1189">
        <w:t xml:space="preserve"> (e.g. </w:t>
      </w:r>
      <w:r w:rsidR="001E1189">
        <w:fldChar w:fldCharType="begin"/>
      </w:r>
      <w:r w:rsidR="001E1189">
        <w:instrText xml:space="preserve"> ADDIN EN.CITE &lt;EndNote&gt;&lt;Cite&gt;&lt;Author&gt;Levshin&lt;/Author&gt;&lt;Year&gt;2001&lt;/Year&gt;&lt;RecNum&gt;94&lt;/RecNum&gt;&lt;DisplayText&gt;[&lt;style face="italic"&gt;AL Levshin and Ritzwoller&lt;/style&gt;, 2001]&lt;/DisplayText&gt;&lt;record&gt;&lt;rec-number&gt;94&lt;/rec-number&gt;&lt;foreign-keys&gt;&lt;key app="EN" db-id="d00xpwxeca22v4eatrppr2sb9steaef09t00"&gt;94&lt;/key&gt;&lt;/foreign-keys&gt;&lt;ref-type name="Journal Article"&gt;17&lt;/ref-type&gt;&lt;contributors&gt;&lt;authors&gt;&lt;author&gt;Levshin, AL&lt;/author&gt;&lt;author&gt;Ritzwoller, MH&lt;/author&gt;&lt;/authors&gt;&lt;/contributors&gt;&lt;titles&gt;&lt;title&gt;Automated detection, extraction, and measurement of regional surface waves&lt;/title&gt;&lt;secondary-title&gt;Pure and Applied Geophysics&lt;/secondary-title&gt;&lt;/titles&gt;&lt;periodical&gt;&lt;full-title&gt;Pure and Applied Geophysics&lt;/full-title&gt;&lt;/periodical&gt;&lt;pages&gt;1531-1545&lt;/pages&gt;&lt;volume&gt;158&lt;/volume&gt;&lt;number&gt;8&lt;/number&gt;&lt;dates&gt;&lt;year&gt;2001&lt;/year&gt;&lt;/dates&gt;&lt;isbn&gt;0033-4553&lt;/isbn&gt;&lt;urls&gt;&lt;/urls&gt;&lt;/record&gt;&lt;/Cite&gt;&lt;/EndNote&gt;</w:instrText>
      </w:r>
      <w:r w:rsidR="001E1189">
        <w:fldChar w:fldCharType="separate"/>
      </w:r>
      <w:r w:rsidR="001E1189">
        <w:rPr>
          <w:noProof/>
        </w:rPr>
        <w:t>[</w:t>
      </w:r>
      <w:hyperlink w:anchor="_ENREF_10" w:tooltip="Levshin, 2001 #94" w:history="1">
        <w:r w:rsidR="00FD2C97" w:rsidRPr="001E1189">
          <w:rPr>
            <w:i/>
            <w:noProof/>
          </w:rPr>
          <w:t>AL Levshin and Ritzwoller</w:t>
        </w:r>
        <w:r w:rsidR="00FD2C97">
          <w:rPr>
            <w:noProof/>
          </w:rPr>
          <w:t>, 2001</w:t>
        </w:r>
      </w:hyperlink>
      <w:r w:rsidR="001E1189">
        <w:rPr>
          <w:noProof/>
        </w:rPr>
        <w:t>]</w:t>
      </w:r>
      <w:r w:rsidR="001E1189">
        <w:fldChar w:fldCharType="end"/>
      </w:r>
      <w:r w:rsidR="001E1189">
        <w:t>)</w:t>
      </w:r>
      <w:r w:rsidR="005D2DCD">
        <w:t xml:space="preserve"> and solve the cycle skipping problem</w:t>
      </w:r>
      <w:r w:rsidR="00596D7B">
        <w:t xml:space="preserve"> (e.g. </w:t>
      </w:r>
      <w:r w:rsidR="00596D7B">
        <w:fldChar w:fldCharType="begin"/>
      </w:r>
      <w:r w:rsidR="00596D7B">
        <w:instrText xml:space="preserve"> ADDIN EN.CITE &lt;EndNote&gt;&lt;Cite&gt;&lt;Author&gt;Ekström&lt;/Author&gt;&lt;Year&gt;1997&lt;/Year&gt;&lt;RecNum&gt;84&lt;/RecNum&gt;&lt;DisplayText&gt;[&lt;style face="italic"&gt;Ekström et al.&lt;/style&gt;, 1997; &lt;style face="italic"&gt;Lin and Ritzwoller&lt;/style&gt;, 2011]&lt;/DisplayText&gt;&lt;record&gt;&lt;rec-number&gt;84&lt;/rec-number&gt;&lt;foreign-keys&gt;&lt;key app="EN" db-id="d00xpwxeca22v4eatrppr2sb9steaef09t00"&gt;84&lt;/key&gt;&lt;/foreign-keys&gt;&lt;ref-type name="Journal Article"&gt;17&lt;/ref-type&gt;&lt;contributors&gt;&lt;authors&gt;&lt;author&gt;Ekström, G&lt;/author&gt;&lt;author&gt;Tromp, J&lt;/author&gt;&lt;author&gt;Larson, EWF&lt;/author&gt;&lt;/authors&gt;&lt;/contributors&gt;&lt;titles&gt;&lt;title&gt;Measurements and global models of surface wave propagation&lt;/title&gt;&lt;secondary-title&gt;Journal of Geophysical Research&lt;/secondary-title&gt;&lt;/titles&gt;&lt;periodical&gt;&lt;full-title&gt;Journal of Geophysical Research&lt;/full-title&gt;&lt;/periodical&gt;&lt;pages&gt;8137-8157&lt;/pages&gt;&lt;volume&gt;102&lt;/volume&gt;&lt;number&gt;B4&lt;/number&gt;&lt;dates&gt;&lt;year&gt;1997&lt;/year&gt;&lt;/dates&gt;&lt;isbn&gt;0148-0227&lt;/isbn&gt;&lt;urls&gt;&lt;/urls&gt;&lt;/record&gt;&lt;/Cite&gt;&lt;Cite&gt;&lt;Author&gt;Lin&lt;/Author&gt;&lt;Year&gt;2011&lt;/Year&gt;&lt;RecNum&gt;104&lt;/RecNum&gt;&lt;record&gt;&lt;rec-number&gt;104&lt;/rec-number&gt;&lt;foreign-keys&gt;&lt;key app="EN" db-id="d00xpwxeca22v4eatrppr2sb9steaef09t00"&gt;104&lt;/key&gt;&lt;/foreign-keys&gt;&lt;ref-type name="Journal Article"&gt;17&lt;/ref-type&gt;&lt;contributors&gt;&lt;authors&gt;&lt;author&gt;Lin, F.C.&lt;/author&gt;&lt;author&gt;Ritzwoller, M.H.&lt;/author&gt;&lt;/authors&gt;&lt;/contributors&gt;&lt;titles&gt;&lt;title&gt;Helmholtz surface wave tomography for isotropic and azimuthally anisotropic structure&lt;/title&gt;&lt;secondary-title&gt;Geophysical Journal International&lt;/secondary-title&gt;&lt;/titles&gt;&lt;periodical&gt;&lt;full-title&gt;Geophysical Journal International&lt;/full-title&gt;&lt;/periodical&gt;&lt;dates&gt;&lt;year&gt;2011&lt;/year&gt;&lt;/dates&gt;&lt;isbn&gt;1365-246X&lt;/isbn&gt;&lt;urls&gt;&lt;/urls&gt;&lt;/record&gt;&lt;/Cite&gt;&lt;/EndNote&gt;</w:instrText>
      </w:r>
      <w:r w:rsidR="00596D7B">
        <w:fldChar w:fldCharType="separate"/>
      </w:r>
      <w:r w:rsidR="00596D7B">
        <w:rPr>
          <w:noProof/>
        </w:rPr>
        <w:t>[</w:t>
      </w:r>
      <w:hyperlink w:anchor="_ENREF_3" w:tooltip="Ekström, 1997 #84" w:history="1">
        <w:r w:rsidR="00FD2C97" w:rsidRPr="00596D7B">
          <w:rPr>
            <w:i/>
            <w:noProof/>
          </w:rPr>
          <w:t>Ekström et al.</w:t>
        </w:r>
        <w:r w:rsidR="00FD2C97">
          <w:rPr>
            <w:noProof/>
          </w:rPr>
          <w:t>, 1997</w:t>
        </w:r>
      </w:hyperlink>
      <w:r w:rsidR="00596D7B">
        <w:rPr>
          <w:noProof/>
        </w:rPr>
        <w:t xml:space="preserve">; </w:t>
      </w:r>
      <w:hyperlink w:anchor="_ENREF_13" w:tooltip="Lin, 2011 #104" w:history="1">
        <w:r w:rsidR="00FD2C97" w:rsidRPr="00596D7B">
          <w:rPr>
            <w:i/>
            <w:noProof/>
          </w:rPr>
          <w:t>Lin and Ritzwoller</w:t>
        </w:r>
        <w:r w:rsidR="00FD2C97">
          <w:rPr>
            <w:noProof/>
          </w:rPr>
          <w:t>, 2011</w:t>
        </w:r>
      </w:hyperlink>
      <w:r w:rsidR="00596D7B">
        <w:rPr>
          <w:noProof/>
        </w:rPr>
        <w:t>]</w:t>
      </w:r>
      <w:r w:rsidR="00596D7B">
        <w:fldChar w:fldCharType="end"/>
      </w:r>
      <w:r w:rsidR="00596D7B">
        <w:t>)</w:t>
      </w:r>
      <w:r w:rsidR="005D2DCD">
        <w:t>.</w:t>
      </w:r>
    </w:p>
    <w:p w14:paraId="3AAA97FD" w14:textId="189FD953" w:rsidR="008E757A" w:rsidRDefault="00F3649E">
      <w:r>
        <w:t>W</w:t>
      </w:r>
      <w:r w:rsidR="00C968FD">
        <w:t>aveform comparison or inversion algorithms</w:t>
      </w:r>
      <w:r>
        <w:t xml:space="preserve"> are good for dealing with higher modes interference</w:t>
      </w:r>
      <w:r w:rsidR="00920538">
        <w:t xml:space="preserve"> </w:t>
      </w:r>
      <w:r w:rsidR="00920538">
        <w:fldChar w:fldCharType="begin"/>
      </w:r>
      <w:r w:rsidR="00257D34">
        <w:instrText xml:space="preserve"> ADDIN EN.CITE &lt;EndNote&gt;&lt;Cite&gt;&lt;Author&gt;Nettles&lt;/Author&gt;&lt;Year&gt;2011&lt;/Year&gt;&lt;RecNum&gt;106&lt;/RecNum&gt;&lt;DisplayText&gt;[&lt;style face="italic"&gt;Nettles and Dziewoñski&lt;/style&gt;, 2011]&lt;/DisplayText&gt;&lt;record&gt;&lt;rec-number&gt;106&lt;/rec-number&gt;&lt;foreign-keys&gt;&lt;key app="EN" db-id="d00xpwxeca22v4eatrppr2sb9steaef09t00"&gt;106&lt;/key&gt;&lt;/foreign-keys&gt;&lt;ref-type name="Journal Article"&gt;17&lt;/ref-type&gt;&lt;contributors&gt;&lt;authors&gt;&lt;author&gt;Nettles, M.&lt;/author&gt;&lt;author&gt;Dziewoñski, A.M.&lt;/author&gt;&lt;/authors&gt;&lt;/contributors&gt;&lt;titles&gt;&lt;title&gt;Effect of Higher-Mode Interference on Measurements and Models of Fundamental-Mode Surface-Wave Dispersion&lt;/title&gt;&lt;secondary-title&gt;Bulletin of the Seismological Society of America&lt;/secondary-title&gt;&lt;/titles&gt;&lt;periodical&gt;&lt;full-title&gt;Bulletin of the Seismological Society of America&lt;/full-title&gt;&lt;/periodical&gt;&lt;pages&gt;2270-2280&lt;/pages&gt;&lt;volume&gt;101&lt;/volume&gt;&lt;number&gt;5&lt;/number&gt;&lt;dates&gt;&lt;year&gt;2011&lt;/year&gt;&lt;/dates&gt;&lt;isbn&gt;0037-1106&lt;/isbn&gt;&lt;urls&gt;&lt;/urls&gt;&lt;/record&gt;&lt;/Cite&gt;&lt;/EndNote&gt;</w:instrText>
      </w:r>
      <w:r w:rsidR="00920538">
        <w:fldChar w:fldCharType="separate"/>
      </w:r>
      <w:r w:rsidR="00257D34">
        <w:rPr>
          <w:noProof/>
        </w:rPr>
        <w:t>[</w:t>
      </w:r>
      <w:hyperlink w:anchor="_ENREF_17" w:tooltip="Nettles, 2011 #106" w:history="1">
        <w:r w:rsidR="00FD2C97" w:rsidRPr="00257D34">
          <w:rPr>
            <w:i/>
            <w:noProof/>
          </w:rPr>
          <w:t>Nettles and Dziewoñski</w:t>
        </w:r>
        <w:r w:rsidR="00FD2C97">
          <w:rPr>
            <w:noProof/>
          </w:rPr>
          <w:t>, 2011</w:t>
        </w:r>
      </w:hyperlink>
      <w:r w:rsidR="00257D34">
        <w:rPr>
          <w:noProof/>
        </w:rPr>
        <w:t>]</w:t>
      </w:r>
      <w:r w:rsidR="00920538">
        <w:fldChar w:fldCharType="end"/>
      </w:r>
      <w:r w:rsidR="00257D34">
        <w:t>, provid</w:t>
      </w:r>
      <w:r w:rsidR="008C5473">
        <w:t>ing</w:t>
      </w:r>
      <w:r w:rsidR="00257D34">
        <w:t xml:space="preserve"> sensitivity for deeper structure by involving long period body modes </w:t>
      </w:r>
      <w:r w:rsidR="00257D34">
        <w:fldChar w:fldCharType="begin"/>
      </w:r>
      <w:r w:rsidR="00426B32">
        <w:instrText xml:space="preserve"> ADDIN EN.CITE &lt;EndNote&gt;&lt;Cite&gt;&lt;Author&gt;Li&lt;/Author&gt;&lt;Year&gt;1995&lt;/Year&gt;&lt;RecNum&gt;103&lt;/RecNum&gt;&lt;DisplayText&gt;[&lt;style face="italic"&gt;Li and Romanowicz&lt;/style&gt;, 1995]&lt;/DisplayText&gt;&lt;record&gt;&lt;rec-number&gt;103&lt;/rec-number&gt;&lt;foreign-keys&gt;&lt;key app="EN" db-id="d00xpwxeca22v4eatrppr2sb9steaef09t00"&gt;103&lt;/key&gt;&lt;/foreign-keys&gt;&lt;ref-type name="Journal Article"&gt;17&lt;/ref-type&gt;&lt;contributors&gt;&lt;authors&gt;&lt;author&gt;Li, X.D.&lt;/author&gt;&lt;author&gt;Romanowicz, B.&lt;/author&gt;&lt;/authors&gt;&lt;/contributors&gt;&lt;titles&gt;&lt;title&gt;Comparison of global waveform inversions with and without considering cross-branch modal coupling&lt;/title&gt;&lt;secondary-title&gt;Geophysical Journal International&lt;/secondary-title&gt;&lt;/titles&gt;&lt;periodical&gt;&lt;full-title&gt;Geophysical Journal International&lt;/full-title&gt;&lt;/periodical&gt;&lt;pages&gt;695-709&lt;/pages&gt;&lt;volume&gt;121&lt;/volume&gt;&lt;number&gt;3&lt;/number&gt;&lt;dates&gt;&lt;year&gt;1995&lt;/year&gt;&lt;/dates&gt;&lt;isbn&gt;1365-246X&lt;/isbn&gt;&lt;urls&gt;&lt;/urls&gt;&lt;/record&gt;&lt;/Cite&gt;&lt;/EndNote&gt;</w:instrText>
      </w:r>
      <w:r w:rsidR="00257D34">
        <w:fldChar w:fldCharType="separate"/>
      </w:r>
      <w:r w:rsidR="00257D34">
        <w:rPr>
          <w:noProof/>
        </w:rPr>
        <w:t>[</w:t>
      </w:r>
      <w:hyperlink w:anchor="_ENREF_12" w:tooltip="Li, 1995 #103" w:history="1">
        <w:r w:rsidR="00FD2C97" w:rsidRPr="00257D34">
          <w:rPr>
            <w:i/>
            <w:noProof/>
          </w:rPr>
          <w:t>Li and Romanowicz</w:t>
        </w:r>
        <w:r w:rsidR="00FD2C97">
          <w:rPr>
            <w:noProof/>
          </w:rPr>
          <w:t>, 1995</w:t>
        </w:r>
      </w:hyperlink>
      <w:r w:rsidR="00257D34">
        <w:rPr>
          <w:noProof/>
        </w:rPr>
        <w:t>]</w:t>
      </w:r>
      <w:r w:rsidR="00257D34">
        <w:fldChar w:fldCharType="end"/>
      </w:r>
      <w:r w:rsidR="00491D85">
        <w:t xml:space="preserve">, </w:t>
      </w:r>
      <w:r w:rsidR="008C5473">
        <w:t>controlling the data qualify automatically</w:t>
      </w:r>
      <w:r w:rsidR="00445365">
        <w:fldChar w:fldCharType="begin"/>
      </w:r>
      <w:r w:rsidR="00445365">
        <w:instrText xml:space="preserve"> ADDIN EN.CITE &lt;EndNote&gt;&lt;Cite&gt;&lt;Author&gt;Maggi&lt;/Author&gt;&lt;Year&gt;2009&lt;/Year&gt;&lt;RecNum&gt;120&lt;/RecNum&gt;&lt;DisplayText&gt;[&lt;style face="italic"&gt;Maggi et al.&lt;/style&gt;, 2009]&lt;/DisplayText&gt;&lt;record&gt;&lt;rec-number&gt;120&lt;/rec-number&gt;&lt;foreign-keys&gt;&lt;key app="EN" db-id="d00xpwxeca22v4eatrppr2sb9steaef09t00"&gt;120&lt;/key&gt;&lt;/foreign-keys&gt;&lt;ref-type name="Journal Article"&gt;17&lt;/ref-type&gt;&lt;contributors&gt;&lt;authors&gt;&lt;author&gt;Maggi, A.&lt;/author&gt;&lt;author&gt;Tape, C.&lt;/author&gt;&lt;author&gt;Chen, M.&lt;/author&gt;&lt;author&gt;Chao, D.&lt;/author&gt;&lt;author&gt;Tromp, J.&lt;/author&gt;&lt;/authors&gt;&lt;/contributors&gt;&lt;titles&gt;&lt;title&gt;An automated time‚Äêwindow selection algorithm for seismic tomography&lt;/title&gt;&lt;secondary-title&gt;Geophysical Journal International&lt;/secondary-title&gt;&lt;/titles&gt;&lt;periodical&gt;&lt;full-title&gt;Geophysical Journal International&lt;/full-title&gt;&lt;/periodical&gt;&lt;pages&gt;257-281&lt;/pages&gt;&lt;volume&gt;178&lt;/volume&gt;&lt;number&gt;1&lt;/number&gt;&lt;dates&gt;&lt;year&gt;2009&lt;/year&gt;&lt;/dates&gt;&lt;isbn&gt;1365-246X&lt;/isbn&gt;&lt;urls&gt;&lt;/urls&gt;&lt;/record&gt;&lt;/Cite&gt;&lt;/EndNote&gt;</w:instrText>
      </w:r>
      <w:r w:rsidR="00445365">
        <w:fldChar w:fldCharType="separate"/>
      </w:r>
      <w:r w:rsidR="00445365">
        <w:rPr>
          <w:noProof/>
        </w:rPr>
        <w:t>[</w:t>
      </w:r>
      <w:hyperlink w:anchor="_ENREF_16" w:tooltip="Maggi, 2009 #120" w:history="1">
        <w:r w:rsidR="00FD2C97" w:rsidRPr="00445365">
          <w:rPr>
            <w:i/>
            <w:noProof/>
          </w:rPr>
          <w:t>Maggi et al.</w:t>
        </w:r>
        <w:r w:rsidR="00FD2C97">
          <w:rPr>
            <w:noProof/>
          </w:rPr>
          <w:t>, 2009</w:t>
        </w:r>
      </w:hyperlink>
      <w:r w:rsidR="00445365">
        <w:rPr>
          <w:noProof/>
        </w:rPr>
        <w:t>]</w:t>
      </w:r>
      <w:r w:rsidR="00445365">
        <w:fldChar w:fldCharType="end"/>
      </w:r>
      <w:r w:rsidR="00491D85">
        <w:t xml:space="preserve">, but </w:t>
      </w:r>
      <w:r w:rsidR="00C968FD">
        <w:t xml:space="preserve">they </w:t>
      </w:r>
      <w:r w:rsidR="00C62E5D">
        <w:t xml:space="preserve">also </w:t>
      </w:r>
      <w:r w:rsidR="00C968FD">
        <w:t xml:space="preserve">can be </w:t>
      </w:r>
      <w:r w:rsidR="00283F90">
        <w:t>computational expensive</w:t>
      </w:r>
      <w:r w:rsidR="000602D2">
        <w:t xml:space="preserve"> (e.g. </w:t>
      </w:r>
      <w:r w:rsidR="000602D2">
        <w:fldChar w:fldCharType="begin"/>
      </w:r>
      <w:r w:rsidR="007024A6">
        <w:instrText xml:space="preserve"> ADDIN EN.CITE &lt;EndNote&gt;&lt;Cite&gt;&lt;Author&gt;Tape&lt;/Author&gt;&lt;Year&gt;2010&lt;/Year&gt;&lt;RecNum&gt;105&lt;/RecNum&gt;&lt;DisplayText&gt;[&lt;style face="italic"&gt;Tape et al.&lt;/style&gt;, 2010]&lt;/DisplayText&gt;&lt;record&gt;&lt;rec-number&gt;105&lt;/rec-number&gt;&lt;foreign-keys&gt;&lt;key app="EN" db-id="d00xpwxeca22v4eatrppr2sb9steaef09t00"&gt;105&lt;/key&gt;&lt;/foreign-keys&gt;&lt;ref-type name="Journal Article"&gt;17&lt;/ref-type&gt;&lt;contributors&gt;&lt;authors&gt;&lt;author&gt;Tape, C.&lt;/author&gt;&lt;author&gt;Liu, Q.&lt;/author&gt;&lt;author&gt;Maggi, A.&lt;/author&gt;&lt;author&gt;Tromp, J.&lt;/author&gt;&lt;/authors&gt;&lt;/contributors&gt;&lt;titles&gt;&lt;title&gt;Seismic tomography of the southern California crust based on spectral-element and adjoint methods&lt;/title&gt;&lt;secondary-title&gt;Geophysical Journal International&lt;/secondary-title&gt;&lt;/titles&gt;&lt;periodical&gt;&lt;full-title&gt;Geophysical Journal International&lt;/full-title&gt;&lt;/periodical&gt;&lt;pages&gt;433-462&lt;/pages&gt;&lt;volume&gt;180&lt;/volume&gt;&lt;number&gt;1&lt;/number&gt;&lt;dates&gt;&lt;year&gt;2010&lt;/year&gt;&lt;/dates&gt;&lt;isbn&gt;1365-246X&lt;/isbn&gt;&lt;urls&gt;&lt;/urls&gt;&lt;/record&gt;&lt;/Cite&gt;&lt;/EndNote&gt;</w:instrText>
      </w:r>
      <w:r w:rsidR="000602D2">
        <w:fldChar w:fldCharType="separate"/>
      </w:r>
      <w:r w:rsidR="000602D2">
        <w:rPr>
          <w:noProof/>
        </w:rPr>
        <w:t>[</w:t>
      </w:r>
      <w:hyperlink w:anchor="_ENREF_21" w:tooltip="Tape, 2010 #105" w:history="1">
        <w:r w:rsidR="00FD2C97" w:rsidRPr="000602D2">
          <w:rPr>
            <w:i/>
            <w:noProof/>
          </w:rPr>
          <w:t>Tape et al.</w:t>
        </w:r>
        <w:r w:rsidR="00FD2C97">
          <w:rPr>
            <w:noProof/>
          </w:rPr>
          <w:t>, 2010</w:t>
        </w:r>
      </w:hyperlink>
      <w:r w:rsidR="000602D2">
        <w:rPr>
          <w:noProof/>
        </w:rPr>
        <w:t>]</w:t>
      </w:r>
      <w:r w:rsidR="000602D2">
        <w:fldChar w:fldCharType="end"/>
      </w:r>
      <w:r w:rsidR="000602D2">
        <w:t>)</w:t>
      </w:r>
      <w:r w:rsidR="009F2C52">
        <w:t xml:space="preserve">, </w:t>
      </w:r>
      <w:r w:rsidR="00C400C5">
        <w:t>requiring good starting model</w:t>
      </w:r>
      <w:r w:rsidR="00445365">
        <w:fldChar w:fldCharType="begin"/>
      </w:r>
      <w:r w:rsidR="00445365">
        <w:instrText xml:space="preserve"> ADDIN EN.CITE &lt;EndNote&gt;&lt;Cite&gt;&lt;Author&gt;Gee&lt;/Author&gt;&lt;Year&gt;1992&lt;/Year&gt;&lt;RecNum&gt;83&lt;/RecNum&gt;&lt;DisplayText&gt;[&lt;style face="italic"&gt;Gee and Jordan&lt;/style&gt;, 1992]&lt;/DisplayText&gt;&lt;record&gt;&lt;rec-number&gt;83&lt;/rec-number&gt;&lt;foreign-keys&gt;&lt;key app="EN" db-id="d00xpwxeca22v4eatrppr2sb9steaef09t00"&gt;83&lt;/key&gt;&lt;/foreign-keys&gt;&lt;ref-type name="Journal Article"&gt;17&lt;/ref-type&gt;&lt;contributors&gt;&lt;authors&gt;&lt;author&gt;Gee, LS&lt;/author&gt;&lt;author&gt;Jordan, TH&lt;/author&gt;&lt;/authors&gt;&lt;/contributors&gt;&lt;titles&gt;&lt;title&gt;Generalized seismological data functionals&lt;/title&gt;&lt;secondary-title&gt;Geophysical Journal International&lt;/secondary-title&gt;&lt;/titles&gt;&lt;periodical&gt;&lt;full-title&gt;Geophysical Journal International&lt;/full-title&gt;&lt;/periodical&gt;&lt;pages&gt;363-390&lt;/pages&gt;&lt;volume&gt;111&lt;/volume&gt;&lt;number&gt;2&lt;/number&gt;&lt;dates&gt;&lt;year&gt;1992&lt;/year&gt;&lt;/dates&gt;&lt;publisher&gt;John Wiley &amp;amp; Sons&lt;/publisher&gt;&lt;isbn&gt;1365-246X&lt;/isbn&gt;&lt;urls&gt;&lt;/urls&gt;&lt;/record&gt;&lt;/Cite&gt;&lt;/EndNote&gt;</w:instrText>
      </w:r>
      <w:r w:rsidR="00445365">
        <w:fldChar w:fldCharType="separate"/>
      </w:r>
      <w:r w:rsidR="00445365">
        <w:rPr>
          <w:noProof/>
        </w:rPr>
        <w:t>[</w:t>
      </w:r>
      <w:hyperlink w:anchor="_ENREF_7" w:tooltip="Gee, 1992 #83" w:history="1">
        <w:r w:rsidR="00FD2C97" w:rsidRPr="00445365">
          <w:rPr>
            <w:i/>
            <w:noProof/>
          </w:rPr>
          <w:t>Gee and Jordan</w:t>
        </w:r>
        <w:r w:rsidR="00FD2C97">
          <w:rPr>
            <w:noProof/>
          </w:rPr>
          <w:t>, 1992</w:t>
        </w:r>
      </w:hyperlink>
      <w:r w:rsidR="00445365">
        <w:rPr>
          <w:noProof/>
        </w:rPr>
        <w:t>]</w:t>
      </w:r>
      <w:r w:rsidR="00445365">
        <w:fldChar w:fldCharType="end"/>
      </w:r>
      <w:r w:rsidR="009F2C52">
        <w:t xml:space="preserve">, </w:t>
      </w:r>
      <w:r w:rsidR="00426B32">
        <w:t xml:space="preserve">or hard to deal with scatter </w:t>
      </w:r>
      <w:r w:rsidR="00FD6BFB">
        <w:t>energy</w:t>
      </w:r>
      <w:r w:rsidR="00426B32">
        <w:t xml:space="preserve"> </w:t>
      </w:r>
      <w:r w:rsidR="00426B32">
        <w:fldChar w:fldCharType="begin"/>
      </w:r>
      <w:r w:rsidR="00426B32">
        <w:instrText xml:space="preserve"> ADDIN EN.CITE &lt;EndNote&gt;&lt;Cite&gt;&lt;Author&gt;Li&lt;/Author&gt;&lt;Year&gt;1995&lt;/Year&gt;&lt;RecNum&gt;103&lt;/RecNum&gt;&lt;DisplayText&gt;[&lt;style face="italic"&gt;Li and Romanowicz&lt;/style&gt;, 1995]&lt;/DisplayText&gt;&lt;record&gt;&lt;rec-number&gt;103&lt;/rec-number&gt;&lt;foreign-keys&gt;&lt;key app="EN" db-id="d00xpwxeca22v4eatrppr2sb9steaef09t00"&gt;103&lt;/key&gt;&lt;/foreign-keys&gt;&lt;ref-type name="Journal Article"&gt;17&lt;/ref-type&gt;&lt;contributors&gt;&lt;authors&gt;&lt;author&gt;Li, X.D.&lt;/author&gt;&lt;author&gt;Romanowicz, B.&lt;/author&gt;&lt;/authors&gt;&lt;/contributors&gt;&lt;titles&gt;&lt;title&gt;Comparison of global waveform inversions with and without considering cross-branch modal coupling&lt;/title&gt;&lt;secondary-title&gt;Geophysical Journal International&lt;/secondary-title&gt;&lt;/titles&gt;&lt;periodical&gt;&lt;full-title&gt;Geophysical Journal International&lt;/full-title&gt;&lt;/periodical&gt;&lt;pages&gt;695-709&lt;/pages&gt;&lt;volume&gt;121&lt;/volume&gt;&lt;number&gt;3&lt;/number&gt;&lt;dates&gt;&lt;year&gt;1995&lt;/year&gt;&lt;/dates&gt;&lt;isbn&gt;1365-246X&lt;/isbn&gt;&lt;urls&gt;&lt;/urls&gt;&lt;/record&gt;&lt;/Cite&gt;&lt;/EndNote&gt;</w:instrText>
      </w:r>
      <w:r w:rsidR="00426B32">
        <w:fldChar w:fldCharType="separate"/>
      </w:r>
      <w:r w:rsidR="00426B32">
        <w:rPr>
          <w:noProof/>
        </w:rPr>
        <w:t>[</w:t>
      </w:r>
      <w:hyperlink w:anchor="_ENREF_12" w:tooltip="Li, 1995 #103" w:history="1">
        <w:r w:rsidR="00FD2C97" w:rsidRPr="00426B32">
          <w:rPr>
            <w:i/>
            <w:noProof/>
          </w:rPr>
          <w:t>Li and Romanowicz</w:t>
        </w:r>
        <w:r w:rsidR="00FD2C97">
          <w:rPr>
            <w:noProof/>
          </w:rPr>
          <w:t>, 1995</w:t>
        </w:r>
      </w:hyperlink>
      <w:r w:rsidR="00426B32">
        <w:rPr>
          <w:noProof/>
        </w:rPr>
        <w:t>]</w:t>
      </w:r>
      <w:r w:rsidR="00426B32">
        <w:fldChar w:fldCharType="end"/>
      </w:r>
      <w:r w:rsidR="00426B32">
        <w:t>.</w:t>
      </w:r>
    </w:p>
    <w:p w14:paraId="1FE0237C" w14:textId="5FF6AC2C" w:rsidR="00F90594" w:rsidRDefault="00B130A1">
      <w:r>
        <w:t>Multi</w:t>
      </w:r>
      <w:r w:rsidR="00627501">
        <w:t>pathing</w:t>
      </w:r>
      <w:r>
        <w:t xml:space="preserve"> and scattering</w:t>
      </w:r>
      <w:r w:rsidR="00627501">
        <w:t xml:space="preserve"> </w:t>
      </w:r>
      <w:r w:rsidR="00AD6444">
        <w:t>of surface wave</w:t>
      </w:r>
      <w:r w:rsidR="00684B42">
        <w:t xml:space="preserve"> </w:t>
      </w:r>
      <w:r w:rsidR="00445365">
        <w:t>at</w:t>
      </w:r>
      <w:r w:rsidR="00684B42">
        <w:t xml:space="preserve"> inhomogeneous structure</w:t>
      </w:r>
      <w:r w:rsidR="00F54604">
        <w:t>s</w:t>
      </w:r>
      <w:r w:rsidR="00684B42">
        <w:t xml:space="preserve"> </w:t>
      </w:r>
      <w:r w:rsidR="004318A6">
        <w:t>near the ray path</w:t>
      </w:r>
      <w:r w:rsidR="00AD6444">
        <w:t xml:space="preserve"> </w:t>
      </w:r>
      <w:r w:rsidR="007024A6">
        <w:t xml:space="preserve">can </w:t>
      </w:r>
      <w:r>
        <w:t xml:space="preserve">significantly </w:t>
      </w:r>
      <w:r w:rsidR="00AD5E6D">
        <w:t>a</w:t>
      </w:r>
      <w:r>
        <w:t>ffect</w:t>
      </w:r>
      <w:r w:rsidR="004D55FA">
        <w:t xml:space="preserve"> the accuracy of</w:t>
      </w:r>
      <w:r w:rsidR="00627501">
        <w:t xml:space="preserve"> </w:t>
      </w:r>
      <w:r w:rsidR="00AD6444">
        <w:t>phase</w:t>
      </w:r>
      <w:r w:rsidR="00627501">
        <w:t xml:space="preserve"> measurement</w:t>
      </w:r>
      <w:r w:rsidR="00142748">
        <w:t xml:space="preserve"> </w:t>
      </w:r>
      <w:r w:rsidR="005A25D7">
        <w:t xml:space="preserve">(e.g. </w:t>
      </w:r>
      <w:r w:rsidR="00142748">
        <w:fldChar w:fldCharType="begin">
          <w:fldData xml:space="preserve">PEVuZE5vdGU+PENpdGU+PEF1dGhvcj5DYXBvbjwvQXV0aG9yPjxZZWFyPjE5NzA8L1llYXI+PFJl
Y051bT4xMDc8L1JlY051bT48RGlzcGxheVRleHQ+WzxzdHlsZSBmYWNlPSJpdGFsaWMiPkNhcG9u
PC9zdHlsZT4sIDE5NzA7IDxzdHlsZSBmYWNlPSJpdGFsaWMiPk1hZWRhIGV0IGFsLjwvc3R5bGU+
LCAyMDExOyA8c3R5bGUgZmFjZT0iaXRhbGljIj5TbmllZGVyIGFuZCBOb2xldDwvc3R5bGU+LCAx
OTg3XTwvRGlzcGxheVRleHQ+PHJlY29yZD48cmVjLW51bWJlcj4xMDc8L3JlYy1udW1iZXI+PGZv
cmVpZ24ta2V5cz48a2V5IGFwcD0iRU4iIGRiLWlkPSJkMDB4cHd4ZWNhMjJ2NGVhdHJwcHIyc2I5
c3RlYWVmMDl0MDAiPjEwNzwva2V5PjwvZm9yZWlnbi1rZXlzPjxyZWYtdHlwZSBuYW1lPSJKb3Vy
bmFsIEFydGljbGUiPjE3PC9yZWYtdHlwZT48Y29udHJpYnV0b3JzPjxhdXRob3JzPjxhdXRob3I+
Q2Fwb24sIEouPC9hdXRob3I+PC9hdXRob3JzPjwvY29udHJpYnV0b3JzPjx0aXRsZXM+PHRpdGxl
PkFuYWx5c2lzIG9mIFJheWxlaWdoLXdhdmUgbXVsdGlwYXRoIHByb3BhZ2F0aW9uIGF0IExBU0E8
L3RpdGxlPjxzZWNvbmRhcnktdGl0bGU+QnVsbGV0aW4gb2YgdGhlIFNlaXNtb2xvZ2ljYWwgU29j
aWV0eSBvZiBBbWVyaWNhPC9zZWNvbmRhcnktdGl0bGU+PC90aXRsZXM+PHBlcmlvZGljYWw+PGZ1
bGwtdGl0bGU+QnVsbGV0aW4gb2YgdGhlIFNlaXNtb2xvZ2ljYWwgU29jaWV0eSBvZiBBbWVyaWNh
PC9mdWxsLXRpdGxlPjwvcGVyaW9kaWNhbD48cGFnZXM+MTcwMS0xNzMxPC9wYWdlcz48dm9sdW1l
PjYwPC92b2x1bWU+PG51bWJlcj41PC9udW1iZXI+PGRhdGVzPjx5ZWFyPjE5NzA8L3llYXI+PC9k
YXRlcz48aXNibj4wMDM3LTExMDY8L2lzYm4+PHVybHM+PC91cmxzPjwvcmVjb3JkPjwvQ2l0ZT48
Q2l0ZT48QXV0aG9yPlNuaWVkZXI8L0F1dGhvcj48WWVhcj4xOTg3PC9ZZWFyPjxSZWNOdW0+MTA4
PC9SZWNOdW0+PHJlY29yZD48cmVjLW51bWJlcj4xMDg8L3JlYy1udW1iZXI+PGZvcmVpZ24ta2V5
cz48a2V5IGFwcD0iRU4iIGRiLWlkPSJkMDB4cHd4ZWNhMjJ2NGVhdHJwcHIyc2I5c3RlYWVmMDl0
MDAiPjEwODwva2V5PjwvZm9yZWlnbi1rZXlzPjxyZWYtdHlwZSBuYW1lPSJKb3VybmFsIEFydGlj
bGUiPjE3PC9yZWYtdHlwZT48Y29udHJpYnV0b3JzPjxhdXRob3JzPjxhdXRob3I+U25pZWRlciwg
Ui48L2F1dGhvcj48YXV0aG9yPk5vbGV0LCBHLjwvYXV0aG9yPjwvYXV0aG9ycz48L2NvbnRyaWJ1
dG9ycz48dGl0bGVzPjx0aXRsZT5MaW5lYXJpemVkIHNjYXR0ZXJpbmcgb2Ygc3VyZmFjZSB3YXZl
cyBvbiBhIHNwaGVyaWNhbCBFYXJ0aDwvdGl0bGU+PHNlY29uZGFyeS10aXRsZT5KLiBnZW9waHlz
PC9zZWNvbmRhcnktdGl0bGU+PC90aXRsZXM+PHBlcmlvZGljYWw+PGZ1bGwtdGl0bGU+Si4gZ2Vv
cGh5czwvZnVsbC10aXRsZT48L3BlcmlvZGljYWw+PHBhZ2VzPjU1LTYzPC9wYWdlcz48dm9sdW1l
PjYxPC92b2x1bWU+PGRhdGVzPjx5ZWFyPjE5ODc8L3llYXI+PC9kYXRlcz48dXJscz48L3VybHM+
PC9yZWNvcmQ+PC9DaXRlPjxDaXRlPjxBdXRob3I+TWFlZGE8L0F1dGhvcj48WWVhcj4yMDExPC9Z
ZWFyPjxSZWNOdW0+MTA5PC9SZWNOdW0+PHJlY29yZD48cmVjLW51bWJlcj4xMDk8L3JlYy1udW1i
ZXI+PGZvcmVpZ24ta2V5cz48a2V5IGFwcD0iRU4iIGRiLWlkPSJkMDB4cHd4ZWNhMjJ2NGVhdHJw
cHIyc2I5c3RlYWVmMDl0MDAiPjEwOTwva2V5PjwvZm9yZWlnbi1rZXlzPjxyZWYtdHlwZSBuYW1l
PSJKb3VybmFsIEFydGljbGUiPjE3PC9yZWYtdHlwZT48Y29udHJpYnV0b3JzPjxhdXRob3JzPjxh
dXRob3I+TWFlZGEsIFQuPC9hdXRob3I+PGF1dGhvcj5PYmFyYSwgSy48L2F1dGhvcj48YXV0aG9y
PkZ1cnVtdXJhLCBULjwvYXV0aG9yPjxhdXRob3I+U2FpdG8sIFQuPC9hdXRob3I+PC9hdXRob3Jz
PjwvY29udHJpYnV0b3JzPjx0aXRsZXM+PHRpdGxlPkludGVyZmVyZW5jZSBvZiBsb25nLXBlcmlv
ZCBzZWlzbWljIHdhdmVmaWVsZCBvYnNlcnZlZCBieSB0aGUgZGVuc2UgSGktbmV0IGFycmF5IGlu
IEphcGFuPC90aXRsZT48c2Vjb25kYXJ5LXRpdGxlPkpvdXJuYWwgb2YgR2VvcGh5c2ljYWwgUmVz
ZWFyY2g8L3NlY29uZGFyeS10aXRsZT48L3RpdGxlcz48cGVyaW9kaWNhbD48ZnVsbC10aXRsZT5K
b3VybmFsIG9mIEdlb3BoeXNpY2FsIFJlc2VhcmNoPC9mdWxsLXRpdGxlPjwvcGVyaW9kaWNhbD48
cGFnZXM+QjEwMzAzPC9wYWdlcz48dm9sdW1lPjExNjwvdm9sdW1lPjxudW1iZXI+QjEwPC9udW1i
ZXI+PGRhdGVzPjx5ZWFyPjIwMTE8L3llYXI+PC9kYXRlcz48aXNibj4wMTQ4LTAyMjc8L2lzYm4+
PHVybHM+PC91cmxzPjwvcmVjb3JkPjwvQ2l0ZT48L0VuZE5vdGU+
</w:fldData>
        </w:fldChar>
      </w:r>
      <w:r w:rsidR="00142748">
        <w:instrText xml:space="preserve"> ADDIN EN.CITE </w:instrText>
      </w:r>
      <w:r w:rsidR="00142748">
        <w:fldChar w:fldCharType="begin">
          <w:fldData xml:space="preserve">PEVuZE5vdGU+PENpdGU+PEF1dGhvcj5DYXBvbjwvQXV0aG9yPjxZZWFyPjE5NzA8L1llYXI+PFJl
Y051bT4xMDc8L1JlY051bT48RGlzcGxheVRleHQ+WzxzdHlsZSBmYWNlPSJpdGFsaWMiPkNhcG9u
PC9zdHlsZT4sIDE5NzA7IDxzdHlsZSBmYWNlPSJpdGFsaWMiPk1hZWRhIGV0IGFsLjwvc3R5bGU+
LCAyMDExOyA8c3R5bGUgZmFjZT0iaXRhbGljIj5TbmllZGVyIGFuZCBOb2xldDwvc3R5bGU+LCAx
OTg3XTwvRGlzcGxheVRleHQ+PHJlY29yZD48cmVjLW51bWJlcj4xMDc8L3JlYy1udW1iZXI+PGZv
cmVpZ24ta2V5cz48a2V5IGFwcD0iRU4iIGRiLWlkPSJkMDB4cHd4ZWNhMjJ2NGVhdHJwcHIyc2I5
c3RlYWVmMDl0MDAiPjEwNzwva2V5PjwvZm9yZWlnbi1rZXlzPjxyZWYtdHlwZSBuYW1lPSJKb3Vy
bmFsIEFydGljbGUiPjE3PC9yZWYtdHlwZT48Y29udHJpYnV0b3JzPjxhdXRob3JzPjxhdXRob3I+
Q2Fwb24sIEouPC9hdXRob3I+PC9hdXRob3JzPjwvY29udHJpYnV0b3JzPjx0aXRsZXM+PHRpdGxl
PkFuYWx5c2lzIG9mIFJheWxlaWdoLXdhdmUgbXVsdGlwYXRoIHByb3BhZ2F0aW9uIGF0IExBU0E8
L3RpdGxlPjxzZWNvbmRhcnktdGl0bGU+QnVsbGV0aW4gb2YgdGhlIFNlaXNtb2xvZ2ljYWwgU29j
aWV0eSBvZiBBbWVyaWNhPC9zZWNvbmRhcnktdGl0bGU+PC90aXRsZXM+PHBlcmlvZGljYWw+PGZ1
bGwtdGl0bGU+QnVsbGV0aW4gb2YgdGhlIFNlaXNtb2xvZ2ljYWwgU29jaWV0eSBvZiBBbWVyaWNh
PC9mdWxsLXRpdGxlPjwvcGVyaW9kaWNhbD48cGFnZXM+MTcwMS0xNzMxPC9wYWdlcz48dm9sdW1l
PjYwPC92b2x1bWU+PG51bWJlcj41PC9udW1iZXI+PGRhdGVzPjx5ZWFyPjE5NzA8L3llYXI+PC9k
YXRlcz48aXNibj4wMDM3LTExMDY8L2lzYm4+PHVybHM+PC91cmxzPjwvcmVjb3JkPjwvQ2l0ZT48
Q2l0ZT48QXV0aG9yPlNuaWVkZXI8L0F1dGhvcj48WWVhcj4xOTg3PC9ZZWFyPjxSZWNOdW0+MTA4
PC9SZWNOdW0+PHJlY29yZD48cmVjLW51bWJlcj4xMDg8L3JlYy1udW1iZXI+PGZvcmVpZ24ta2V5
cz48a2V5IGFwcD0iRU4iIGRiLWlkPSJkMDB4cHd4ZWNhMjJ2NGVhdHJwcHIyc2I5c3RlYWVmMDl0
MDAiPjEwODwva2V5PjwvZm9yZWlnbi1rZXlzPjxyZWYtdHlwZSBuYW1lPSJKb3VybmFsIEFydGlj
bGUiPjE3PC9yZWYtdHlwZT48Y29udHJpYnV0b3JzPjxhdXRob3JzPjxhdXRob3I+U25pZWRlciwg
Ui48L2F1dGhvcj48YXV0aG9yPk5vbGV0LCBHLjwvYXV0aG9yPjwvYXV0aG9ycz48L2NvbnRyaWJ1
dG9ycz48dGl0bGVzPjx0aXRsZT5MaW5lYXJpemVkIHNjYXR0ZXJpbmcgb2Ygc3VyZmFjZSB3YXZl
cyBvbiBhIHNwaGVyaWNhbCBFYXJ0aDwvdGl0bGU+PHNlY29uZGFyeS10aXRsZT5KLiBnZW9waHlz
PC9zZWNvbmRhcnktdGl0bGU+PC90aXRsZXM+PHBlcmlvZGljYWw+PGZ1bGwtdGl0bGU+Si4gZ2Vv
cGh5czwvZnVsbC10aXRsZT48L3BlcmlvZGljYWw+PHBhZ2VzPjU1LTYzPC9wYWdlcz48dm9sdW1l
PjYxPC92b2x1bWU+PGRhdGVzPjx5ZWFyPjE5ODc8L3llYXI+PC9kYXRlcz48dXJscz48L3VybHM+
PC9yZWNvcmQ+PC9DaXRlPjxDaXRlPjxBdXRob3I+TWFlZGE8L0F1dGhvcj48WWVhcj4yMDExPC9Z
ZWFyPjxSZWNOdW0+MTA5PC9SZWNOdW0+PHJlY29yZD48cmVjLW51bWJlcj4xMDk8L3JlYy1udW1i
ZXI+PGZvcmVpZ24ta2V5cz48a2V5IGFwcD0iRU4iIGRiLWlkPSJkMDB4cHd4ZWNhMjJ2NGVhdHJw
cHIyc2I5c3RlYWVmMDl0MDAiPjEwOTwva2V5PjwvZm9yZWlnbi1rZXlzPjxyZWYtdHlwZSBuYW1l
PSJKb3VybmFsIEFydGljbGUiPjE3PC9yZWYtdHlwZT48Y29udHJpYnV0b3JzPjxhdXRob3JzPjxh
dXRob3I+TWFlZGEsIFQuPC9hdXRob3I+PGF1dGhvcj5PYmFyYSwgSy48L2F1dGhvcj48YXV0aG9y
PkZ1cnVtdXJhLCBULjwvYXV0aG9yPjxhdXRob3I+U2FpdG8sIFQuPC9hdXRob3I+PC9hdXRob3Jz
PjwvY29udHJpYnV0b3JzPjx0aXRsZXM+PHRpdGxlPkludGVyZmVyZW5jZSBvZiBsb25nLXBlcmlv
ZCBzZWlzbWljIHdhdmVmaWVsZCBvYnNlcnZlZCBieSB0aGUgZGVuc2UgSGktbmV0IGFycmF5IGlu
IEphcGFuPC90aXRsZT48c2Vjb25kYXJ5LXRpdGxlPkpvdXJuYWwgb2YgR2VvcGh5c2ljYWwgUmVz
ZWFyY2g8L3NlY29uZGFyeS10aXRsZT48L3RpdGxlcz48cGVyaW9kaWNhbD48ZnVsbC10aXRsZT5K
b3VybmFsIG9mIEdlb3BoeXNpY2FsIFJlc2VhcmNoPC9mdWxsLXRpdGxlPjwvcGVyaW9kaWNhbD48
cGFnZXM+QjEwMzAzPC9wYWdlcz48dm9sdW1lPjExNjwvdm9sdW1lPjxudW1iZXI+QjEwPC9udW1i
ZXI+PGRhdGVzPjx5ZWFyPjIwMTE8L3llYXI+PC9kYXRlcz48aXNibj4wMTQ4LTAyMjc8L2lzYm4+
PHVybHM+PC91cmxzPjwvcmVjb3JkPjwvQ2l0ZT48L0VuZE5vdGU+
</w:fldData>
        </w:fldChar>
      </w:r>
      <w:r w:rsidR="00142748">
        <w:instrText xml:space="preserve"> ADDIN EN.CITE.DATA </w:instrText>
      </w:r>
      <w:r w:rsidR="00142748">
        <w:fldChar w:fldCharType="end"/>
      </w:r>
      <w:r w:rsidR="00142748">
        <w:fldChar w:fldCharType="separate"/>
      </w:r>
      <w:r w:rsidR="00142748">
        <w:rPr>
          <w:noProof/>
        </w:rPr>
        <w:t>[</w:t>
      </w:r>
      <w:hyperlink w:anchor="_ENREF_2" w:tooltip="Capon, 1970 #107" w:history="1">
        <w:r w:rsidR="00FD2C97" w:rsidRPr="00142748">
          <w:rPr>
            <w:i/>
            <w:noProof/>
          </w:rPr>
          <w:t>Capon</w:t>
        </w:r>
        <w:r w:rsidR="00FD2C97">
          <w:rPr>
            <w:noProof/>
          </w:rPr>
          <w:t>, 1970</w:t>
        </w:r>
      </w:hyperlink>
      <w:r w:rsidR="00142748">
        <w:rPr>
          <w:noProof/>
        </w:rPr>
        <w:t xml:space="preserve">; </w:t>
      </w:r>
      <w:hyperlink w:anchor="_ENREF_15" w:tooltip="Maeda, 2011 #109" w:history="1">
        <w:r w:rsidR="00FD2C97" w:rsidRPr="00142748">
          <w:rPr>
            <w:i/>
            <w:noProof/>
          </w:rPr>
          <w:t>Maeda et al.</w:t>
        </w:r>
        <w:r w:rsidR="00FD2C97">
          <w:rPr>
            <w:noProof/>
          </w:rPr>
          <w:t>, 2011</w:t>
        </w:r>
      </w:hyperlink>
      <w:r w:rsidR="00142748">
        <w:rPr>
          <w:noProof/>
        </w:rPr>
        <w:t xml:space="preserve">; </w:t>
      </w:r>
      <w:hyperlink w:anchor="_ENREF_20" w:tooltip="Snieder, 1987 #108" w:history="1">
        <w:r w:rsidR="00FD2C97" w:rsidRPr="00142748">
          <w:rPr>
            <w:i/>
            <w:noProof/>
          </w:rPr>
          <w:t>Snieder and Nolet</w:t>
        </w:r>
        <w:r w:rsidR="00FD2C97">
          <w:rPr>
            <w:noProof/>
          </w:rPr>
          <w:t>, 1987</w:t>
        </w:r>
      </w:hyperlink>
      <w:r w:rsidR="00142748">
        <w:rPr>
          <w:noProof/>
        </w:rPr>
        <w:t>]</w:t>
      </w:r>
      <w:r w:rsidR="00142748">
        <w:fldChar w:fldCharType="end"/>
      </w:r>
      <w:r w:rsidR="005A25D7">
        <w:t>)</w:t>
      </w:r>
      <w:r w:rsidR="00415BD2">
        <w:t>.</w:t>
      </w:r>
      <w:r w:rsidR="00407C17">
        <w:t xml:space="preserve"> </w:t>
      </w:r>
      <w:r w:rsidR="00415BD2">
        <w:t>S</w:t>
      </w:r>
      <w:r w:rsidR="00407C17">
        <w:t>ystematic bias</w:t>
      </w:r>
      <w:r w:rsidR="00415BD2">
        <w:t xml:space="preserve"> can be introduced</w:t>
      </w:r>
      <w:r w:rsidR="009F2762">
        <w:t xml:space="preserve"> when calculating the</w:t>
      </w:r>
      <w:r w:rsidR="00407C17">
        <w:t xml:space="preserve"> phase velocity</w:t>
      </w:r>
      <w:r w:rsidR="009F2762">
        <w:t xml:space="preserve"> even with a good event azimuthal coverage</w:t>
      </w:r>
      <w:r w:rsidR="007C0922">
        <w:t xml:space="preserve"> </w:t>
      </w:r>
      <w:r w:rsidR="007C0922">
        <w:fldChar w:fldCharType="begin"/>
      </w:r>
      <w:r w:rsidR="00E76FDB">
        <w:instrText xml:space="preserve"> ADDIN EN.CITE &lt;EndNote&gt;&lt;Cite&gt;&lt;Author&gt;Wielandt&lt;/Author&gt;&lt;Year&gt;1993&lt;/Year&gt;&lt;RecNum&gt;118&lt;/RecNum&gt;&lt;DisplayText&gt;[&lt;style face="italic"&gt;Wielandt&lt;/style&gt;, 1993]&lt;/DisplayText&gt;&lt;record&gt;&lt;rec-number&gt;118&lt;/rec-number&gt;&lt;foreign-keys&gt;&lt;key app="EN" db-id="d00xpwxeca22v4eatrppr2sb9steaef09t00"&gt;118&lt;/key&gt;&lt;/foreign-keys&gt;&lt;ref-type name="Journal Article"&gt;17&lt;/ref-type&gt;&lt;contributors&gt;&lt;authors&gt;&lt;author&gt;Wielandt, E.&lt;/author&gt;&lt;/authors&gt;&lt;/contributors&gt;&lt;titles&gt;&lt;title&gt;Propagation and Structural Interpretation of Non-Plane Waves&lt;/title&gt;&lt;secondary-title&gt;Geophysical Journal International&lt;/secondary-title&gt;&lt;/titles&gt;&lt;periodical&gt;&lt;full-title&gt;Geophysical Journal International&lt;/full-title&gt;&lt;/periodical&gt;&lt;pages&gt;45-53&lt;/pages&gt;&lt;volume&gt;113&lt;/volume&gt;&lt;number&gt;1&lt;/number&gt;&lt;dates&gt;&lt;year&gt;1993&lt;/year&gt;&lt;/dates&gt;&lt;isbn&gt;1365-246X&lt;/isbn&gt;&lt;urls&gt;&lt;/urls&gt;&lt;/record&gt;&lt;/Cite&gt;&lt;/EndNote&gt;</w:instrText>
      </w:r>
      <w:r w:rsidR="007C0922">
        <w:fldChar w:fldCharType="separate"/>
      </w:r>
      <w:r w:rsidR="007C0922">
        <w:rPr>
          <w:noProof/>
        </w:rPr>
        <w:t>[</w:t>
      </w:r>
      <w:hyperlink w:anchor="_ENREF_22" w:tooltip="Wielandt, 1993 #118" w:history="1">
        <w:r w:rsidR="00FD2C97" w:rsidRPr="007C0922">
          <w:rPr>
            <w:i/>
            <w:noProof/>
          </w:rPr>
          <w:t>Wielandt</w:t>
        </w:r>
        <w:r w:rsidR="00FD2C97">
          <w:rPr>
            <w:noProof/>
          </w:rPr>
          <w:t>, 1993</w:t>
        </w:r>
      </w:hyperlink>
      <w:r w:rsidR="007C0922">
        <w:rPr>
          <w:noProof/>
        </w:rPr>
        <w:t>]</w:t>
      </w:r>
      <w:r w:rsidR="007C0922">
        <w:fldChar w:fldCharType="end"/>
      </w:r>
      <w:r w:rsidR="00627501">
        <w:t xml:space="preserve">. </w:t>
      </w:r>
    </w:p>
    <w:p w14:paraId="621C80D5" w14:textId="4BFD409A" w:rsidR="001D72F3" w:rsidRDefault="00607490">
      <w:r>
        <w:t xml:space="preserve">Many </w:t>
      </w:r>
      <w:r w:rsidR="00EA252F">
        <w:t>procedures</w:t>
      </w:r>
      <w:r>
        <w:t xml:space="preserve"> </w:t>
      </w:r>
      <w:r w:rsidR="00FB4A52">
        <w:t>have</w:t>
      </w:r>
      <w:r>
        <w:t xml:space="preserve"> been </w:t>
      </w:r>
      <w:r w:rsidR="00EA252F" w:rsidRPr="00EA252F">
        <w:t>established</w:t>
      </w:r>
      <w:r w:rsidR="00EA252F">
        <w:t xml:space="preserve"> </w:t>
      </w:r>
      <w:r>
        <w:t xml:space="preserve">to </w:t>
      </w:r>
      <w:r w:rsidR="004B667F">
        <w:t xml:space="preserve">minimize </w:t>
      </w:r>
      <w:r w:rsidR="00FE600D">
        <w:t>this effect, which</w:t>
      </w:r>
      <w:r w:rsidR="00CC3A7D">
        <w:t xml:space="preserve"> can also be </w:t>
      </w:r>
      <w:r w:rsidR="0007475D">
        <w:t>c</w:t>
      </w:r>
      <w:r w:rsidR="00490EBB">
        <w:t>ategorized</w:t>
      </w:r>
      <w:r w:rsidR="00FB4A52">
        <w:t xml:space="preserve"> into two groups. Procedures </w:t>
      </w:r>
      <w:r w:rsidR="00496140">
        <w:t>in the first group</w:t>
      </w:r>
      <w:r w:rsidR="00FB4A52">
        <w:t xml:space="preserve"> use phase information</w:t>
      </w:r>
      <w:r w:rsidR="00867699">
        <w:t xml:space="preserve"> </w:t>
      </w:r>
      <w:r w:rsidR="00496140">
        <w:t xml:space="preserve">only and </w:t>
      </w:r>
      <w:r w:rsidR="00867699">
        <w:t>try to</w:t>
      </w:r>
      <w:r w:rsidR="005C170D">
        <w:t xml:space="preserve"> either</w:t>
      </w:r>
      <w:r w:rsidR="00867699">
        <w:t xml:space="preserve"> </w:t>
      </w:r>
      <w:r w:rsidR="00D462FE">
        <w:t xml:space="preserve">trace the curved ray path from the source </w:t>
      </w:r>
      <w:r w:rsidR="00D462FE">
        <w:fldChar w:fldCharType="begin"/>
      </w:r>
      <w:r w:rsidR="00D462FE">
        <w:instrText xml:space="preserve"> ADDIN EN.CITE &lt;EndNote&gt;&lt;Cite&gt;&lt;Author&gt;Tape&lt;/Author&gt;&lt;Year&gt;2010&lt;/Year&gt;&lt;RecNum&gt;105&lt;/RecNum&gt;&lt;DisplayText&gt;[&lt;style face="italic"&gt;Tape et al.&lt;/style&gt;, 2010]&lt;/DisplayText&gt;&lt;record&gt;&lt;rec-number&gt;105&lt;/rec-number&gt;&lt;foreign-keys&gt;&lt;key app="EN" db-id="d00xpwxeca22v4eatrppr2sb9steaef09t00"&gt;105&lt;/key&gt;&lt;/foreign-keys&gt;&lt;ref-type name="Journal Article"&gt;17&lt;/ref-type&gt;&lt;contributors&gt;&lt;authors&gt;&lt;author&gt;Tape, C.&lt;/author&gt;&lt;author&gt;Liu, Q.&lt;/author&gt;&lt;author&gt;Maggi, A.&lt;/author&gt;&lt;author&gt;Tromp, J.&lt;/author&gt;&lt;/authors&gt;&lt;/contributors&gt;&lt;titles&gt;&lt;title&gt;Seismic tomography of the southern California crust based on spectral-element and adjoint methods&lt;/title&gt;&lt;secondary-title&gt;Geophysical Journal International&lt;/secondary-title&gt;&lt;/titles&gt;&lt;periodical&gt;&lt;full-title&gt;Geophysical Journal International&lt;/full-title&gt;&lt;/periodical&gt;&lt;pages&gt;433-462&lt;/pages&gt;&lt;volume&gt;180&lt;/volume&gt;&lt;number&gt;1&lt;/number&gt;&lt;dates&gt;&lt;year&gt;2010&lt;/year&gt;&lt;/dates&gt;&lt;isbn&gt;1365-246X&lt;/isbn&gt;&lt;urls&gt;&lt;/urls&gt;&lt;/record&gt;&lt;/Cite&gt;&lt;/EndNote&gt;</w:instrText>
      </w:r>
      <w:r w:rsidR="00D462FE">
        <w:fldChar w:fldCharType="separate"/>
      </w:r>
      <w:r w:rsidR="00D462FE">
        <w:rPr>
          <w:noProof/>
        </w:rPr>
        <w:t>[</w:t>
      </w:r>
      <w:hyperlink w:anchor="_ENREF_21" w:tooltip="Tape, 2010 #105" w:history="1">
        <w:r w:rsidR="00FD2C97" w:rsidRPr="00D462FE">
          <w:rPr>
            <w:i/>
            <w:noProof/>
          </w:rPr>
          <w:t>Tape et al.</w:t>
        </w:r>
        <w:r w:rsidR="00FD2C97">
          <w:rPr>
            <w:noProof/>
          </w:rPr>
          <w:t>, 2010</w:t>
        </w:r>
      </w:hyperlink>
      <w:r w:rsidR="00D462FE">
        <w:rPr>
          <w:noProof/>
        </w:rPr>
        <w:t>]</w:t>
      </w:r>
      <w:r w:rsidR="00D462FE">
        <w:fldChar w:fldCharType="end"/>
      </w:r>
      <w:r w:rsidR="00607ACF">
        <w:t xml:space="preserve"> if regional or global structure is concerned</w:t>
      </w:r>
      <w:r w:rsidR="00D462FE">
        <w:t xml:space="preserve">, or </w:t>
      </w:r>
      <w:r w:rsidR="00EE65FF">
        <w:t>correct the incident angle of coming waves</w:t>
      </w:r>
      <w:r w:rsidR="00D462FE">
        <w:t xml:space="preserve"> in the case of small dense array </w:t>
      </w:r>
      <w:r w:rsidR="00D462FE">
        <w:fldChar w:fldCharType="begin"/>
      </w:r>
      <w:r w:rsidR="00607ACF">
        <w:instrText xml:space="preserve"> ADDIN EN.CITE &lt;EndNote&gt;&lt;Cite&gt;&lt;Author&gt;Pedersen&lt;/Author&gt;&lt;Year&gt;2003&lt;/Year&gt;&lt;RecNum&gt;112&lt;/RecNum&gt;&lt;DisplayText&gt;[&lt;style face="italic"&gt;Foster et al.&lt;/style&gt;, 2010; &lt;style face="italic"&gt;Pedersen et al.&lt;/style&gt;, 2003]&lt;/DisplayText&gt;&lt;record&gt;&lt;rec-number&gt;112&lt;/rec-number&gt;&lt;foreign-keys&gt;&lt;key app="EN" db-id="d00xpwxeca22v4eatrppr2sb9steaef09t00"&gt;112&lt;/key&gt;&lt;/foreign-keys&gt;&lt;ref-type name="Journal Article"&gt;17&lt;/ref-type&gt;&lt;contributors&gt;&lt;authors&gt;&lt;author&gt;Pedersen, H.A.&lt;/author&gt;&lt;author&gt;Coutant, O.&lt;/author&gt;&lt;author&gt;Deschamps, A.&lt;/author&gt;&lt;author&gt;Soulage, M.&lt;/author&gt;&lt;author&gt;Cotte, N.&lt;/author&gt;&lt;/authors&gt;&lt;/contributors&gt;&lt;titles&gt;&lt;title&gt;Measuring surface wave phase velocities beneath small broad‚Äêband arrays: tests of an improved algorithm and application to the French Alps&lt;/title&gt;&lt;secondary-title&gt;Geophysical Journal International&lt;/secondary-title&gt;&lt;/titles&gt;&lt;periodical&gt;&lt;full-title&gt;Geophysical Journal International&lt;/full-title&gt;&lt;/periodical&gt;&lt;pages&gt;903-912&lt;/pages&gt;&lt;volume&gt;154&lt;/volume&gt;&lt;number&gt;3&lt;/number&gt;&lt;dates&gt;&lt;year&gt;2003&lt;/year&gt;&lt;/dates&gt;&lt;isbn&gt;1365-246X&lt;/isbn&gt;&lt;urls&gt;&lt;/urls&gt;&lt;/record&gt;&lt;/Cite&gt;&lt;Cite&gt;&lt;Author&gt;Foster&lt;/Author&gt;&lt;Year&gt;2010&lt;/Year&gt;&lt;RecNum&gt;114&lt;/RecNum&gt;&lt;record&gt;&lt;rec-number&gt;114&lt;/rec-number&gt;&lt;foreign-keys&gt;&lt;key app="EN" db-id="d00xpwxeca22v4eatrppr2sb9steaef09t00"&gt;114&lt;/key&gt;&lt;/foreign-keys&gt;&lt;ref-type name="Conference Proceedings"&gt;10&lt;/ref-type&gt;&lt;contributors&gt;&lt;authors&gt;&lt;author&gt;Foster, AE&lt;/author&gt;&lt;author&gt;Ekstrom, G.&lt;/author&gt;&lt;author&gt;Hjorleifsdottir, V.&lt;/author&gt;&lt;/authors&gt;&lt;/contributors&gt;&lt;titles&gt;&lt;title&gt;Surface wave propagation across the USArray&lt;/title&gt;&lt;secondary-title&gt;AGU Fall Meeting&lt;/secondary-title&gt;&lt;/titles&gt;&lt;pages&gt;07&lt;/pages&gt;&lt;volume&gt;1&lt;/volume&gt;&lt;dates&gt;&lt;year&gt;2010&lt;/year&gt;&lt;/dates&gt;&lt;urls&gt;&lt;/urls&gt;&lt;/record&gt;&lt;/Cite&gt;&lt;/EndNote&gt;</w:instrText>
      </w:r>
      <w:r w:rsidR="00D462FE">
        <w:fldChar w:fldCharType="separate"/>
      </w:r>
      <w:r w:rsidR="00607ACF">
        <w:rPr>
          <w:noProof/>
        </w:rPr>
        <w:t>[</w:t>
      </w:r>
      <w:hyperlink w:anchor="_ENREF_5" w:tooltip="Foster, 2010 #114" w:history="1">
        <w:r w:rsidR="00FD2C97" w:rsidRPr="00607ACF">
          <w:rPr>
            <w:i/>
            <w:noProof/>
          </w:rPr>
          <w:t>Foster et al.</w:t>
        </w:r>
        <w:r w:rsidR="00FD2C97">
          <w:rPr>
            <w:noProof/>
          </w:rPr>
          <w:t>, 2010</w:t>
        </w:r>
      </w:hyperlink>
      <w:r w:rsidR="00607ACF">
        <w:rPr>
          <w:noProof/>
        </w:rPr>
        <w:t xml:space="preserve">; </w:t>
      </w:r>
      <w:hyperlink w:anchor="_ENREF_19" w:tooltip="Pedersen, 2003 #112" w:history="1">
        <w:r w:rsidR="00FD2C97" w:rsidRPr="00607ACF">
          <w:rPr>
            <w:i/>
            <w:noProof/>
          </w:rPr>
          <w:t>Pedersen et al.</w:t>
        </w:r>
        <w:r w:rsidR="00FD2C97">
          <w:rPr>
            <w:noProof/>
          </w:rPr>
          <w:t>, 2003</w:t>
        </w:r>
      </w:hyperlink>
      <w:r w:rsidR="00607ACF">
        <w:rPr>
          <w:noProof/>
        </w:rPr>
        <w:t>]</w:t>
      </w:r>
      <w:r w:rsidR="00D462FE">
        <w:fldChar w:fldCharType="end"/>
      </w:r>
      <w:r w:rsidR="00496140">
        <w:t xml:space="preserve">. </w:t>
      </w:r>
      <w:r w:rsidR="001520C9">
        <w:t xml:space="preserve">However, </w:t>
      </w:r>
      <w:r w:rsidR="00C24050">
        <w:t xml:space="preserve">even with the correction, </w:t>
      </w:r>
      <w:r w:rsidR="001520C9">
        <w:t xml:space="preserve">good azimuthal </w:t>
      </w:r>
      <w:r w:rsidR="00C24050">
        <w:t xml:space="preserve">coverage of </w:t>
      </w:r>
      <w:r w:rsidR="001520C9">
        <w:t>event</w:t>
      </w:r>
      <w:r w:rsidR="00C24050">
        <w:t>s</w:t>
      </w:r>
      <w:r w:rsidR="001520C9">
        <w:t xml:space="preserve"> </w:t>
      </w:r>
      <w:r w:rsidR="00AC3650">
        <w:t xml:space="preserve">is needed to </w:t>
      </w:r>
      <w:r w:rsidR="00833D5F">
        <w:t>reduce</w:t>
      </w:r>
      <w:r w:rsidR="00AC3650">
        <w:t xml:space="preserve"> this systemic alias</w:t>
      </w:r>
      <w:r w:rsidR="00F827E9">
        <w:t xml:space="preserve"> </w:t>
      </w:r>
      <w:r w:rsidR="00F827E9">
        <w:fldChar w:fldCharType="begin"/>
      </w:r>
      <w:r w:rsidR="00F827E9">
        <w:instrText xml:space="preserve"> ADDIN EN.CITE &lt;EndNote&gt;&lt;Cite&gt;&lt;Author&gt;Bodin&lt;/Author&gt;&lt;Year&gt;2008&lt;/Year&gt;&lt;RecNum&gt;115&lt;/RecNum&gt;&lt;DisplayText&gt;[&lt;style face="italic"&gt;Bodin and Maupin&lt;/style&gt;, 2008]&lt;/DisplayText&gt;&lt;record&gt;&lt;rec-number&gt;115&lt;/rec-number&gt;&lt;foreign-keys&gt;&lt;key app="EN" db-id="d00xpwxeca22v4eatrppr2sb9steaef09t00"&gt;115&lt;/key&gt;&lt;/foreign-keys&gt;&lt;ref-type name="Journal Article"&gt;17&lt;/ref-type&gt;&lt;contributors&gt;&lt;authors&gt;&lt;author&gt;Bodin, T.&lt;/author&gt;&lt;author&gt;Maupin, V.&lt;/author&gt;&lt;/authors&gt;&lt;/contributors&gt;&lt;titles&gt;&lt;title&gt;Resolution potential of surface wave phase velocity measurements at small arrays&lt;/title&gt;&lt;secondary-title&gt;Geophysical Journal International&lt;/secondary-title&gt;&lt;/titles&gt;&lt;periodical&gt;&lt;full-title&gt;Geophysical Journal International&lt;/full-title&gt;&lt;/periodical&gt;&lt;pages&gt;698-706&lt;/pages&gt;&lt;volume&gt;172&lt;/volume&gt;&lt;number&gt;2&lt;/number&gt;&lt;dates&gt;&lt;year&gt;2008&lt;/year&gt;&lt;/dates&gt;&lt;isbn&gt;1365-246X&lt;/isbn&gt;&lt;urls&gt;&lt;/urls&gt;&lt;/record&gt;&lt;/Cite&gt;&lt;/EndNote&gt;</w:instrText>
      </w:r>
      <w:r w:rsidR="00F827E9">
        <w:fldChar w:fldCharType="separate"/>
      </w:r>
      <w:r w:rsidR="00F827E9">
        <w:rPr>
          <w:noProof/>
        </w:rPr>
        <w:t>[</w:t>
      </w:r>
      <w:hyperlink w:anchor="_ENREF_1" w:tooltip="Bodin, 2008 #115" w:history="1">
        <w:r w:rsidR="00FD2C97" w:rsidRPr="00F827E9">
          <w:rPr>
            <w:i/>
            <w:noProof/>
          </w:rPr>
          <w:t>Bodin and Maupin</w:t>
        </w:r>
        <w:r w:rsidR="00FD2C97">
          <w:rPr>
            <w:noProof/>
          </w:rPr>
          <w:t>, 2008</w:t>
        </w:r>
      </w:hyperlink>
      <w:r w:rsidR="00F827E9">
        <w:rPr>
          <w:noProof/>
        </w:rPr>
        <w:t>]</w:t>
      </w:r>
      <w:r w:rsidR="00F827E9">
        <w:fldChar w:fldCharType="end"/>
      </w:r>
      <w:r w:rsidR="00AC3650">
        <w:t xml:space="preserve">. </w:t>
      </w:r>
    </w:p>
    <w:p w14:paraId="2B4B1D42" w14:textId="1AA2F55D" w:rsidR="002417DB" w:rsidRDefault="001230CE">
      <w:r>
        <w:t xml:space="preserve">Methods in the other group try to use take amplitude measurement </w:t>
      </w:r>
      <w:r w:rsidR="00506645">
        <w:t>to correct the interference effect.</w:t>
      </w:r>
      <w:r>
        <w:t xml:space="preserve"> </w:t>
      </w:r>
      <w:proofErr w:type="spellStart"/>
      <w:r w:rsidR="00095CD5" w:rsidRPr="00095CD5">
        <w:t>Friederich</w:t>
      </w:r>
      <w:proofErr w:type="spellEnd"/>
      <w:r w:rsidR="00095CD5" w:rsidRPr="00095CD5">
        <w:t xml:space="preserve"> and </w:t>
      </w:r>
      <w:proofErr w:type="spellStart"/>
      <w:r w:rsidR="00095CD5" w:rsidRPr="00095CD5">
        <w:t>Wielandt</w:t>
      </w:r>
      <w:proofErr w:type="spellEnd"/>
      <w:r w:rsidR="00095CD5">
        <w:t xml:space="preserve"> </w:t>
      </w:r>
      <w:r w:rsidR="000D2793">
        <w:fldChar w:fldCharType="begin"/>
      </w:r>
      <w:r w:rsidR="006B4EE3">
        <w:instrText xml:space="preserve"> ADDIN EN.CITE &lt;EndNote&gt;&lt;Cite ExcludeAuth="1"&gt;&lt;Author&gt;Friederich&lt;/Author&gt;&lt;Year&gt;1995&lt;/Year&gt;&lt;RecNum&gt;116&lt;/RecNum&gt;&lt;DisplayText&gt;[1995]&lt;/DisplayText&gt;&lt;record&gt;&lt;rec-number&gt;116&lt;/rec-number&gt;&lt;foreign-keys&gt;&lt;key app="EN" db-id="d00xpwxeca22v4eatrppr2sb9steaef09t00"&gt;116&lt;/key&gt;&lt;/foreign-keys&gt;&lt;ref-type name="Journal Article"&gt;17&lt;/ref-type&gt;&lt;contributors&gt;&lt;authors&gt;&lt;author&gt;Friederich, W.&lt;/author&gt;&lt;author&gt;Wielandt, E.&lt;/author&gt;&lt;/authors&gt;&lt;/contributors&gt;&lt;titles&gt;&lt;title&gt;Interpretation of seismic surface waves in regional networks: joint estimation of wavefield geometry and local phase velocity. Method and numerical tests&lt;/title&gt;&lt;secondary-title&gt;Geophysical Journal International&lt;/secondary-title&gt;&lt;/titles&gt;&lt;periodical&gt;&lt;full-title&gt;Geophysical Journal International&lt;/full-title&gt;&lt;/periodical&gt;&lt;pages&gt;731-744&lt;/pages&gt;&lt;volume&gt;120&lt;/volume&gt;&lt;number&gt;3&lt;/number&gt;&lt;dates&gt;&lt;year&gt;1995&lt;/year&gt;&lt;/dates&gt;&lt;isbn&gt;1365-246X&lt;/isbn&gt;&lt;urls&gt;&lt;/urls&gt;&lt;/record&gt;&lt;/Cite&gt;&lt;/EndNote&gt;</w:instrText>
      </w:r>
      <w:r w:rsidR="000D2793">
        <w:fldChar w:fldCharType="separate"/>
      </w:r>
      <w:r w:rsidR="006B4EE3">
        <w:rPr>
          <w:noProof/>
        </w:rPr>
        <w:t>[</w:t>
      </w:r>
      <w:hyperlink w:anchor="_ENREF_6" w:tooltip="Friederich, 1995 #116" w:history="1">
        <w:r w:rsidR="00FD2C97">
          <w:rPr>
            <w:noProof/>
          </w:rPr>
          <w:t>1995</w:t>
        </w:r>
      </w:hyperlink>
      <w:r w:rsidR="006B4EE3">
        <w:rPr>
          <w:noProof/>
        </w:rPr>
        <w:t>]</w:t>
      </w:r>
      <w:r w:rsidR="000D2793">
        <w:fldChar w:fldCharType="end"/>
      </w:r>
      <w:r w:rsidR="000D2793">
        <w:t xml:space="preserve"> developed a method </w:t>
      </w:r>
      <w:r w:rsidR="00F87028">
        <w:t xml:space="preserve">simultaneously inverse the incoming wavefield and </w:t>
      </w:r>
      <w:r w:rsidR="006049E4">
        <w:t xml:space="preserve">phase velocity inside the array, and the incoming wavefield is presented by 44 parameters at each frequency. </w:t>
      </w:r>
      <w:r w:rsidR="006049E4">
        <w:lastRenderedPageBreak/>
        <w:t xml:space="preserve">Forsyth and Li </w:t>
      </w:r>
      <w:r w:rsidR="006B4EE3">
        <w:fldChar w:fldCharType="begin"/>
      </w:r>
      <w:r w:rsidR="006B4EE3">
        <w:instrText xml:space="preserve"> ADDIN EN.CITE &lt;EndNote&gt;&lt;Cite ExcludeAuth="1"&gt;&lt;Author&gt;Forsyth&lt;/Author&gt;&lt;Year&gt;2005&lt;/Year&gt;&lt;RecNum&gt;110&lt;/RecNum&gt;&lt;DisplayText&gt;[2005]&lt;/DisplayText&gt;&lt;record&gt;&lt;rec-number&gt;110&lt;/rec-number&gt;&lt;foreign-keys&gt;&lt;key app="EN" db-id="d00xpwxeca22v4eatrppr2sb9steaef09t00"&gt;110&lt;/key&gt;&lt;/foreign-keys&gt;&lt;ref-type name="Journal Article"&gt;17&lt;/ref-type&gt;&lt;contributors&gt;&lt;authors&gt;&lt;author&gt;Forsyth, Donald W.&lt;/author&gt;&lt;author&gt;Li, A.&lt;/author&gt;&lt;/authors&gt;&lt;/contributors&gt;&lt;titles&gt;&lt;title&gt;Array Analysis of Two-Dimensional Variations in Surface Wave Phase Velocity and Azimuthal Anisotropy in the Presence of Multipathing Interference&lt;/title&gt;&lt;secondary-title&gt;Seismic Earth: array analysis of broadband seismograms&lt;/secondary-title&gt;&lt;/titles&gt;&lt;periodical&gt;&lt;full-title&gt;Seismic Earth: array analysis of broadband seismograms&lt;/full-title&gt;&lt;/periodical&gt;&lt;pages&gt;81&lt;/pages&gt;&lt;number&gt;157&lt;/number&gt;&lt;dates&gt;&lt;year&gt;2005&lt;/year&gt;&lt;/dates&gt;&lt;isbn&gt;087590422X&lt;/isbn&gt;&lt;urls&gt;&lt;/urls&gt;&lt;/record&gt;&lt;/Cite&gt;&lt;/EndNote&gt;</w:instrText>
      </w:r>
      <w:r w:rsidR="006B4EE3">
        <w:fldChar w:fldCharType="separate"/>
      </w:r>
      <w:r w:rsidR="006B4EE3">
        <w:rPr>
          <w:noProof/>
        </w:rPr>
        <w:t>[</w:t>
      </w:r>
      <w:hyperlink w:anchor="_ENREF_4" w:tooltip="Forsyth, 2005 #110" w:history="1">
        <w:r w:rsidR="00FD2C97">
          <w:rPr>
            <w:noProof/>
          </w:rPr>
          <w:t>2005</w:t>
        </w:r>
      </w:hyperlink>
      <w:r w:rsidR="006B4EE3">
        <w:rPr>
          <w:noProof/>
        </w:rPr>
        <w:t>]</w:t>
      </w:r>
      <w:r w:rsidR="006B4EE3">
        <w:fldChar w:fldCharType="end"/>
      </w:r>
      <w:r w:rsidR="006B4EE3">
        <w:t xml:space="preserve"> </w:t>
      </w:r>
      <w:r w:rsidR="003A4813">
        <w:t xml:space="preserve">simplified the incoming wavefield as the interference between two plane waves, which reduced the number of parameters to 4. </w:t>
      </w:r>
      <w:r w:rsidR="00165239">
        <w:t xml:space="preserve">The two plane wave assumption only is only valid in small area, </w:t>
      </w:r>
      <w:r w:rsidR="00BE69A7">
        <w:t>for regional study like western US, the interested area has to be divided into several pieces and the smoothing between the pieces has to be taken good care of</w:t>
      </w:r>
      <w:r w:rsidR="005E48D7">
        <w:t xml:space="preserve"> </w:t>
      </w:r>
      <w:r w:rsidR="005E48D7">
        <w:fldChar w:fldCharType="begin"/>
      </w:r>
      <w:r w:rsidR="005E48D7">
        <w:instrText xml:space="preserve"> ADDIN EN.CITE &lt;EndNote&gt;&lt;Cite&gt;&lt;Author&gt;Yang&lt;/Author&gt;&lt;Year&gt;2011&lt;/Year&gt;&lt;RecNum&gt;117&lt;/RecNum&gt;&lt;DisplayText&gt;[&lt;style face="italic"&gt;Yang et al.&lt;/style&gt;, 2011]&lt;/DisplayText&gt;&lt;record&gt;&lt;rec-number&gt;117&lt;/rec-number&gt;&lt;foreign-keys&gt;&lt;key app="EN" db-id="d00xpwxeca22v4eatrppr2sb9steaef09t00"&gt;117&lt;/key&gt;&lt;/foreign-keys&gt;&lt;ref-type name="Journal Article"&gt;17&lt;/ref-type&gt;&lt;contributors&gt;&lt;authors&gt;&lt;author&gt;Yang, Y.&lt;/author&gt;&lt;author&gt;Shen, W.&lt;/author&gt;&lt;author&gt;Ritzwoller, M.H.&lt;/author&gt;&lt;/authors&gt;&lt;/contributors&gt;&lt;titles&gt;&lt;title&gt;Surface wave tomography on a large-scale seismic array combining ambient noise and teleseismic earthquake data&lt;/title&gt;&lt;secondary-title&gt;Earthquake Science&lt;/secondary-title&gt;&lt;/titles&gt;&lt;periodical&gt;&lt;full-title&gt;Earthquake Science&lt;/full-title&gt;&lt;/periodical&gt;&lt;pages&gt;55-64&lt;/pages&gt;&lt;volume&gt;24&lt;/volume&gt;&lt;number&gt;1&lt;/number&gt;&lt;dates&gt;&lt;year&gt;2011&lt;/year&gt;&lt;/dates&gt;&lt;isbn&gt;1674-4519&lt;/isbn&gt;&lt;urls&gt;&lt;/urls&gt;&lt;/record&gt;&lt;/Cite&gt;&lt;/EndNote&gt;</w:instrText>
      </w:r>
      <w:r w:rsidR="005E48D7">
        <w:fldChar w:fldCharType="separate"/>
      </w:r>
      <w:r w:rsidR="005E48D7">
        <w:rPr>
          <w:noProof/>
        </w:rPr>
        <w:t>[</w:t>
      </w:r>
      <w:hyperlink w:anchor="_ENREF_24" w:tooltip="Yang, 2011 #117" w:history="1">
        <w:r w:rsidR="00FD2C97" w:rsidRPr="005E48D7">
          <w:rPr>
            <w:i/>
            <w:noProof/>
          </w:rPr>
          <w:t>Yang et al.</w:t>
        </w:r>
        <w:r w:rsidR="00FD2C97">
          <w:rPr>
            <w:noProof/>
          </w:rPr>
          <w:t>, 2011</w:t>
        </w:r>
      </w:hyperlink>
      <w:r w:rsidR="005E48D7">
        <w:rPr>
          <w:noProof/>
        </w:rPr>
        <w:t>]</w:t>
      </w:r>
      <w:r w:rsidR="005E48D7">
        <w:fldChar w:fldCharType="end"/>
      </w:r>
      <w:r w:rsidR="00BE69A7">
        <w:t>.</w:t>
      </w:r>
      <w:r w:rsidR="00D259CD">
        <w:t xml:space="preserve"> </w:t>
      </w:r>
    </w:p>
    <w:p w14:paraId="55E82ABC" w14:textId="03AE8160" w:rsidR="00F838F2" w:rsidRDefault="008D3F73" w:rsidP="00F838F2">
      <w:r>
        <w:t xml:space="preserve">Lin and </w:t>
      </w:r>
      <w:proofErr w:type="spellStart"/>
      <w:r>
        <w:t>Ritzwoller</w:t>
      </w:r>
      <w:proofErr w:type="spellEnd"/>
      <w:r>
        <w:t xml:space="preserve"> </w:t>
      </w:r>
      <w:r>
        <w:fldChar w:fldCharType="begin"/>
      </w:r>
      <w:r>
        <w:instrText xml:space="preserve"> ADDIN EN.CITE &lt;EndNote&gt;&lt;Cite ExcludeAuth="1"&gt;&lt;Author&gt;Lin&lt;/Author&gt;&lt;Year&gt;2011&lt;/Year&gt;&lt;RecNum&gt;104&lt;/RecNum&gt;&lt;DisplayText&gt;[2011]&lt;/DisplayText&gt;&lt;record&gt;&lt;rec-number&gt;104&lt;/rec-number&gt;&lt;foreign-keys&gt;&lt;key app="EN" db-id="d00xpwxeca22v4eatrppr2sb9steaef09t00"&gt;104&lt;/key&gt;&lt;/foreign-keys&gt;&lt;ref-type name="Journal Article"&gt;17&lt;/ref-type&gt;&lt;contributors&gt;&lt;authors&gt;&lt;author&gt;Lin, F.C.&lt;/author&gt;&lt;author&gt;Ritzwoller, M.H.&lt;/author&gt;&lt;/authors&gt;&lt;/contributors&gt;&lt;titles&gt;&lt;title&gt;Helmholtz surface wave tomography for isotropic and azimuthally anisotropic structure&lt;/title&gt;&lt;secondary-title&gt;Geophysical Journal International&lt;/secondary-title&gt;&lt;/titles&gt;&lt;periodical&gt;&lt;full-title&gt;Geophysical Journal International&lt;/full-title&gt;&lt;/periodical&gt;&lt;dates&gt;&lt;year&gt;2011&lt;/year&gt;&lt;/dates&gt;&lt;isbn&gt;1365-246X&lt;/isbn&gt;&lt;urls&gt;&lt;/urls&gt;&lt;/record&gt;&lt;/Cite&gt;&lt;/EndNote&gt;</w:instrText>
      </w:r>
      <w:r>
        <w:fldChar w:fldCharType="separate"/>
      </w:r>
      <w:r>
        <w:rPr>
          <w:noProof/>
        </w:rPr>
        <w:t>[</w:t>
      </w:r>
      <w:hyperlink w:anchor="_ENREF_13" w:tooltip="Lin, 2011 #104" w:history="1">
        <w:r w:rsidR="00FD2C97">
          <w:rPr>
            <w:noProof/>
          </w:rPr>
          <w:t>2011</w:t>
        </w:r>
      </w:hyperlink>
      <w:r>
        <w:rPr>
          <w:noProof/>
        </w:rPr>
        <w:t>]</w:t>
      </w:r>
      <w:r>
        <w:fldChar w:fldCharType="end"/>
      </w:r>
      <w:r>
        <w:t xml:space="preserve"> proposed a new method </w:t>
      </w:r>
      <w:r w:rsidR="005A3018">
        <w:t>based on Helmholtz equation, which use amplitude term to build up relation between dynamic phase velo</w:t>
      </w:r>
      <w:r w:rsidR="00550F5B">
        <w:t>city (</w:t>
      </w:r>
      <w:r w:rsidR="005A3018">
        <w:t xml:space="preserve">phase only measurement) and structure phase velocity, and succeeded </w:t>
      </w:r>
      <w:r w:rsidR="00550F5B">
        <w:t xml:space="preserve">applying it on USarray data to explore the </w:t>
      </w:r>
      <w:r w:rsidR="00A07513">
        <w:t xml:space="preserve">upper mantle </w:t>
      </w:r>
      <w:r w:rsidR="00550F5B">
        <w:t xml:space="preserve">structure of </w:t>
      </w:r>
      <w:r w:rsidR="003943C4">
        <w:t>western US.</w:t>
      </w:r>
      <w:r w:rsidR="00D7447C">
        <w:t xml:space="preserve"> </w:t>
      </w:r>
      <w:r w:rsidR="00F37714">
        <w:t xml:space="preserve">Even though Helmholtz equation is only satisfied in a laterally homogeneous medium for single mode seismic surface waves, it has been </w:t>
      </w:r>
      <w:r w:rsidR="00D7447C">
        <w:t xml:space="preserve">proved to be able to efficiently </w:t>
      </w:r>
      <w:r w:rsidR="00E37CC8">
        <w:t>recover</w:t>
      </w:r>
      <w:r w:rsidR="00D7447C">
        <w:t xml:space="preserve"> the </w:t>
      </w:r>
      <w:r w:rsidR="00E37CC8">
        <w:t xml:space="preserve">structure phase velocity from the wavefield in a slightly or smoothly inhomogeneous material </w:t>
      </w:r>
      <w:r w:rsidR="00E37CC8">
        <w:fldChar w:fldCharType="begin"/>
      </w:r>
      <w:r w:rsidR="00E37CC8">
        <w:instrText xml:space="preserve"> ADDIN EN.CITE &lt;EndNote&gt;&lt;Cite&gt;&lt;Author&gt;Wielandt&lt;/Author&gt;&lt;Year&gt;1993&lt;/Year&gt;&lt;RecNum&gt;118&lt;/RecNum&gt;&lt;DisplayText&gt;[&lt;style face="italic"&gt;Wielandt&lt;/style&gt;, 1993]&lt;/DisplayText&gt;&lt;record&gt;&lt;rec-number&gt;118&lt;/rec-number&gt;&lt;foreign-keys&gt;&lt;key app="EN" db-id="d00xpwxeca22v4eatrppr2sb9steaef09t00"&gt;118&lt;/key&gt;&lt;/foreign-keys&gt;&lt;ref-type name="Journal Article"&gt;17&lt;/ref-type&gt;&lt;contributors&gt;&lt;authors&gt;&lt;author&gt;Wielandt, E.&lt;/author&gt;&lt;/authors&gt;&lt;/contributors&gt;&lt;titles&gt;&lt;title&gt;Propagation and Structural Interpretation of Non-Plane Waves&lt;/title&gt;&lt;secondary-title&gt;Geophysical Journal International&lt;/secondary-title&gt;&lt;/titles&gt;&lt;periodical&gt;&lt;full-title&gt;Geophysical Journal International&lt;/full-title&gt;&lt;/periodical&gt;&lt;pages&gt;45-53&lt;/pages&gt;&lt;volume&gt;113&lt;/volume&gt;&lt;number&gt;1&lt;/number&gt;&lt;dates&gt;&lt;year&gt;1993&lt;/year&gt;&lt;/dates&gt;&lt;isbn&gt;1365-246X&lt;/isbn&gt;&lt;urls&gt;&lt;/urls&gt;&lt;/record&gt;&lt;/Cite&gt;&lt;/EndNote&gt;</w:instrText>
      </w:r>
      <w:r w:rsidR="00E37CC8">
        <w:fldChar w:fldCharType="separate"/>
      </w:r>
      <w:r w:rsidR="00E37CC8">
        <w:rPr>
          <w:noProof/>
        </w:rPr>
        <w:t>[</w:t>
      </w:r>
      <w:hyperlink w:anchor="_ENREF_22" w:tooltip="Wielandt, 1993 #118" w:history="1">
        <w:r w:rsidR="00FD2C97" w:rsidRPr="00E37CC8">
          <w:rPr>
            <w:i/>
            <w:noProof/>
          </w:rPr>
          <w:t>Wielandt</w:t>
        </w:r>
        <w:r w:rsidR="00FD2C97">
          <w:rPr>
            <w:noProof/>
          </w:rPr>
          <w:t>, 1993</w:t>
        </w:r>
      </w:hyperlink>
      <w:r w:rsidR="00E37CC8">
        <w:rPr>
          <w:noProof/>
        </w:rPr>
        <w:t>]</w:t>
      </w:r>
      <w:r w:rsidR="00E37CC8">
        <w:fldChar w:fldCharType="end"/>
      </w:r>
      <w:r w:rsidR="00E37CC8">
        <w:t>.</w:t>
      </w:r>
    </w:p>
    <w:p w14:paraId="53849BB7" w14:textId="329D3FB5" w:rsidR="00F5103A" w:rsidRDefault="00F838F2" w:rsidP="00F838F2">
      <w:r>
        <w:t xml:space="preserve">In this paper, we are presenting </w:t>
      </w:r>
      <w:r w:rsidR="000C46D9">
        <w:t xml:space="preserve">a new method to measure the phase and amplitude of surface wave by fitting the multi-channel cross-correlation of waveforms from the nearby stations. </w:t>
      </w:r>
      <w:r w:rsidR="00BF30F8">
        <w:t>By applying this method, we try to make the surface wave measurement more precise and automatic. Then we update the Helmholtz tomography method so that it can directly use the phase difference m</w:t>
      </w:r>
      <w:r w:rsidR="00317AFB">
        <w:t xml:space="preserve">easurement between the </w:t>
      </w:r>
      <w:r w:rsidR="0031304B">
        <w:t>stations</w:t>
      </w:r>
      <w:r w:rsidR="00317AFB">
        <w:t>.</w:t>
      </w:r>
    </w:p>
    <w:p w14:paraId="39D49048" w14:textId="77777777" w:rsidR="00267ADE" w:rsidRDefault="00267ADE" w:rsidP="00323B9F">
      <w:pPr>
        <w:pStyle w:val="Heading1"/>
      </w:pPr>
      <w:r>
        <w:t>Method</w:t>
      </w:r>
    </w:p>
    <w:p w14:paraId="24A8C8FC" w14:textId="51857C24" w:rsidR="00CB2061" w:rsidRDefault="00544336" w:rsidP="00CB2061">
      <w:r>
        <w:t xml:space="preserve">We try to follow the </w:t>
      </w:r>
      <w:r w:rsidR="00382DDF">
        <w:t>same work flow</w:t>
      </w:r>
      <w:r w:rsidR="006E3C49">
        <w:t xml:space="preserve"> as</w:t>
      </w:r>
      <w:r w:rsidR="00741609">
        <w:t xml:space="preserve"> </w:t>
      </w:r>
      <w:r>
        <w:t xml:space="preserve">the </w:t>
      </w:r>
      <w:r w:rsidR="00957BCE">
        <w:t xml:space="preserve">Generalized Seismological Data </w:t>
      </w:r>
      <w:proofErr w:type="spellStart"/>
      <w:r w:rsidR="00957BCE">
        <w:t>Functionals</w:t>
      </w:r>
      <w:proofErr w:type="spellEnd"/>
      <w:r w:rsidR="00957BCE">
        <w:t xml:space="preserve"> (</w:t>
      </w:r>
      <w:r w:rsidR="00741609">
        <w:t>GSDF</w:t>
      </w:r>
      <w:r w:rsidR="00957BCE">
        <w:t>)</w:t>
      </w:r>
      <w:r w:rsidR="00741609">
        <w:t xml:space="preserve"> method </w:t>
      </w:r>
      <w:r w:rsidR="00741609">
        <w:fldChar w:fldCharType="begin"/>
      </w:r>
      <w:r w:rsidR="00741609">
        <w:instrText xml:space="preserve"> ADDIN EN.CITE &lt;EndNote&gt;&lt;Cite&gt;&lt;Author&gt;Gee&lt;/Author&gt;&lt;Year&gt;1992&lt;/Year&gt;&lt;RecNum&gt;83&lt;/RecNum&gt;&lt;DisplayText&gt;[&lt;style face="italic"&gt;Gee and Jordan&lt;/style&gt;, 1992]&lt;/DisplayText&gt;&lt;record&gt;&lt;rec-number&gt;83&lt;/rec-number&gt;&lt;foreign-keys&gt;&lt;key app="EN" db-id="d00xpwxeca22v4eatrppr2sb9steaef09t00"&gt;83&lt;/key&gt;&lt;/foreign-keys&gt;&lt;ref-type name="Journal Article"&gt;17&lt;/ref-type&gt;&lt;contributors&gt;&lt;authors&gt;&lt;author&gt;Gee, LS&lt;/author&gt;&lt;author&gt;Jordan, TH&lt;/author&gt;&lt;/authors&gt;&lt;/contributors&gt;&lt;titles&gt;&lt;title&gt;Generalized seismological data functionals&lt;/title&gt;&lt;secondary-title&gt;Geophysical Journal International&lt;/secondary-title&gt;&lt;/titles&gt;&lt;periodical&gt;&lt;full-title&gt;Geophysical Journal International&lt;/full-title&gt;&lt;/periodical&gt;&lt;pages&gt;363-390&lt;/pages&gt;&lt;volume&gt;111&lt;/volume&gt;&lt;number&gt;2&lt;/number&gt;&lt;dates&gt;&lt;year&gt;1992&lt;/year&gt;&lt;/dates&gt;&lt;publisher&gt;John Wiley &amp;amp; Sons&lt;/publisher&gt;&lt;isbn&gt;1365-246X&lt;/isbn&gt;&lt;urls&gt;&lt;/urls&gt;&lt;/record&gt;&lt;/Cite&gt;&lt;/EndNote&gt;</w:instrText>
      </w:r>
      <w:r w:rsidR="00741609">
        <w:fldChar w:fldCharType="separate"/>
      </w:r>
      <w:r w:rsidR="00741609">
        <w:rPr>
          <w:noProof/>
        </w:rPr>
        <w:t>[</w:t>
      </w:r>
      <w:hyperlink w:anchor="_ENREF_7" w:tooltip="Gee, 1992 #83" w:history="1">
        <w:r w:rsidR="00FD2C97" w:rsidRPr="00741609">
          <w:rPr>
            <w:i/>
            <w:noProof/>
          </w:rPr>
          <w:t>Gee and Jordan</w:t>
        </w:r>
        <w:r w:rsidR="00FD2C97">
          <w:rPr>
            <w:noProof/>
          </w:rPr>
          <w:t>, 1992</w:t>
        </w:r>
      </w:hyperlink>
      <w:r w:rsidR="00741609">
        <w:rPr>
          <w:noProof/>
        </w:rPr>
        <w:t>]</w:t>
      </w:r>
      <w:r w:rsidR="00741609">
        <w:fldChar w:fldCharType="end"/>
      </w:r>
      <w:r w:rsidR="006E3C49">
        <w:t xml:space="preserve"> except</w:t>
      </w:r>
      <w:r w:rsidR="00741609">
        <w:t xml:space="preserve"> </w:t>
      </w:r>
      <w:r w:rsidR="005C3E12">
        <w:t>substitut</w:t>
      </w:r>
      <w:r>
        <w:t>ing</w:t>
      </w:r>
      <w:r w:rsidR="00741609">
        <w:t xml:space="preserve"> the seismogra</w:t>
      </w:r>
      <w:r w:rsidR="005C3E12">
        <w:t>m from nearby station for the</w:t>
      </w:r>
      <w:r w:rsidR="00741609">
        <w:t xml:space="preserve"> synthetic waveform to </w:t>
      </w:r>
      <w:r w:rsidR="007E558C">
        <w:t>preform cross-correlation</w:t>
      </w:r>
      <w:r w:rsidR="00741609">
        <w:t xml:space="preserve">. </w:t>
      </w:r>
      <w:r w:rsidR="005C3E12">
        <w:t>Waveforms from these two stations</w:t>
      </w:r>
      <w:r w:rsidR="00741609">
        <w:t xml:space="preserve"> are</w:t>
      </w:r>
      <w:r w:rsidR="005C3E12">
        <w:t xml:space="preserve"> presented as</w:t>
      </w:r>
      <w:r w:rsidR="00741609">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m:t>
        </m:r>
      </m:oMath>
      <w:r w:rsidR="0090769E">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w:r w:rsidR="005C3E12">
        <w:t xml:space="preserve"> here. </w:t>
      </w:r>
    </w:p>
    <w:p w14:paraId="6E54A0F9" w14:textId="3FB058D5" w:rsidR="0051541F" w:rsidRDefault="0051541F" w:rsidP="006925D4">
      <w:pPr>
        <w:pStyle w:val="Heading3"/>
      </w:pPr>
      <w:r>
        <w:t>Generate Isolation Filter</w:t>
      </w:r>
    </w:p>
    <w:p w14:paraId="645FF8CF" w14:textId="319797B0" w:rsidR="00C2424A" w:rsidRDefault="006925D4">
      <w:r>
        <w:t xml:space="preserve">The first step is to </w:t>
      </w:r>
      <w:r w:rsidR="00A30E76">
        <w:t>separate</w:t>
      </w:r>
      <w:r>
        <w:t xml:space="preserve"> the signal that we are interested in time domain. </w:t>
      </w:r>
      <w:r w:rsidR="00A30E76">
        <w:t>In order to do that,</w:t>
      </w:r>
      <w:r>
        <w:t xml:space="preserve"> we applied a wide window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on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w:r>
        <w:t xml:space="preserve"> that includes </w:t>
      </w:r>
      <w:r w:rsidR="0085627E">
        <w:t xml:space="preserve">the </w:t>
      </w:r>
      <w:r>
        <w:t xml:space="preserve">Rayleigh wave </w:t>
      </w:r>
      <w:r w:rsidR="00FF4F3F">
        <w:t xml:space="preserve">and </w:t>
      </w:r>
      <w:r w:rsidR="0085627E">
        <w:t xml:space="preserve">most of </w:t>
      </w:r>
      <w:r w:rsidR="00FF4F3F">
        <w:t xml:space="preserve">its </w:t>
      </w:r>
      <w:r>
        <w:t xml:space="preserve">coda. </w:t>
      </w:r>
      <w:r w:rsidR="004634C9">
        <w:t xml:space="preserve">The reason that </w:t>
      </w:r>
      <w:r w:rsidR="00EF1043">
        <w:t>coda is included</w:t>
      </w:r>
      <w:r w:rsidR="004634C9">
        <w:t xml:space="preserve"> is that a</w:t>
      </w:r>
      <w:r w:rsidR="00CB2061">
        <w:t xml:space="preserve">lthough </w:t>
      </w:r>
      <w:r w:rsidR="00FF4F3F">
        <w:t xml:space="preserve">the </w:t>
      </w:r>
      <w:r w:rsidR="00CB2061">
        <w:t xml:space="preserve">Rayleigh </w:t>
      </w:r>
      <w:r w:rsidR="00FF4F3F">
        <w:t>wave coda</w:t>
      </w:r>
      <w:r w:rsidR="00CB2061">
        <w:t xml:space="preserve"> from individual seismic station</w:t>
      </w:r>
      <w:r w:rsidR="00C2424A">
        <w:t>s</w:t>
      </w:r>
      <w:r w:rsidR="00CB2061">
        <w:t xml:space="preserve"> can be quite complicated, </w:t>
      </w:r>
      <w:r w:rsidR="00C2424A">
        <w:t>they show</w:t>
      </w:r>
      <w:r w:rsidR="00CB2061">
        <w:t xml:space="preserve"> great consistency amount the stations within 1-2 wavelength, as shown in </w:t>
      </w:r>
      <w:r w:rsidR="00CB2061">
        <w:fldChar w:fldCharType="begin"/>
      </w:r>
      <w:r w:rsidR="00CB2061">
        <w:instrText xml:space="preserve"> REF _Ref192062115 \h </w:instrText>
      </w:r>
      <w:r w:rsidR="00CB2061">
        <w:fldChar w:fldCharType="separate"/>
      </w:r>
      <w:r w:rsidR="003A47CD">
        <w:t xml:space="preserve">Figure </w:t>
      </w:r>
      <w:r w:rsidR="003A47CD">
        <w:rPr>
          <w:noProof/>
        </w:rPr>
        <w:t>1</w:t>
      </w:r>
      <w:r w:rsidR="00CB2061">
        <w:fldChar w:fldCharType="end"/>
      </w:r>
      <w:r w:rsidR="00CB2061">
        <w:t xml:space="preserve">. </w:t>
      </w:r>
    </w:p>
    <w:p w14:paraId="2B4F81CC" w14:textId="4F6A8286" w:rsidR="00DE4F87" w:rsidRDefault="00DE4F87">
      <w:r>
        <w:t>Here we defined the windowed waveform from station 2 as the isolation filter, which isolates the waveform that we are interested in.</w:t>
      </w:r>
    </w:p>
    <w:p w14:paraId="441E3794" w14:textId="5EA9FF85" w:rsidR="00DE4F87" w:rsidRDefault="00DE4F87" w:rsidP="004B134C">
      <w:pPr>
        <w:pStyle w:val="Heading3"/>
      </w:pPr>
      <w:r>
        <w:t>Calculate the Cross-correlation Function</w:t>
      </w:r>
    </w:p>
    <w:p w14:paraId="698A910B" w14:textId="5B57FCE3" w:rsidR="00757D7D" w:rsidRDefault="00757D7D">
      <w:r>
        <w:t xml:space="preserve">Now we </w:t>
      </w:r>
      <w:r w:rsidR="0081270E">
        <w:t>do</w:t>
      </w:r>
      <w:r>
        <w:t xml:space="preserve"> the cross-correlation between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S</m:t>
            </m:r>
          </m:e>
          <m:sub>
            <m:r>
              <w:rPr>
                <w:rFonts w:ascii="Cambria Math" w:hAnsi="Cambria Math"/>
              </w:rPr>
              <m:t>2</m:t>
            </m:r>
          </m:sub>
        </m:sSub>
      </m:oMath>
      <w:r w:rsidR="0081270E">
        <w:t>.</w:t>
      </w:r>
      <w:r>
        <w:t xml:space="preserve"> </w:t>
      </w:r>
      <w:r w:rsidR="00A36232">
        <w:t xml:space="preserve">The </w:t>
      </w:r>
      <w:r>
        <w:t>cross-correlation function</w:t>
      </w:r>
      <w:r w:rsidR="000C3451">
        <w:t xml:space="preserve"> </w:t>
      </w:r>
      <m:oMath>
        <m:r>
          <w:rPr>
            <w:rFonts w:ascii="Cambria Math" w:hAnsi="Cambria Math"/>
          </w:rPr>
          <m:t>C</m:t>
        </m:r>
        <m:d>
          <m:dPr>
            <m:ctrlPr>
              <w:rPr>
                <w:rFonts w:ascii="Cambria Math" w:hAnsi="Cambria Math"/>
                <w:i/>
              </w:rPr>
            </m:ctrlPr>
          </m:dPr>
          <m:e>
            <m:r>
              <w:rPr>
                <w:rFonts w:ascii="Cambria Math" w:hAnsi="Cambria Math"/>
              </w:rPr>
              <m:t>t</m:t>
            </m:r>
          </m:e>
        </m:d>
      </m:oMath>
      <w:r w:rsidR="000C3451">
        <w:t xml:space="preserve"> </w:t>
      </w:r>
      <w:r w:rsidR="00145A3B">
        <w:t xml:space="preserve">is </w:t>
      </w:r>
      <w:r w:rsidR="000C3451">
        <w:t>defined as:</w:t>
      </w:r>
    </w:p>
    <w:p w14:paraId="21DA90EC" w14:textId="3BDD1B7E" w:rsidR="00757D7D" w:rsidRPr="0081270E" w:rsidRDefault="00757D7D">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423DC43" w14:textId="1D7DEF93" w:rsidR="0081270E" w:rsidRDefault="00233208">
      <m:oMath>
        <m:r>
          <w:rPr>
            <w:rFonts w:ascii="Cambria Math" w:hAnsi="Cambria Math"/>
          </w:rPr>
          <w:lastRenderedPageBreak/>
          <m:t>C</m:t>
        </m:r>
        <m:d>
          <m:dPr>
            <m:ctrlPr>
              <w:rPr>
                <w:rFonts w:ascii="Cambria Math" w:hAnsi="Cambria Math"/>
                <w:i/>
              </w:rPr>
            </m:ctrlPr>
          </m:dPr>
          <m:e>
            <m:r>
              <w:rPr>
                <w:rFonts w:ascii="Cambria Math" w:hAnsi="Cambria Math"/>
              </w:rPr>
              <m:t>t</m:t>
            </m:r>
          </m:e>
        </m:d>
      </m:oMath>
      <w:r>
        <w:t xml:space="preserve"> </w:t>
      </w:r>
      <w:proofErr w:type="gramStart"/>
      <w:r>
        <w:t>contains</w:t>
      </w:r>
      <w:proofErr w:type="gramEnd"/>
      <w:r>
        <w:t xml:space="preserve"> the delay inform</w:t>
      </w:r>
      <w:r w:rsidR="00E235E1">
        <w:t xml:space="preserve">ation of all coherency signals within the window that we applied on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p>
    <w:p w14:paraId="535A9764" w14:textId="77777777" w:rsidR="009E41E0" w:rsidRDefault="001B08CE">
      <w:r>
        <w:t xml:space="preserve">In order to remove the </w:t>
      </w:r>
      <w:r w:rsidR="00150437">
        <w:t>bias</w:t>
      </w:r>
      <w:r>
        <w:t xml:space="preserve"> that window function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may </w:t>
      </w:r>
      <w:r w:rsidR="009E41E0">
        <w:t>introduce i</w:t>
      </w:r>
      <w:r w:rsidR="00150437">
        <w:t>n the measurement, we also calculate the cross-correlation</w:t>
      </w:r>
      <w:r>
        <w:t xml:space="preserve"> </w:t>
      </w:r>
      <w:r w:rsidR="009E41E0">
        <w:t xml:space="preserve">between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9E41E0">
        <w:t xml:space="preserve"> and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S</m:t>
            </m:r>
          </m:e>
          <m:sub>
            <m:r>
              <w:rPr>
                <w:rFonts w:ascii="Cambria Math" w:hAnsi="Cambria Math"/>
              </w:rPr>
              <m:t>2</m:t>
            </m:r>
          </m:sub>
        </m:sSub>
      </m:oMath>
      <w:r w:rsidR="009E41E0">
        <w:t xml:space="preserve">, which is </w:t>
      </w:r>
    </w:p>
    <w:p w14:paraId="13DD014B" w14:textId="791C5C79" w:rsidR="009E41E0" w:rsidRPr="0081270E" w:rsidRDefault="003A47CD" w:rsidP="009E41E0">
      <m:oMathPara>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7CBDF1DC" w14:textId="08722969" w:rsidR="001B08CE" w:rsidRDefault="003A47CD">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oMath>
      <w:r w:rsidR="00115BFE">
        <w:t xml:space="preserve"> </w:t>
      </w:r>
      <w:proofErr w:type="gramStart"/>
      <w:r w:rsidR="00115BFE">
        <w:t>is</w:t>
      </w:r>
      <w:proofErr w:type="gramEnd"/>
      <w:r w:rsidR="00115BFE">
        <w:t xml:space="preserve"> </w:t>
      </w:r>
      <w:r w:rsidR="00667B15">
        <w:t>similar to</w:t>
      </w:r>
      <w:r w:rsidR="009E41E0">
        <w:t xml:space="preserve"> </w:t>
      </w:r>
      <w:r w:rsidR="00667B15">
        <w:t>the</w:t>
      </w:r>
      <w:r w:rsidR="009E41E0">
        <w:t xml:space="preserve"> auto-correlation function with the group delay and phase delay close to zero.</w:t>
      </w:r>
      <w:r w:rsidR="00667B15">
        <w:t xml:space="preserve"> Any non-zero phase change measured in </w:t>
      </w:r>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oMath>
      <w:r w:rsidR="00667B15">
        <w:t xml:space="preserve"> should be subtracted from the phase measurement of </w:t>
      </w:r>
      <m:oMath>
        <m:r>
          <w:rPr>
            <w:rFonts w:ascii="Cambria Math" w:hAnsi="Cambria Math"/>
          </w:rPr>
          <m:t>C</m:t>
        </m:r>
        <m:d>
          <m:dPr>
            <m:ctrlPr>
              <w:rPr>
                <w:rFonts w:ascii="Cambria Math" w:hAnsi="Cambria Math"/>
                <w:i/>
              </w:rPr>
            </m:ctrlPr>
          </m:dPr>
          <m:e>
            <m:r>
              <w:rPr>
                <w:rFonts w:ascii="Cambria Math" w:hAnsi="Cambria Math"/>
              </w:rPr>
              <m:t>t</m:t>
            </m:r>
          </m:e>
        </m:d>
      </m:oMath>
      <w:r w:rsidR="00667B15">
        <w:t>.</w:t>
      </w:r>
    </w:p>
    <w:p w14:paraId="1909BF96" w14:textId="0EEEE220" w:rsidR="00C41EF7" w:rsidRDefault="00C41EF7" w:rsidP="00C41EF7">
      <w:pPr>
        <w:pStyle w:val="Heading3"/>
      </w:pPr>
      <w:r>
        <w:t>Window the Cross-correlation Function</w:t>
      </w:r>
    </w:p>
    <w:p w14:paraId="5AE9130B" w14:textId="2B0445B9" w:rsidR="002B3F8F" w:rsidRDefault="00DE26BF" w:rsidP="00A0233D">
      <w:r>
        <w:t>Although</w:t>
      </w:r>
      <w:r w:rsidR="009541D3">
        <w:t xml:space="preserve"> we have already isolated </w:t>
      </w:r>
      <w:r w:rsidR="00A0233D">
        <w:t xml:space="preserve">the fundamental mode </w:t>
      </w:r>
      <w:r w:rsidR="009541D3">
        <w:t>Ra</w:t>
      </w:r>
      <w:r w:rsidR="0086469D">
        <w:t>yleigh wave from other phases</w:t>
      </w:r>
      <w:r>
        <w:t xml:space="preserve"> by applying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on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oMath>
      <w:r w:rsidR="0086469D">
        <w:t xml:space="preserve">, </w:t>
      </w:r>
      <m:oMath>
        <m:r>
          <w:rPr>
            <w:rFonts w:ascii="Cambria Math" w:hAnsi="Cambria Math"/>
          </w:rPr>
          <m:t>C</m:t>
        </m:r>
        <m:d>
          <m:dPr>
            <m:ctrlPr>
              <w:rPr>
                <w:rFonts w:ascii="Cambria Math" w:hAnsi="Cambria Math"/>
                <w:i/>
              </w:rPr>
            </m:ctrlPr>
          </m:dPr>
          <m:e>
            <m:r>
              <w:rPr>
                <w:rFonts w:ascii="Cambria Math" w:hAnsi="Cambria Math"/>
              </w:rPr>
              <m:t>t</m:t>
            </m:r>
          </m:e>
        </m:d>
      </m:oMath>
      <w:r w:rsidR="0086469D">
        <w:t xml:space="preserve"> </w:t>
      </w:r>
      <w:r w:rsidR="00F8517D">
        <w:t>still</w:t>
      </w:r>
      <w:r w:rsidR="0086469D">
        <w:t xml:space="preserve"> </w:t>
      </w:r>
      <w:r>
        <w:t>contain</w:t>
      </w:r>
      <w:r w:rsidR="0086469D">
        <w:t xml:space="preserve"> the </w:t>
      </w:r>
      <w:r w:rsidR="00F8517D">
        <w:t>energy from other coherency signals</w:t>
      </w:r>
      <w:r w:rsidR="0057128C">
        <w:t xml:space="preserve"> like low frequency body wave or higher modes</w:t>
      </w:r>
      <w:r w:rsidR="00F8517D">
        <w:t xml:space="preserve">. </w:t>
      </w:r>
      <w:r w:rsidR="0057128C">
        <w:t>In order to decrease the interference</w:t>
      </w:r>
      <w:r w:rsidR="00A0233D">
        <w:t xml:space="preserve"> of these signals, we applied a much narrower </w:t>
      </w:r>
      <w:proofErr w:type="spellStart"/>
      <w:r w:rsidR="00A0233D">
        <w:t>hanning</w:t>
      </w:r>
      <w:proofErr w:type="spellEnd"/>
      <w:r w:rsidR="00A0233D">
        <w:t xml:space="preserve"> window </w:t>
      </w:r>
      <m:oMath>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w:r w:rsidR="00A0233D">
        <w:t xml:space="preserve"> around the peak of cross-correlation function. The peak of un-filtered cross-correlation relates to the group delay of central frequency (The frequency with largest amplitude), which is usually around </w:t>
      </w:r>
      <w:r w:rsidR="00AA2A92">
        <w:t>30mHz</w:t>
      </w:r>
      <w:r w:rsidR="00A0233D">
        <w:t xml:space="preserve"> </w:t>
      </w:r>
      <w:r w:rsidR="00B30673">
        <w:t>for</w:t>
      </w:r>
      <w:r w:rsidR="00A0233D">
        <w:t xml:space="preserve"> Rayleigh wave. The window function we applied here has the length of 200s</w:t>
      </w:r>
      <w:r w:rsidR="002B3F8F">
        <w:t>.</w:t>
      </w:r>
    </w:p>
    <w:p w14:paraId="52762230" w14:textId="1E5BA421" w:rsidR="00A0233D" w:rsidRDefault="00AA2A92" w:rsidP="00A0233D">
      <w:r>
        <w:t xml:space="preserve">Although </w:t>
      </w:r>
      <m:oMath>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w:t>
      </w:r>
      <w:r w:rsidR="00A0233D">
        <w:t xml:space="preserve"> long enough to include the </w:t>
      </w:r>
      <w:r w:rsidR="002B3F8F">
        <w:t>arrivals</w:t>
      </w:r>
      <w:r w:rsidR="00A0233D">
        <w:t xml:space="preserve"> of</w:t>
      </w:r>
      <w:r>
        <w:t xml:space="preserve"> all other periods of interest, bias can be generated</w:t>
      </w:r>
      <w:r w:rsidR="008827D9">
        <w:t xml:space="preserve"> for other frequencies since</w:t>
      </w:r>
      <w:r>
        <w:t xml:space="preserve"> the center of </w:t>
      </w:r>
      <m:oMath>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not located at the group delay</w:t>
      </w:r>
      <w:r w:rsidR="008827D9">
        <w:t xml:space="preserve"> of these frequencies. Gee and Jordan </w:t>
      </w:r>
      <w:r w:rsidR="008827D9">
        <w:fldChar w:fldCharType="begin"/>
      </w:r>
      <w:r w:rsidR="008827D9">
        <w:instrText xml:space="preserve"> ADDIN EN.CITE &lt;EndNote&gt;&lt;Cite ExcludeAuth="1"&gt;&lt;Author&gt;Gee&lt;/Author&gt;&lt;Year&gt;1992&lt;/Year&gt;&lt;RecNum&gt;83&lt;/RecNum&gt;&lt;DisplayText&gt;[1992]&lt;/DisplayText&gt;&lt;record&gt;&lt;rec-number&gt;83&lt;/rec-number&gt;&lt;foreign-keys&gt;&lt;key app="EN" db-id="d00xpwxeca22v4eatrppr2sb9steaef09t00"&gt;83&lt;/key&gt;&lt;/foreign-keys&gt;&lt;ref-type name="Journal Article"&gt;17&lt;/ref-type&gt;&lt;contributors&gt;&lt;authors&gt;&lt;author&gt;Gee, LS&lt;/author&gt;&lt;author&gt;Jordan, TH&lt;/author&gt;&lt;/authors&gt;&lt;/contributors&gt;&lt;titles&gt;&lt;title&gt;Generalized seismological data functionals&lt;/title&gt;&lt;secondary-title&gt;Geophysical Journal International&lt;/secondary-title&gt;&lt;/titles&gt;&lt;periodical&gt;&lt;full-title&gt;Geophysical Journal International&lt;/full-title&gt;&lt;/periodical&gt;&lt;pages&gt;363-390&lt;/pages&gt;&lt;volume&gt;111&lt;/volume&gt;&lt;number&gt;2&lt;/number&gt;&lt;dates&gt;&lt;year&gt;1992&lt;/year&gt;&lt;/dates&gt;&lt;publisher&gt;John Wiley &amp;amp; Sons&lt;/publisher&gt;&lt;isbn&gt;1365-246X&lt;/isbn&gt;&lt;urls&gt;&lt;/urls&gt;&lt;/record&gt;&lt;/Cite&gt;&lt;/EndNote&gt;</w:instrText>
      </w:r>
      <w:r w:rsidR="008827D9">
        <w:fldChar w:fldCharType="separate"/>
      </w:r>
      <w:r w:rsidR="008827D9">
        <w:rPr>
          <w:noProof/>
        </w:rPr>
        <w:t>[</w:t>
      </w:r>
      <w:hyperlink w:anchor="_ENREF_7" w:tooltip="Gee, 1992 #83" w:history="1">
        <w:r w:rsidR="00FD2C97">
          <w:rPr>
            <w:noProof/>
          </w:rPr>
          <w:t>1992</w:t>
        </w:r>
      </w:hyperlink>
      <w:r w:rsidR="008827D9">
        <w:rPr>
          <w:noProof/>
        </w:rPr>
        <w:t>]</w:t>
      </w:r>
      <w:r w:rsidR="008827D9">
        <w:fldChar w:fldCharType="end"/>
      </w:r>
      <w:r w:rsidR="008827D9">
        <w:t xml:space="preserve"> pointed out tha</w:t>
      </w:r>
      <w:r w:rsidR="00813553">
        <w:t xml:space="preserve">t this bias  can be </w:t>
      </w:r>
      <w:r w:rsidR="00FE1338">
        <w:t>approximated</w:t>
      </w:r>
      <w:r w:rsidR="00813553">
        <w:t xml:space="preserve"> as</w:t>
      </w:r>
    </w:p>
    <w:p w14:paraId="68F9BD7B" w14:textId="153129FF" w:rsidR="00813553" w:rsidRDefault="00306C42" w:rsidP="00A0233D">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err</m:t>
              </m:r>
            </m:sub>
          </m:sSub>
          <m:r>
            <w:rPr>
              <w:rFonts w:ascii="Cambria Math" w:hAnsi="Cambria Math"/>
            </w:rPr>
            <m:t>=</m:t>
          </m:r>
          <m:d>
            <m:dPr>
              <m:ctrlPr>
                <w:rPr>
                  <w:rFonts w:ascii="Cambria Math" w:hAnsi="Cambria Math"/>
                  <w:i/>
                </w:rPr>
              </m:ctrlPr>
            </m:dPr>
            <m:e>
              <m:r>
                <w:rPr>
                  <w:rFonts w:ascii="Cambria Math" w:hAnsi="Cambria Math"/>
                </w:rPr>
                <m:t>1-ξ</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num>
                <m:den>
                  <m:sSub>
                    <m:sSubPr>
                      <m:ctrlPr>
                        <w:rPr>
                          <w:rFonts w:ascii="Cambria Math" w:hAnsi="Cambria Math"/>
                          <w:i/>
                        </w:rPr>
                      </m:ctrlPr>
                    </m:sSubPr>
                    <m:e>
                      <m:r>
                        <w:rPr>
                          <w:rFonts w:ascii="Cambria Math" w:hAnsi="Cambria Math"/>
                        </w:rPr>
                        <m:t>ω</m:t>
                      </m:r>
                    </m:e>
                    <m:sub>
                      <m:r>
                        <w:rPr>
                          <w:rFonts w:ascii="Cambria Math" w:hAnsi="Cambria Math"/>
                        </w:rPr>
                        <m:t>f</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-δ</m:t>
              </m:r>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m:t>
              </m:r>
            </m:e>
          </m:d>
        </m:oMath>
      </m:oMathPara>
    </w:p>
    <w:p w14:paraId="500220D3" w14:textId="5B8A449E" w:rsidR="00F8517D" w:rsidRDefault="00306C42" w:rsidP="009541D3">
      <w:proofErr w:type="gramStart"/>
      <w:r>
        <w:t>where</w:t>
      </w:r>
      <w:proofErr w:type="gramEnd"/>
      <w:r>
        <w:t xml:space="preserve"> </w:t>
      </w:r>
      <m:oMath>
        <m:r>
          <w:rPr>
            <w:rFonts w:ascii="Cambria Math" w:hAnsi="Cambria Math"/>
          </w:rPr>
          <m:t>ξ</m:t>
        </m:r>
      </m:oMath>
      <w:r>
        <w:t xml:space="preserve"> is </w:t>
      </w:r>
      <w:r w:rsidR="00FE1338">
        <w:t>the time location parameter usu</w:t>
      </w:r>
      <w:r>
        <w:t xml:space="preserve">ally close </w:t>
      </w:r>
      <w:r w:rsidR="00FE1338">
        <w:t xml:space="preserve">to 1, </w:t>
      </w:r>
      <m:oMath>
        <m:sSub>
          <m:sSubPr>
            <m:ctrlPr>
              <w:rPr>
                <w:rFonts w:ascii="Cambria Math" w:hAnsi="Cambria Math"/>
                <w:i/>
              </w:rPr>
            </m:ctrlPr>
          </m:sSubPr>
          <m:e>
            <m:r>
              <w:rPr>
                <w:rFonts w:ascii="Cambria Math" w:hAnsi="Cambria Math"/>
              </w:rPr>
              <m:t>ω</m:t>
            </m:r>
          </m:e>
          <m:sub>
            <m:r>
              <w:rPr>
                <w:rFonts w:ascii="Cambria Math" w:hAnsi="Cambria Math"/>
              </w:rPr>
              <m:t>f</m:t>
            </m:r>
          </m:sub>
        </m:sSub>
      </m:oMath>
      <w:r w:rsidR="00FE1338">
        <w:t xml:space="preserve"> is the frequency we are measuring,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FE1338">
        <w:t xml:space="preserve"> is the center frequency,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FE1338">
        <w:t xml:space="preserve"> is center of the window function </w:t>
      </w:r>
      <m:oMath>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w:r w:rsidR="00FE1338">
        <w:t xml:space="preserve">, and </w:t>
      </w:r>
      <m:oMath>
        <m:r>
          <w:rPr>
            <w:rFonts w:ascii="Cambria Math" w:hAnsi="Cambria Math"/>
          </w:rPr>
          <m:t>δ</m:t>
        </m:r>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m:t>
        </m:r>
      </m:oMath>
      <w:r w:rsidR="00FE1338">
        <w:t xml:space="preserve"> is the group delay </w:t>
      </w:r>
      <w:r w:rsidR="00E970A2">
        <w:t xml:space="preserve">of frequency </w:t>
      </w:r>
      <m:oMath>
        <m:sSub>
          <m:sSubPr>
            <m:ctrlPr>
              <w:rPr>
                <w:rFonts w:ascii="Cambria Math" w:hAnsi="Cambria Math"/>
                <w:i/>
              </w:rPr>
            </m:ctrlPr>
          </m:sSubPr>
          <m:e>
            <m:r>
              <w:rPr>
                <w:rFonts w:ascii="Cambria Math" w:hAnsi="Cambria Math"/>
              </w:rPr>
              <m:t>ω</m:t>
            </m:r>
          </m:e>
          <m:sub>
            <m:r>
              <w:rPr>
                <w:rFonts w:ascii="Cambria Math" w:hAnsi="Cambria Math"/>
              </w:rPr>
              <m:t>f</m:t>
            </m:r>
          </m:sub>
        </m:sSub>
      </m:oMath>
      <w:r w:rsidR="00E970A2">
        <w:t xml:space="preserve">. </w:t>
      </w:r>
      <w:r w:rsidR="007D2838">
        <w:t>From this equation we can tell that t</w:t>
      </w:r>
      <w:r w:rsidR="00E970A2">
        <w:t>his bias only</w:t>
      </w:r>
      <w:r w:rsidR="007D2838">
        <w:t xml:space="preserve"> be significant for those frequencies that are much lower than the center frequency.</w:t>
      </w:r>
    </w:p>
    <w:p w14:paraId="671B0B1C" w14:textId="1E4AB520" w:rsidR="00D468EC" w:rsidRDefault="00865AA3" w:rsidP="00E729DD">
      <w:pPr>
        <w:jc w:val="both"/>
      </w:pPr>
      <w:r>
        <w:t>Instead</w:t>
      </w:r>
      <w:r w:rsidR="00726D46">
        <w:t xml:space="preserve"> of evaluating this window bias by the equation, we </w:t>
      </w:r>
      <w:r>
        <w:t>applied</w:t>
      </w:r>
      <w:r w:rsidR="00D30783">
        <w:t xml:space="preserve"> an iterative </w:t>
      </w:r>
      <w:r>
        <w:t>method.</w:t>
      </w:r>
      <w:r w:rsidR="00D30783">
        <w:t xml:space="preserve"> </w:t>
      </w:r>
      <w:r w:rsidRPr="00865AA3">
        <w:t>For frequencies that we think this bias is important, we measure the group delay and re</w:t>
      </w:r>
      <w:r w:rsidR="00755736">
        <w:t>-</w:t>
      </w:r>
      <w:r w:rsidRPr="00865AA3">
        <w:t>center the window function for each of these frequencies.</w:t>
      </w:r>
      <w:r w:rsidR="00755736">
        <w:t xml:space="preserve"> </w:t>
      </w:r>
      <w:r w:rsidRPr="00865AA3">
        <w:t>Then the difference between</w:t>
      </w:r>
      <w:r w:rsidR="00755736">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755736">
        <w:t xml:space="preserve"> and </w:t>
      </w:r>
      <m:oMath>
        <m:r>
          <w:rPr>
            <w:rFonts w:ascii="Cambria Math" w:hAnsi="Cambria Math"/>
          </w:rPr>
          <m:t>δ</m:t>
        </m:r>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f</m:t>
            </m:r>
          </m:sub>
        </m:sSub>
        <m:r>
          <w:rPr>
            <w:rFonts w:ascii="Cambria Math" w:hAnsi="Cambria Math"/>
          </w:rPr>
          <m:t>)</m:t>
        </m:r>
      </m:oMath>
      <w:r w:rsidR="00755736">
        <w:t xml:space="preserve"> can be </w:t>
      </w:r>
      <w:r w:rsidR="00D961F9">
        <w:t xml:space="preserve">significantly </w:t>
      </w:r>
      <w:r w:rsidR="00755736">
        <w:t xml:space="preserve">reduced </w:t>
      </w:r>
      <w:r w:rsidR="00D961F9">
        <w:t xml:space="preserve">and </w:t>
      </w:r>
      <w:r w:rsidR="00E729DD">
        <w:t xml:space="preserve">so </w:t>
      </w:r>
      <w:r w:rsidR="00D961F9">
        <w:t>is</w:t>
      </w:r>
      <w:r w:rsidR="00E729DD">
        <w:t xml:space="preserve"> the bias.</w:t>
      </w:r>
    </w:p>
    <w:p w14:paraId="33135E73" w14:textId="7EB81E0D" w:rsidR="00D961F9" w:rsidRDefault="00D961F9" w:rsidP="00E01C9B">
      <w:pPr>
        <w:pStyle w:val="Heading3"/>
      </w:pPr>
      <w:r>
        <w:t>Narrow-band filter the cross-correlation function</w:t>
      </w:r>
    </w:p>
    <w:p w14:paraId="18DEC996" w14:textId="41164D4B" w:rsidR="003764B2" w:rsidRDefault="003764B2">
      <w:pPr>
        <w:rPr>
          <w:lang w:eastAsia="zh-CN"/>
        </w:rPr>
      </w:pPr>
      <w:r>
        <w:t>The next step is to convolving a set of narrow-band filters with the windowed cross-correlation, which can be presented as:</w:t>
      </w:r>
      <w:r w:rsidR="00C71BB3">
        <w:t xml:space="preserve"> </w:t>
      </w:r>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i</m:t>
            </m:r>
          </m:sub>
        </m:sSub>
        <w:proofErr w:type="gramStart"/>
        <m:r>
          <w:rPr>
            <w:rFonts w:ascii="Cambria Math" w:hAnsi="Cambria Math"/>
            <w:lang w:eastAsia="zh-CN"/>
          </w:rPr>
          <m:t>)*</m:t>
        </m:r>
        <w:proofErr w:type="gramEnd"/>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r>
          <w:rPr>
            <w:rFonts w:ascii="Cambria Math" w:hAnsi="Cambria Math"/>
            <w:lang w:eastAsia="zh-CN"/>
          </w:rPr>
          <m:t>C(t)</m:t>
        </m:r>
      </m:oMath>
      <w:r w:rsidR="00C71BB3">
        <w:rPr>
          <w:lang w:eastAsia="zh-CN"/>
        </w:rPr>
        <w:t>.</w:t>
      </w:r>
      <w:r w:rsidR="000F0D75">
        <w:rPr>
          <w:lang w:eastAsia="zh-CN"/>
        </w:rPr>
        <w:t xml:space="preserve"> The narrow-band filter we applied in this study is the zero-phase Butterworth filter with the </w:t>
      </w:r>
      <w:r w:rsidR="00750427">
        <w:rPr>
          <w:lang w:eastAsia="zh-CN"/>
        </w:rPr>
        <w:t>corner frequencies 10% lower and higher than the center frequency.</w:t>
      </w:r>
    </w:p>
    <w:p w14:paraId="057BA0D4" w14:textId="07142DC7" w:rsidR="00511530" w:rsidRDefault="00511530" w:rsidP="00511530">
      <w:pPr>
        <w:pStyle w:val="Heading3"/>
        <w:rPr>
          <w:lang w:eastAsia="zh-CN"/>
        </w:rPr>
      </w:pPr>
      <w:r>
        <w:rPr>
          <w:lang w:eastAsia="zh-CN"/>
        </w:rPr>
        <w:lastRenderedPageBreak/>
        <w:t>Fitting with five-parameter wavelet</w:t>
      </w:r>
    </w:p>
    <w:p w14:paraId="26DCDD3E" w14:textId="3B691CD1" w:rsidR="00C71BB3" w:rsidRDefault="00C71BB3">
      <w:pPr>
        <w:rPr>
          <w:lang w:eastAsia="zh-CN"/>
        </w:rPr>
      </w:pPr>
      <w:r>
        <w:rPr>
          <w:lang w:eastAsia="zh-CN"/>
        </w:rPr>
        <w:t xml:space="preserve">As presented by Gee and Jordan </w:t>
      </w:r>
      <w:r>
        <w:rPr>
          <w:lang w:eastAsia="zh-CN"/>
        </w:rPr>
        <w:fldChar w:fldCharType="begin"/>
      </w:r>
      <w:r>
        <w:rPr>
          <w:lang w:eastAsia="zh-CN"/>
        </w:rPr>
        <w:instrText xml:space="preserve"> ADDIN EN.CITE &lt;EndNote&gt;&lt;Cite ExcludeAuth="1"&gt;&lt;Author&gt;Gee&lt;/Author&gt;&lt;Year&gt;1992&lt;/Year&gt;&lt;RecNum&gt;83&lt;/RecNum&gt;&lt;DisplayText&gt;[1992]&lt;/DisplayText&gt;&lt;record&gt;&lt;rec-number&gt;83&lt;/rec-number&gt;&lt;foreign-keys&gt;&lt;key app="EN" db-id="d00xpwxeca22v4eatrppr2sb9steaef09t00"&gt;83&lt;/key&gt;&lt;/foreign-keys&gt;&lt;ref-type name="Journal Article"&gt;17&lt;/ref-type&gt;&lt;contributors&gt;&lt;authors&gt;&lt;author&gt;Gee, LS&lt;/author&gt;&lt;author&gt;Jordan, TH&lt;/author&gt;&lt;/authors&gt;&lt;/contributors&gt;&lt;titles&gt;&lt;title&gt;Generalized seismological data functionals&lt;/title&gt;&lt;secondary-title&gt;Geophysical Journal International&lt;/secondary-title&gt;&lt;/titles&gt;&lt;periodical&gt;&lt;full-title&gt;Geophysical Journal International&lt;/full-title&gt;&lt;/periodical&gt;&lt;pages&gt;363-390&lt;/pages&gt;&lt;volume&gt;111&lt;/volume&gt;&lt;number&gt;2&lt;/number&gt;&lt;dates&gt;&lt;year&gt;1992&lt;/year&gt;&lt;/dates&gt;&lt;publisher&gt;John Wiley &amp;amp; Sons&lt;/publisher&gt;&lt;isbn&gt;1365-246X&lt;/isbn&gt;&lt;urls&gt;&lt;/urls&gt;&lt;/record&gt;&lt;/Cite&gt;&lt;/EndNote&gt;</w:instrText>
      </w:r>
      <w:r>
        <w:rPr>
          <w:lang w:eastAsia="zh-CN"/>
        </w:rPr>
        <w:fldChar w:fldCharType="separate"/>
      </w:r>
      <w:r>
        <w:rPr>
          <w:noProof/>
          <w:lang w:eastAsia="zh-CN"/>
        </w:rPr>
        <w:t>[</w:t>
      </w:r>
      <w:hyperlink w:anchor="_ENREF_7" w:tooltip="Gee, 1992 #83" w:history="1">
        <w:r w:rsidR="00FD2C97">
          <w:rPr>
            <w:noProof/>
            <w:lang w:eastAsia="zh-CN"/>
          </w:rPr>
          <w:t>1992</w:t>
        </w:r>
      </w:hyperlink>
      <w:r>
        <w:rPr>
          <w:noProof/>
          <w:lang w:eastAsia="zh-CN"/>
        </w:rPr>
        <w:t>]</w:t>
      </w:r>
      <w:r>
        <w:rPr>
          <w:lang w:eastAsia="zh-CN"/>
        </w:rPr>
        <w:fldChar w:fldCharType="end"/>
      </w:r>
      <w:r w:rsidR="00B4343A">
        <w:rPr>
          <w:lang w:eastAsia="zh-CN"/>
        </w:rPr>
        <w:t>, the narrow-band filtered cross-correlation function can be well approximated by a five-parameter wavelet which is the product of Gaussian</w:t>
      </w:r>
      <w:r w:rsidR="007A6832">
        <w:rPr>
          <w:lang w:eastAsia="zh-CN"/>
        </w:rPr>
        <w:t xml:space="preserve"> envelope and a cosine function:</w:t>
      </w:r>
    </w:p>
    <w:p w14:paraId="62050468" w14:textId="5D07C2A0" w:rsidR="007A6832" w:rsidRDefault="003A47CD">
      <m:oMathPara>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r>
            <w:rPr>
              <w:rFonts w:ascii="Cambria Math" w:hAnsi="Cambria Math"/>
              <w:lang w:eastAsia="zh-CN"/>
            </w:rPr>
            <m:t>C(t)≈AGa</m:t>
          </m:r>
          <m:d>
            <m:dPr>
              <m:begChr m:val="["/>
              <m:endChr m:val="]"/>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g</m:t>
                      </m:r>
                    </m:sub>
                  </m:sSub>
                </m:e>
              </m:d>
            </m:e>
          </m:d>
          <m:func>
            <m:funcPr>
              <m:ctrlPr>
                <w:rPr>
                  <w:rFonts w:ascii="Cambria Math" w:hAnsi="Cambria Math"/>
                  <w:i/>
                  <w:lang w:eastAsia="zh-CN"/>
                </w:rPr>
              </m:ctrlPr>
            </m:funcPr>
            <m:fName>
              <m:r>
                <m:rPr>
                  <m:sty m:val="p"/>
                </m:rPr>
                <w:rPr>
                  <w:rFonts w:ascii="Cambria Math" w:hAnsi="Cambria Math"/>
                  <w:lang w:eastAsia="zh-CN"/>
                </w:rPr>
                <m:t>cos</m:t>
              </m:r>
            </m:fName>
            <m:e>
              <m:d>
                <m:dPr>
                  <m:begChr m:val="["/>
                  <m:endChr m:val="]"/>
                  <m:ctrlPr>
                    <w:rPr>
                      <w:rFonts w:ascii="Cambria Math" w:hAnsi="Cambria Math"/>
                      <w:i/>
                      <w:lang w:eastAsia="zh-CN"/>
                    </w:rPr>
                  </m:ctrlPr>
                </m:dPr>
                <m:e>
                  <m:r>
                    <w:rPr>
                      <w:rFonts w:ascii="Cambria Math" w:hAnsi="Cambria Math"/>
                      <w:lang w:eastAsia="zh-CN"/>
                    </w:rPr>
                    <m:t>ω</m:t>
                  </m:r>
                  <m:d>
                    <m:dPr>
                      <m:ctrlPr>
                        <w:rPr>
                          <w:rFonts w:ascii="Cambria Math" w:hAnsi="Cambria Math"/>
                          <w:i/>
                          <w:lang w:eastAsia="zh-CN"/>
                        </w:rPr>
                      </m:ctrlPr>
                    </m:dPr>
                    <m:e>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p</m:t>
                          </m:r>
                        </m:sub>
                      </m:sSub>
                    </m:e>
                  </m:d>
                </m:e>
              </m:d>
            </m:e>
          </m:func>
        </m:oMath>
      </m:oMathPara>
    </w:p>
    <w:p w14:paraId="4CE76175" w14:textId="2573504C" w:rsidR="00C71BB3" w:rsidRDefault="002E5D9A">
      <w:pPr>
        <w:rPr>
          <w:lang w:eastAsia="zh-CN"/>
        </w:rPr>
      </w:pPr>
      <w:proofErr w:type="gramStart"/>
      <w:r>
        <w:t>where</w:t>
      </w:r>
      <w:proofErr w:type="gramEnd"/>
      <w:r w:rsidR="003619F4">
        <w:t xml:space="preserve"> two important parameters are</w:t>
      </w:r>
      <w: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g</m:t>
            </m:r>
          </m:sub>
        </m:sSub>
      </m:oMath>
      <w:r>
        <w:rPr>
          <w:lang w:eastAsia="zh-CN"/>
        </w:rPr>
        <w:t xml:space="preserve"> the group delay and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p</m:t>
            </m:r>
          </m:sub>
        </m:sSub>
      </m:oMath>
      <w:r>
        <w:rPr>
          <w:lang w:eastAsia="zh-CN"/>
        </w:rPr>
        <w:t xml:space="preserve"> the phase d</w:t>
      </w:r>
      <w:r w:rsidR="00D652FC">
        <w:rPr>
          <w:lang w:eastAsia="zh-CN"/>
        </w:rPr>
        <w:t xml:space="preserve">elay between these two stations, while </w:t>
      </w:r>
      <w:proofErr w:type="spellStart"/>
      <w:r w:rsidR="00D1689A">
        <w:rPr>
          <w:lang w:eastAsia="zh-CN"/>
        </w:rPr>
        <w:t>Ga</w:t>
      </w:r>
      <w:proofErr w:type="spellEnd"/>
      <w:r w:rsidR="00D1689A">
        <w:rPr>
          <w:lang w:eastAsia="zh-CN"/>
        </w:rPr>
        <w:t xml:space="preserve"> is the Gaussian function, </w:t>
      </w:r>
      <w:r w:rsidR="00D652FC">
        <w:rPr>
          <w:lang w:eastAsia="zh-CN"/>
        </w:rPr>
        <w:t xml:space="preserve">A is a positive scale factor, </w:t>
      </w:r>
      <w:r>
        <w:rPr>
          <w:lang w:eastAsia="zh-CN"/>
        </w:rPr>
        <w:t xml:space="preserve"> </w:t>
      </w:r>
      <m:oMath>
        <m:r>
          <w:rPr>
            <w:rFonts w:ascii="Cambria Math" w:hAnsi="Cambria Math"/>
            <w:lang w:eastAsia="zh-CN"/>
          </w:rPr>
          <m:t>σ</m:t>
        </m:r>
      </m:oMath>
      <w:r w:rsidR="00D652FC">
        <w:rPr>
          <w:lang w:eastAsia="zh-CN"/>
        </w:rPr>
        <w:t xml:space="preserve"> is half-bandwidth and </w:t>
      </w:r>
      <m:oMath>
        <m:r>
          <w:rPr>
            <w:rFonts w:ascii="Cambria Math" w:hAnsi="Cambria Math"/>
            <w:lang w:eastAsia="zh-CN"/>
          </w:rPr>
          <m:t>ω</m:t>
        </m:r>
      </m:oMath>
      <w:r w:rsidR="00754C04">
        <w:rPr>
          <w:lang w:eastAsia="zh-CN"/>
        </w:rPr>
        <w:t xml:space="preserve"> is the center frequency of the narrow-band waveform.</w:t>
      </w:r>
    </w:p>
    <w:p w14:paraId="2B560E99" w14:textId="31D578BB" w:rsidR="005D3A4F" w:rsidRDefault="00681B75" w:rsidP="005D3A4F">
      <w:pPr>
        <w:pStyle w:val="Heading3"/>
        <w:rPr>
          <w:lang w:eastAsia="zh-CN"/>
        </w:rPr>
      </w:pPr>
      <w:r>
        <w:rPr>
          <w:lang w:eastAsia="zh-CN"/>
        </w:rPr>
        <w:t>Amplitude measurement</w:t>
      </w:r>
      <w:r w:rsidR="001B6A53">
        <w:rPr>
          <w:lang w:eastAsia="zh-CN"/>
        </w:rPr>
        <w:t xml:space="preserve">  </w:t>
      </w:r>
    </w:p>
    <w:p w14:paraId="4B569B66" w14:textId="54C53554" w:rsidR="00872682" w:rsidRDefault="00DF6559">
      <w:pPr>
        <w:rPr>
          <w:lang w:eastAsia="zh-CN"/>
        </w:rPr>
      </w:pPr>
      <w:r>
        <w:t>In this study, a</w:t>
      </w:r>
      <w:r w:rsidR="007A60C2">
        <w:t xml:space="preserve">mplitude measurement </w:t>
      </w:r>
      <w:r>
        <w:t>is</w:t>
      </w:r>
      <w:r w:rsidR="007A60C2">
        <w:t xml:space="preserve"> performed on </w:t>
      </w:r>
      <w:r>
        <w:t>single station waveform. We</w:t>
      </w:r>
      <w:r w:rsidR="00872682">
        <w:t xml:space="preserve"> applied same five-parameter wavelet fitting to the windowed and narrow-band filtered the auto-correlat</w:t>
      </w:r>
      <w:r>
        <w:t>ion</w:t>
      </w:r>
      <w:r w:rsidR="00B14568">
        <w:t xml:space="preserve"> like</w:t>
      </w:r>
      <w:r>
        <w:t xml:space="preserve"> function</w:t>
      </w:r>
      <w:r w:rsidR="00B14568">
        <w:t xml:space="preserve"> </w:t>
      </w:r>
      <m:oMath>
        <m:acc>
          <m:accPr>
            <m:chr m:val="̃"/>
            <m:ctrlPr>
              <w:rPr>
                <w:rFonts w:ascii="Cambria Math" w:hAnsi="Cambria Math"/>
                <w:i/>
              </w:rPr>
            </m:ctrlPr>
          </m:accPr>
          <m:e>
            <m:r>
              <w:rPr>
                <w:rFonts w:ascii="Cambria Math" w:hAnsi="Cambria Math"/>
              </w:rPr>
              <m:t>C</m:t>
            </m:r>
          </m:e>
        </m:acc>
        <m:d>
          <m:dPr>
            <m:ctrlPr>
              <w:rPr>
                <w:rFonts w:ascii="Cambria Math" w:hAnsi="Cambria Math"/>
                <w:i/>
              </w:rPr>
            </m:ctrlPr>
          </m:dPr>
          <m:e>
            <m:r>
              <w:rPr>
                <w:rFonts w:ascii="Cambria Math" w:hAnsi="Cambria Math"/>
              </w:rPr>
              <m:t>t</m:t>
            </m:r>
          </m:e>
        </m:d>
      </m:oMath>
      <w:r w:rsidR="00B14568">
        <w:t>, which is defined as the cross-correlation between the</w:t>
      </w:r>
      <w:r w:rsidR="00670120">
        <w:t xml:space="preserve"> isolation filter and the original waveform to generate the isolation filter.</w:t>
      </w:r>
      <w:r w:rsidR="00B14568">
        <w:t xml:space="preserve"> </w:t>
      </w:r>
      <w:r w:rsidR="000A17F5">
        <w:t>T</w:t>
      </w:r>
      <w:r w:rsidR="00872682">
        <w:t xml:space="preserve">he scale factor </w:t>
      </w:r>
      <m:oMath>
        <m:r>
          <w:rPr>
            <w:rFonts w:ascii="Cambria Math" w:hAnsi="Cambria Math"/>
            <w:lang w:eastAsia="zh-CN"/>
          </w:rPr>
          <m:t xml:space="preserve">A </m:t>
        </m:r>
        <m:r>
          <m:rPr>
            <m:sty m:val="p"/>
          </m:rPr>
          <w:rPr>
            <w:rFonts w:ascii="Cambria Math" w:hAnsi="Cambria Math"/>
            <w:lang w:eastAsia="zh-CN"/>
          </w:rPr>
          <m:t>of the wavelet is a good approximation of the</m:t>
        </m:r>
      </m:oMath>
      <w:r w:rsidR="00872682">
        <w:rPr>
          <w:lang w:eastAsia="zh-CN"/>
        </w:rPr>
        <w:t xml:space="preserve"> power spectrum density function at center frequency of the narrow-band filter.</w:t>
      </w:r>
    </w:p>
    <w:p w14:paraId="05A0E136" w14:textId="688F0148" w:rsidR="001E7FA1" w:rsidRDefault="001E7FA1" w:rsidP="005A4F6A">
      <w:pPr>
        <w:pStyle w:val="Heading3"/>
      </w:pPr>
      <w:r>
        <w:t>Fitting the apparent phase velocity</w:t>
      </w:r>
    </w:p>
    <w:p w14:paraId="6B5F6374" w14:textId="7A70131E" w:rsidR="007354E4" w:rsidRDefault="007354E4">
      <w:pPr>
        <w:rPr>
          <w:lang w:eastAsia="zh-CN"/>
        </w:rPr>
      </w:pPr>
      <w:r>
        <w:rPr>
          <w:lang w:eastAsia="zh-CN"/>
        </w:rPr>
        <w:t>For each earthquake, apparent phase velocity</w:t>
      </w:r>
      <w:r w:rsidR="005C056F">
        <w:rPr>
          <w:lang w:eastAsia="zh-CN"/>
        </w:rPr>
        <w:t xml:space="preserve"> (sometime also called dynamic phase velocity)</w:t>
      </w:r>
      <w:r>
        <w:rPr>
          <w:lang w:eastAsia="zh-CN"/>
        </w:rPr>
        <w:t xml:space="preserve"> </w:t>
      </w:r>
      <m:oMath>
        <m:r>
          <w:rPr>
            <w:rFonts w:ascii="Cambria Math" w:hAnsi="Cambria Math"/>
            <w:lang w:eastAsia="zh-CN"/>
          </w:rPr>
          <m:t>c'(</m:t>
        </m:r>
        <m:acc>
          <m:accPr>
            <m:chr m:val="⃑"/>
            <m:ctrlPr>
              <w:rPr>
                <w:rFonts w:ascii="Cambria Math" w:hAnsi="Cambria Math"/>
                <w:i/>
                <w:lang w:eastAsia="zh-CN"/>
              </w:rPr>
            </m:ctrlPr>
          </m:accPr>
          <m:e>
            <m:r>
              <w:rPr>
                <w:rFonts w:ascii="Cambria Math" w:hAnsi="Cambria Math"/>
                <w:lang w:eastAsia="zh-CN"/>
              </w:rPr>
              <m:t>r</m:t>
            </m:r>
          </m:e>
        </m:acc>
        <m:r>
          <w:rPr>
            <w:rFonts w:ascii="Cambria Math" w:hAnsi="Cambria Math"/>
            <w:lang w:eastAsia="zh-CN"/>
          </w:rPr>
          <m:t>)</m:t>
        </m:r>
      </m:oMath>
      <w:r w:rsidR="00864330">
        <w:rPr>
          <w:lang w:eastAsia="zh-CN"/>
        </w:rPr>
        <w:t xml:space="preserve"> </w:t>
      </w:r>
      <w:r w:rsidR="00AB296F">
        <w:rPr>
          <w:lang w:eastAsia="zh-CN"/>
        </w:rPr>
        <w:t xml:space="preserve">is defined by </w:t>
      </w:r>
      <w:proofErr w:type="spellStart"/>
      <w:r w:rsidR="00AB296F">
        <w:rPr>
          <w:lang w:eastAsia="zh-CN"/>
        </w:rPr>
        <w:t>Eikonal</w:t>
      </w:r>
      <w:proofErr w:type="spellEnd"/>
      <w:r w:rsidR="00AB296F">
        <w:rPr>
          <w:lang w:eastAsia="zh-CN"/>
        </w:rPr>
        <w:t xml:space="preserve"> equation</w:t>
      </w:r>
      <w:r>
        <w:rPr>
          <w:lang w:eastAsia="zh-CN"/>
        </w:rPr>
        <w:t xml:space="preserve"> </w:t>
      </w:r>
    </w:p>
    <w:p w14:paraId="729058A2" w14:textId="064D45C0" w:rsidR="007354E4" w:rsidRDefault="003A47CD">
      <w:pPr>
        <w:rPr>
          <w:lang w:eastAsia="zh-CN"/>
        </w:rPr>
      </w:pPr>
      <m:oMathPara>
        <m:oMath>
          <m:f>
            <m:fPr>
              <m:ctrlPr>
                <w:rPr>
                  <w:rFonts w:ascii="Cambria Math" w:hAnsi="Cambria Math"/>
                  <w:i/>
                </w:rPr>
              </m:ctrlPr>
            </m:fPr>
            <m:num>
              <m:r>
                <w:rPr>
                  <w:rFonts w:ascii="Cambria Math" w:hAnsi="Cambria Math"/>
                </w:rPr>
                <m:t>1</m:t>
              </m:r>
            </m:num>
            <m:den>
              <m:r>
                <w:rPr>
                  <w:rFonts w:ascii="Cambria Math" w:hAnsi="Cambria Math"/>
                </w:rPr>
                <m:t>c'(</m:t>
              </m:r>
              <m:acc>
                <m:accPr>
                  <m:chr m:val="⃗"/>
                  <m:ctrlPr>
                    <w:rPr>
                      <w:rFonts w:ascii="Cambria Math" w:hAnsi="Cambria Math"/>
                      <w:i/>
                    </w:rPr>
                  </m:ctrlPr>
                </m:accPr>
                <m:e>
                  <m:r>
                    <w:rPr>
                      <w:rFonts w:ascii="Cambria Math" w:hAnsi="Cambria Math"/>
                    </w:rPr>
                    <m:t>r</m:t>
                  </m:r>
                </m:e>
              </m:acc>
              <m:r>
                <w:rPr>
                  <w:rFonts w:ascii="Cambria Math" w:hAnsi="Cambria Math"/>
                </w:rPr>
                <m:t>)</m:t>
              </m:r>
            </m:den>
          </m:f>
          <m:r>
            <w:rPr>
              <w:rFonts w:ascii="Cambria Math" w:hAnsi="Cambria Math"/>
            </w:rPr>
            <m:t>=</m:t>
          </m:r>
          <m:d>
            <m:dPr>
              <m:begChr m:val="|"/>
              <m:endChr m:val="|"/>
              <m:ctrlPr>
                <w:rPr>
                  <w:rFonts w:ascii="Cambria Math" w:hAnsi="Cambria Math"/>
                </w:rPr>
              </m:ctrlPr>
            </m:dPr>
            <m:e>
              <m:r>
                <m:rPr>
                  <m:sty m:val="p"/>
                </m:rPr>
                <w:rPr>
                  <w:rFonts w:ascii="Cambria Math" w:hAnsi="Cambria Math"/>
                </w:rPr>
                <m:t>∇τ</m:t>
              </m:r>
              <m:d>
                <m:dPr>
                  <m:ctrlPr>
                    <w:rPr>
                      <w:rFonts w:ascii="Cambria Math" w:hAnsi="Cambria Math"/>
                    </w:rPr>
                  </m:ctrlPr>
                </m:dPr>
                <m:e>
                  <m:acc>
                    <m:accPr>
                      <m:chr m:val="⃑"/>
                      <m:ctrlPr>
                        <w:rPr>
                          <w:rFonts w:ascii="Cambria Math" w:hAnsi="Cambria Math"/>
                        </w:rPr>
                      </m:ctrlPr>
                    </m:accPr>
                    <m:e>
                      <m:r>
                        <w:rPr>
                          <w:rFonts w:ascii="Cambria Math" w:hAnsi="Cambria Math"/>
                        </w:rPr>
                        <m:t>r</m:t>
                      </m:r>
                    </m:e>
                  </m:acc>
                </m:e>
              </m:d>
            </m:e>
          </m:d>
        </m:oMath>
      </m:oMathPara>
    </w:p>
    <w:p w14:paraId="5F2B2AE2" w14:textId="01AE5C2C" w:rsidR="00864330" w:rsidRDefault="009C5FA7">
      <w:pPr>
        <w:rPr>
          <w:lang w:eastAsia="zh-CN"/>
        </w:rPr>
      </w:pPr>
      <w:proofErr w:type="gramStart"/>
      <w:r>
        <w:rPr>
          <w:lang w:eastAsia="zh-CN"/>
        </w:rPr>
        <w:t>where</w:t>
      </w:r>
      <w:proofErr w:type="gramEnd"/>
      <w:r>
        <w:rPr>
          <w:lang w:eastAsia="zh-CN"/>
        </w:rPr>
        <w:t xml:space="preserve"> </w:t>
      </w:r>
      <m:oMath>
        <m:r>
          <m:rPr>
            <m:sty m:val="p"/>
          </m:rPr>
          <w:rPr>
            <w:rFonts w:ascii="Cambria Math" w:hAnsi="Cambria Math"/>
          </w:rPr>
          <m:t>τ</m:t>
        </m:r>
        <m:d>
          <m:dPr>
            <m:ctrlPr>
              <w:rPr>
                <w:rFonts w:ascii="Cambria Math" w:hAnsi="Cambria Math"/>
              </w:rPr>
            </m:ctrlPr>
          </m:dPr>
          <m:e>
            <m:acc>
              <m:accPr>
                <m:chr m:val="⃑"/>
                <m:ctrlPr>
                  <w:rPr>
                    <w:rFonts w:ascii="Cambria Math" w:hAnsi="Cambria Math"/>
                  </w:rPr>
                </m:ctrlPr>
              </m:accPr>
              <m:e>
                <m:r>
                  <w:rPr>
                    <w:rFonts w:ascii="Cambria Math" w:hAnsi="Cambria Math"/>
                  </w:rPr>
                  <m:t>r</m:t>
                </m:r>
              </m:e>
            </m:acc>
          </m:e>
        </m:d>
      </m:oMath>
      <w:r>
        <w:t xml:space="preserve"> is the phase travel time.</w:t>
      </w:r>
      <w:r>
        <w:rPr>
          <w:lang w:eastAsia="zh-CN"/>
        </w:rPr>
        <w:t xml:space="preserve"> </w:t>
      </w:r>
      <m:oMath>
        <m:r>
          <w:rPr>
            <w:rFonts w:ascii="Cambria Math" w:hAnsi="Cambria Math"/>
            <w:lang w:eastAsia="zh-CN"/>
          </w:rPr>
          <m:t>c'(</m:t>
        </m:r>
        <m:acc>
          <m:accPr>
            <m:chr m:val="⃑"/>
            <m:ctrlPr>
              <w:rPr>
                <w:rFonts w:ascii="Cambria Math" w:hAnsi="Cambria Math"/>
                <w:i/>
                <w:lang w:eastAsia="zh-CN"/>
              </w:rPr>
            </m:ctrlPr>
          </m:accPr>
          <m:e>
            <m:r>
              <w:rPr>
                <w:rFonts w:ascii="Cambria Math" w:hAnsi="Cambria Math"/>
                <w:lang w:eastAsia="zh-CN"/>
              </w:rPr>
              <m:t>r</m:t>
            </m:r>
          </m:e>
        </m:acc>
        <m:r>
          <w:rPr>
            <w:rFonts w:ascii="Cambria Math" w:hAnsi="Cambria Math"/>
            <w:lang w:eastAsia="zh-CN"/>
          </w:rPr>
          <m:t>)</m:t>
        </m:r>
      </m:oMath>
      <w:r>
        <w:rPr>
          <w:lang w:eastAsia="zh-CN"/>
        </w:rPr>
        <w:t xml:space="preserve"> </w:t>
      </w:r>
      <w:proofErr w:type="gramStart"/>
      <w:r w:rsidR="00864330">
        <w:rPr>
          <w:lang w:eastAsia="zh-CN"/>
        </w:rPr>
        <w:t>is</w:t>
      </w:r>
      <w:proofErr w:type="gramEnd"/>
      <w:r w:rsidR="003B7409">
        <w:rPr>
          <w:lang w:eastAsia="zh-CN"/>
        </w:rPr>
        <w:t xml:space="preserve"> the </w:t>
      </w:r>
      <w:r w:rsidR="00BF445C">
        <w:rPr>
          <w:lang w:eastAsia="zh-CN"/>
        </w:rPr>
        <w:t>reciprocal of</w:t>
      </w:r>
      <w:r w:rsidR="003B7409">
        <w:rPr>
          <w:lang w:eastAsia="zh-CN"/>
        </w:rPr>
        <w:t xml:space="preserve"> travel time surface</w:t>
      </w:r>
      <w:r w:rsidR="00BF445C">
        <w:rPr>
          <w:lang w:eastAsia="zh-CN"/>
        </w:rPr>
        <w:t xml:space="preserve"> gradient</w:t>
      </w:r>
      <w:r w:rsidR="003B7409">
        <w:rPr>
          <w:lang w:eastAsia="zh-CN"/>
        </w:rPr>
        <w:t>, which is</w:t>
      </w:r>
      <w:r w:rsidR="00864330">
        <w:rPr>
          <w:lang w:eastAsia="zh-CN"/>
        </w:rPr>
        <w:t xml:space="preserve"> close to the </w:t>
      </w:r>
      <w:r w:rsidR="003B7409">
        <w:rPr>
          <w:lang w:eastAsia="zh-CN"/>
        </w:rPr>
        <w:t xml:space="preserve">structure </w:t>
      </w:r>
      <w:r w:rsidR="00864330">
        <w:rPr>
          <w:lang w:eastAsia="zh-CN"/>
        </w:rPr>
        <w:t xml:space="preserve">phase velocity, but can be distorted </w:t>
      </w:r>
      <w:r w:rsidR="005058B2">
        <w:rPr>
          <w:lang w:eastAsia="zh-CN"/>
        </w:rPr>
        <w:t xml:space="preserve">by the propagation </w:t>
      </w:r>
      <w:r>
        <w:rPr>
          <w:lang w:eastAsia="zh-CN"/>
        </w:rPr>
        <w:t>pattern</w:t>
      </w:r>
      <w:r w:rsidR="005058B2">
        <w:rPr>
          <w:lang w:eastAsia="zh-CN"/>
        </w:rPr>
        <w:t xml:space="preserve"> like multi-</w:t>
      </w:r>
      <w:proofErr w:type="spellStart"/>
      <w:r w:rsidR="005058B2">
        <w:rPr>
          <w:lang w:eastAsia="zh-CN"/>
        </w:rPr>
        <w:t>pathing</w:t>
      </w:r>
      <w:proofErr w:type="spellEnd"/>
      <w:r w:rsidR="005058B2">
        <w:rPr>
          <w:lang w:eastAsia="zh-CN"/>
        </w:rPr>
        <w:t xml:space="preserve">, </w:t>
      </w:r>
      <w:r w:rsidR="00040814">
        <w:rPr>
          <w:lang w:eastAsia="zh-CN"/>
        </w:rPr>
        <w:t>back-</w:t>
      </w:r>
      <w:r w:rsidR="00E506B8">
        <w:rPr>
          <w:lang w:eastAsia="zh-CN"/>
        </w:rPr>
        <w:t>scattering and focusing of the wavefront</w:t>
      </w:r>
      <w:r w:rsidR="005058B2">
        <w:rPr>
          <w:lang w:eastAsia="zh-CN"/>
        </w:rPr>
        <w:t xml:space="preserve">. </w:t>
      </w:r>
    </w:p>
    <w:p w14:paraId="4F1178C2" w14:textId="5DC495D7" w:rsidR="00580F99" w:rsidRDefault="003E7C0C">
      <w:r>
        <w:t>In order to get</w:t>
      </w:r>
      <w:r w:rsidR="002F4C56">
        <w:t xml:space="preserve"> the gradient</w:t>
      </w:r>
      <w:r w:rsidR="00A5534E">
        <w:t xml:space="preserve"> </w:t>
      </w:r>
      <m:oMath>
        <m:r>
          <m:rPr>
            <m:sty m:val="p"/>
          </m:rPr>
          <w:rPr>
            <w:rFonts w:ascii="Cambria Math" w:hAnsi="Cambria Math"/>
          </w:rPr>
          <m:t>∇τ</m:t>
        </m:r>
        <m:d>
          <m:dPr>
            <m:ctrlPr>
              <w:rPr>
                <w:rFonts w:ascii="Cambria Math" w:hAnsi="Cambria Math"/>
              </w:rPr>
            </m:ctrlPr>
          </m:dPr>
          <m:e>
            <m:acc>
              <m:accPr>
                <m:chr m:val="⃑"/>
                <m:ctrlPr>
                  <w:rPr>
                    <w:rFonts w:ascii="Cambria Math" w:hAnsi="Cambria Math"/>
                  </w:rPr>
                </m:ctrlPr>
              </m:accPr>
              <m:e>
                <m:r>
                  <w:rPr>
                    <w:rFonts w:ascii="Cambria Math" w:hAnsi="Cambria Math"/>
                  </w:rPr>
                  <m:t>r</m:t>
                </m:r>
              </m:e>
            </m:acc>
          </m:e>
        </m:d>
      </m:oMath>
      <w:r w:rsidR="00A5534E">
        <w:t>, i</w:t>
      </w:r>
      <w:r w:rsidR="00BC423E">
        <w:t xml:space="preserve">nstead of fitting one smooth </w:t>
      </w:r>
      <w:r w:rsidR="00085A46">
        <w:t xml:space="preserve">travel time </w:t>
      </w:r>
      <w:r w:rsidR="00BC423E">
        <w:t xml:space="preserve">surface </w:t>
      </w:r>
      <w:r w:rsidR="00A5534E">
        <w:t>and then take the gradient</w:t>
      </w:r>
      <w:r w:rsidR="000A4A74">
        <w:t xml:space="preserve"> like described in the original </w:t>
      </w:r>
      <w:proofErr w:type="spellStart"/>
      <w:r w:rsidR="000A4A74">
        <w:t>Eikonal</w:t>
      </w:r>
      <w:proofErr w:type="spellEnd"/>
      <w:r w:rsidR="000A4A74">
        <w:t xml:space="preserve"> tomography paper </w:t>
      </w:r>
      <w:r w:rsidR="000A4A74">
        <w:fldChar w:fldCharType="begin"/>
      </w:r>
      <w:r w:rsidR="000A4A74">
        <w:instrText xml:space="preserve"> ADDIN EN.CITE &lt;EndNote&gt;&lt;Cite&gt;&lt;Author&gt;Lin&lt;/Author&gt;&lt;Year&gt;2009&lt;/Year&gt;&lt;RecNum&gt;89&lt;/RecNum&gt;&lt;DisplayText&gt;[&lt;style face="italic"&gt;Lin et al.&lt;/style&gt;, 2009]&lt;/DisplayText&gt;&lt;record&gt;&lt;rec-number&gt;89&lt;/rec-number&gt;&lt;foreign-keys&gt;&lt;key app="EN" db-id="d00xpwxeca22v4eatrppr2sb9steaef09t00"&gt;89&lt;/key&gt;&lt;/foreign-keys&gt;&lt;ref-type name="Journal Article"&gt;17&lt;/ref-type&gt;&lt;contributors&gt;&lt;authors&gt;&lt;author&gt;Lin, F.C.&lt;/author&gt;&lt;author&gt;Ritzwoller, M.H.&lt;/author&gt;&lt;author&gt;Snieder, R.&lt;/author&gt;&lt;/authors&gt;&lt;/contributors&gt;&lt;titles&gt;&lt;title&gt;Eikonal tomography: surface wave tomography by phase front tracking across a regional broad band seismic array&lt;/title&gt;&lt;secondary-title&gt;Geophysical Journal International&lt;/secondary-title&gt;&lt;/titles&gt;&lt;periodical&gt;&lt;full-title&gt;Geophysical Journal International&lt;/full-title&gt;&lt;/periodical&gt;&lt;pages&gt;1091-1110&lt;/pages&gt;&lt;volume&gt;177&lt;/volume&gt;&lt;number&gt;3&lt;/number&gt;&lt;dates&gt;&lt;year&gt;2009&lt;/year&gt;&lt;/dates&gt;&lt;isbn&gt;1365-246X&lt;/isbn&gt;&lt;urls&gt;&lt;/urls&gt;&lt;/record&gt;&lt;/Cite&gt;&lt;/EndNote&gt;</w:instrText>
      </w:r>
      <w:r w:rsidR="000A4A74">
        <w:fldChar w:fldCharType="separate"/>
      </w:r>
      <w:r w:rsidR="000A4A74">
        <w:rPr>
          <w:noProof/>
        </w:rPr>
        <w:t>[</w:t>
      </w:r>
      <w:hyperlink w:anchor="_ENREF_14" w:tooltip="Lin, 2009 #89" w:history="1">
        <w:r w:rsidR="00FD2C97" w:rsidRPr="000A4A74">
          <w:rPr>
            <w:i/>
            <w:noProof/>
          </w:rPr>
          <w:t>Lin et al.</w:t>
        </w:r>
        <w:r w:rsidR="00FD2C97">
          <w:rPr>
            <w:noProof/>
          </w:rPr>
          <w:t>, 2009</w:t>
        </w:r>
      </w:hyperlink>
      <w:r w:rsidR="000A4A74">
        <w:rPr>
          <w:noProof/>
        </w:rPr>
        <w:t>]</w:t>
      </w:r>
      <w:r w:rsidR="000A4A74">
        <w:fldChar w:fldCharType="end"/>
      </w:r>
      <w:r w:rsidR="00A5534E">
        <w:t xml:space="preserve">, we inverse the slowness vector directly by applying traditional but well developed tomography technique. The phase difference between two nearby station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A5534E">
        <w:t xml:space="preserve"> can be described as:</w:t>
      </w:r>
    </w:p>
    <w:p w14:paraId="537A896E" w14:textId="2D720564" w:rsidR="00A5534E" w:rsidRDefault="003A47CD">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S</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∙d</m:t>
              </m:r>
              <m:acc>
                <m:accPr>
                  <m:chr m:val="⃑"/>
                  <m:ctrlPr>
                    <w:rPr>
                      <w:rFonts w:ascii="Cambria Math" w:hAnsi="Cambria Math"/>
                      <w:i/>
                    </w:rPr>
                  </m:ctrlPr>
                </m:accPr>
                <m:e>
                  <m:r>
                    <w:rPr>
                      <w:rFonts w:ascii="Cambria Math" w:hAnsi="Cambria Math"/>
                    </w:rPr>
                    <m:t>r</m:t>
                  </m:r>
                </m:e>
              </m:acc>
            </m:e>
          </m:nary>
        </m:oMath>
      </m:oMathPara>
    </w:p>
    <w:p w14:paraId="5925E0B1" w14:textId="6AC0FF28" w:rsidR="00847DD8" w:rsidRDefault="00E90888">
      <w:proofErr w:type="gramStart"/>
      <w:r>
        <w:t>where</w:t>
      </w:r>
      <w:proofErr w:type="gramEnd"/>
      <w:r>
        <w:t xml:space="preserve"> </w:t>
      </w:r>
      <m:oMath>
        <m:acc>
          <m:accPr>
            <m:chr m:val="⃑"/>
            <m:ctrlPr>
              <w:rPr>
                <w:rFonts w:ascii="Cambria Math" w:hAnsi="Cambria Math"/>
                <w:i/>
              </w:rPr>
            </m:ctrlPr>
          </m:accPr>
          <m:e>
            <m:r>
              <w:rPr>
                <w:rFonts w:ascii="Cambria Math" w:hAnsi="Cambria Math"/>
              </w:rPr>
              <m:t>S</m:t>
            </m:r>
          </m:e>
        </m:acc>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r>
          <m:rPr>
            <m:sty m:val="p"/>
          </m:rPr>
          <w:rPr>
            <w:rFonts w:ascii="Cambria Math" w:hAnsi="Cambria Math"/>
          </w:rPr>
          <m:t>∇τ</m:t>
        </m:r>
        <m:d>
          <m:dPr>
            <m:ctrlPr>
              <w:rPr>
                <w:rFonts w:ascii="Cambria Math" w:hAnsi="Cambria Math"/>
              </w:rPr>
            </m:ctrlPr>
          </m:dPr>
          <m:e>
            <m:acc>
              <m:accPr>
                <m:chr m:val="⃑"/>
                <m:ctrlPr>
                  <w:rPr>
                    <w:rFonts w:ascii="Cambria Math" w:hAnsi="Cambria Math"/>
                  </w:rPr>
                </m:ctrlPr>
              </m:accPr>
              <m:e>
                <m:r>
                  <w:rPr>
                    <w:rFonts w:ascii="Cambria Math" w:hAnsi="Cambria Math"/>
                  </w:rPr>
                  <m:t>r</m:t>
                </m:r>
              </m:e>
            </m:acc>
          </m:e>
        </m:d>
      </m:oMath>
      <w:r>
        <w:t xml:space="preserve"> is the slowness vector and the intergrade path</w:t>
      </w:r>
      <w:r w:rsidR="00085A46">
        <w:t xml:space="preserve"> can be any path connecting these two stations. In this study, we adopted</w:t>
      </w:r>
      <w:r>
        <w:t xml:space="preserve"> the great circle path between these two stations. </w:t>
      </w:r>
      <w:r w:rsidR="00142181">
        <w:t xml:space="preserve">This equation leads the method back to the </w:t>
      </w:r>
      <w:r w:rsidR="00BD19DF">
        <w:t xml:space="preserve">classic tomography problem except for each grid, two parameters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BD19DF">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BD19DF">
        <w:t xml:space="preserve"> are inversed and they can be either positive or negative depends on the dir</w:t>
      </w:r>
      <w:r w:rsidR="00035355">
        <w:t>ection that the wave propagates.</w:t>
      </w:r>
      <w:r w:rsidR="00EC5F83">
        <w:t xml:space="preserve"> </w:t>
      </w:r>
    </w:p>
    <w:p w14:paraId="36ABA4A9" w14:textId="63E37C0A" w:rsidR="00AB14DA" w:rsidRDefault="00AB14DA">
      <w:r>
        <w:lastRenderedPageBreak/>
        <w:t xml:space="preserve">To stabilize the inversion, we applied a smooth </w:t>
      </w:r>
      <w:r w:rsidR="00BC04A5">
        <w:t>kernel,</w:t>
      </w:r>
      <w:r>
        <w:t xml:space="preserve"> </w:t>
      </w:r>
      <w:r w:rsidR="001D36CD">
        <w:t>which minimize</w:t>
      </w:r>
      <w:r w:rsidR="00BC04A5">
        <w:t>s</w:t>
      </w:r>
      <w:r w:rsidR="001D36CD">
        <w:t xml:space="preserve"> the second gradient of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1D36CD">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1D36CD">
        <w:t xml:space="preserve">. </w:t>
      </w:r>
      <w:r w:rsidR="00102068">
        <w:t>The error function we try to minimize here can be presented as:</w:t>
      </w:r>
    </w:p>
    <w:p w14:paraId="72488A03" w14:textId="3456CF41" w:rsidR="00102068" w:rsidRPr="00EE3B50" w:rsidRDefault="00102068">
      <m:oMathPara>
        <m:oMath>
          <m:r>
            <w:rPr>
              <w:rFonts w:ascii="Cambria Math" w:hAnsi="Cambria Math"/>
            </w:rPr>
            <m:t>Err=</m:t>
          </m:r>
          <m:nary>
            <m:naryPr>
              <m:chr m:val="∑"/>
              <m:limLoc m:val="undOvr"/>
              <m:subHide m:val="1"/>
              <m:supHide m:val="1"/>
              <m:ctrlPr>
                <w:rPr>
                  <w:rFonts w:ascii="Cambria Math" w:hAnsi="Cambria Math"/>
                  <w:i/>
                </w:rPr>
              </m:ctrlPr>
            </m:naryPr>
            <m:sub/>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+a</m:t>
          </m:r>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hint="eastAsia"/>
                        </w:rPr>
                        <m:t>∇</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hint="eastAsia"/>
                        </w:rPr>
                        <m:t>∇</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nary>
            </m:e>
          </m:d>
        </m:oMath>
      </m:oMathPara>
    </w:p>
    <w:p w14:paraId="0159BC5F" w14:textId="455D4E13" w:rsidR="00EE3B50" w:rsidRDefault="00EE3B50">
      <w:proofErr w:type="gramStart"/>
      <w:r>
        <w:t>where</w:t>
      </w:r>
      <w:proofErr w:type="gramEnd"/>
      <w:r>
        <w:t xml:space="preserve">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difference between observed and predicted phase delay between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0934D1">
        <w:t xml:space="preserve"> station pair, and </w:t>
      </w:r>
      <m:oMath>
        <m:r>
          <w:rPr>
            <w:rFonts w:ascii="Cambria Math" w:hAnsi="Cambria Math"/>
          </w:rPr>
          <m:t>a</m:t>
        </m:r>
      </m:oMath>
      <w:r w:rsidR="000934D1">
        <w:t xml:space="preserve"> is the parameter contro</w:t>
      </w:r>
      <w:r w:rsidR="00804F39">
        <w:t>lling the smoothness.</w:t>
      </w:r>
    </w:p>
    <w:p w14:paraId="0C490505" w14:textId="77777777" w:rsidR="007E6027" w:rsidRDefault="007E6027" w:rsidP="007E6027">
      <w:pPr>
        <w:pStyle w:val="Heading3"/>
        <w:rPr>
          <w:lang w:eastAsia="zh-CN"/>
        </w:rPr>
      </w:pPr>
      <w:r>
        <w:rPr>
          <w:lang w:eastAsia="zh-CN"/>
        </w:rPr>
        <w:t>Amplitude Correction term</w:t>
      </w:r>
    </w:p>
    <w:p w14:paraId="68524DF5" w14:textId="4394E86D" w:rsidR="007E6027" w:rsidRDefault="007E6027" w:rsidP="007E6027">
      <w:pPr>
        <w:rPr>
          <w:lang w:eastAsia="zh-CN"/>
        </w:rPr>
      </w:pPr>
      <w:r>
        <w:rPr>
          <w:lang w:eastAsia="zh-CN"/>
        </w:rPr>
        <w:t xml:space="preserve">The bias between apparent phase velocity and structure phase velocity can be corrected by adding amplitude measurements into the inversion </w:t>
      </w:r>
      <w:r>
        <w:rPr>
          <w:lang w:eastAsia="zh-CN"/>
        </w:rPr>
        <w:fldChar w:fldCharType="begin"/>
      </w:r>
      <w:r>
        <w:rPr>
          <w:lang w:eastAsia="zh-CN"/>
        </w:rPr>
        <w:instrText xml:space="preserve"> ADDIN EN.CITE &lt;EndNote&gt;&lt;Cite&gt;&lt;Author&gt;Wielandt&lt;/Author&gt;&lt;Year&gt;1993&lt;/Year&gt;&lt;RecNum&gt;118&lt;/RecNum&gt;&lt;DisplayText&gt;[&lt;style face="italic"&gt;Wielandt&lt;/style&gt;, 1993]&lt;/DisplayText&gt;&lt;record&gt;&lt;rec-number&gt;118&lt;/rec-number&gt;&lt;foreign-keys&gt;&lt;key app="EN" db-id="d00xpwxeca22v4eatrppr2sb9steaef09t00"&gt;118&lt;/key&gt;&lt;/foreign-keys&gt;&lt;ref-type name="Journal Article"&gt;17&lt;/ref-type&gt;&lt;contributors&gt;&lt;authors&gt;&lt;author&gt;Wielandt, E.&lt;/author&gt;&lt;/authors&gt;&lt;/contributors&gt;&lt;titles&gt;&lt;title&gt;Propagation and Structural Interpretation of Non-Plane Waves&lt;/title&gt;&lt;secondary-title&gt;Geophysical Journal International&lt;/secondary-title&gt;&lt;/titles&gt;&lt;periodical&gt;&lt;full-title&gt;Geophysical Journal International&lt;/full-title&gt;&lt;/periodical&gt;&lt;pages&gt;45-53&lt;/pages&gt;&lt;volume&gt;113&lt;/volume&gt;&lt;number&gt;1&lt;/number&gt;&lt;dates&gt;&lt;year&gt;1993&lt;/year&gt;&lt;/dates&gt;&lt;isbn&gt;1365-246X&lt;/isbn&gt;&lt;urls&gt;&lt;/urls&gt;&lt;/record&gt;&lt;/Cite&gt;&lt;/EndNote&gt;</w:instrText>
      </w:r>
      <w:r>
        <w:rPr>
          <w:lang w:eastAsia="zh-CN"/>
        </w:rPr>
        <w:fldChar w:fldCharType="separate"/>
      </w:r>
      <w:r>
        <w:rPr>
          <w:noProof/>
          <w:lang w:eastAsia="zh-CN"/>
        </w:rPr>
        <w:t>[</w:t>
      </w:r>
      <w:hyperlink w:anchor="_ENREF_22" w:tooltip="Wielandt, 1993 #118" w:history="1">
        <w:r w:rsidR="00FD2C97" w:rsidRPr="00681C60">
          <w:rPr>
            <w:i/>
            <w:noProof/>
            <w:lang w:eastAsia="zh-CN"/>
          </w:rPr>
          <w:t>Wielandt</w:t>
        </w:r>
        <w:r w:rsidR="00FD2C97">
          <w:rPr>
            <w:noProof/>
            <w:lang w:eastAsia="zh-CN"/>
          </w:rPr>
          <w:t>, 1993</w:t>
        </w:r>
      </w:hyperlink>
      <w:r>
        <w:rPr>
          <w:noProof/>
          <w:lang w:eastAsia="zh-CN"/>
        </w:rPr>
        <w:t>]</w:t>
      </w:r>
      <w:r>
        <w:rPr>
          <w:lang w:eastAsia="zh-CN"/>
        </w:rPr>
        <w:fldChar w:fldCharType="end"/>
      </w:r>
      <w:r w:rsidR="00094EAD">
        <w:rPr>
          <w:lang w:eastAsia="zh-CN"/>
        </w:rPr>
        <w:t>.</w:t>
      </w:r>
      <w:r>
        <w:rPr>
          <w:lang w:eastAsia="zh-CN"/>
        </w:rPr>
        <w:t xml:space="preserve"> Lin and </w:t>
      </w:r>
      <w:proofErr w:type="spellStart"/>
      <w:r>
        <w:rPr>
          <w:lang w:eastAsia="zh-CN"/>
        </w:rPr>
        <w:t>Ritzwoller</w:t>
      </w:r>
      <w:proofErr w:type="spellEnd"/>
      <w:r>
        <w:rPr>
          <w:lang w:eastAsia="zh-CN"/>
        </w:rPr>
        <w:t xml:space="preserve"> </w:t>
      </w:r>
      <w:r>
        <w:rPr>
          <w:lang w:eastAsia="zh-CN"/>
        </w:rPr>
        <w:fldChar w:fldCharType="begin"/>
      </w:r>
      <w:r>
        <w:rPr>
          <w:lang w:eastAsia="zh-CN"/>
        </w:rPr>
        <w:instrText xml:space="preserve"> ADDIN EN.CITE &lt;EndNote&gt;&lt;Cite ExcludeAuth="1"&gt;&lt;Author&gt;Lin&lt;/Author&gt;&lt;Year&gt;2011&lt;/Year&gt;&lt;RecNum&gt;104&lt;/RecNum&gt;&lt;DisplayText&gt;[2011]&lt;/DisplayText&gt;&lt;record&gt;&lt;rec-number&gt;104&lt;/rec-number&gt;&lt;foreign-keys&gt;&lt;key app="EN" db-id="d00xpwxeca22v4eatrppr2sb9steaef09t00"&gt;104&lt;/key&gt;&lt;/foreign-keys&gt;&lt;ref-type name="Journal Article"&gt;17&lt;/ref-type&gt;&lt;contributors&gt;&lt;authors&gt;&lt;author&gt;Lin, F.C.&lt;/author&gt;&lt;author&gt;Ritzwoller, M.H.&lt;/author&gt;&lt;/authors&gt;&lt;/contributors&gt;&lt;titles&gt;&lt;title&gt;Helmholtz surface wave tomography for isotropic and azimuthally anisotropic structure&lt;/title&gt;&lt;secondary-title&gt;Geophysical Journal International&lt;/secondary-title&gt;&lt;/titles&gt;&lt;periodical&gt;&lt;full-title&gt;Geophysical Journal International&lt;/full-title&gt;&lt;/periodical&gt;&lt;dates&gt;&lt;year&gt;2011&lt;/year&gt;&lt;/dates&gt;&lt;isbn&gt;1365-246X&lt;/isbn&gt;&lt;urls&gt;&lt;/urls&gt;&lt;/record&gt;&lt;/Cite&gt;&lt;/EndNote&gt;</w:instrText>
      </w:r>
      <w:r>
        <w:rPr>
          <w:lang w:eastAsia="zh-CN"/>
        </w:rPr>
        <w:fldChar w:fldCharType="separate"/>
      </w:r>
      <w:r>
        <w:rPr>
          <w:noProof/>
          <w:lang w:eastAsia="zh-CN"/>
        </w:rPr>
        <w:t>[</w:t>
      </w:r>
      <w:hyperlink w:anchor="_ENREF_13" w:tooltip="Lin, 2011 #104" w:history="1">
        <w:r w:rsidR="00FD2C97">
          <w:rPr>
            <w:noProof/>
            <w:lang w:eastAsia="zh-CN"/>
          </w:rPr>
          <w:t>2011</w:t>
        </w:r>
      </w:hyperlink>
      <w:r>
        <w:rPr>
          <w:noProof/>
          <w:lang w:eastAsia="zh-CN"/>
        </w:rPr>
        <w:t>]</w:t>
      </w:r>
      <w:r>
        <w:rPr>
          <w:lang w:eastAsia="zh-CN"/>
        </w:rPr>
        <w:fldChar w:fldCharType="end"/>
      </w:r>
      <w:r>
        <w:rPr>
          <w:lang w:eastAsia="zh-CN"/>
        </w:rPr>
        <w:t xml:space="preserve"> presented a new kind of tomography based on Helmholtz equation:</w:t>
      </w:r>
    </w:p>
    <w:p w14:paraId="3885923C" w14:textId="1F4252FA" w:rsidR="007E6027" w:rsidRPr="008C038F" w:rsidRDefault="003A47CD" w:rsidP="007E6027">
      <m:oMathPara>
        <m:oMath>
          <m:f>
            <m:fPr>
              <m:ctrlPr>
                <w:rPr>
                  <w:rFonts w:ascii="Cambria Math" w:hAnsi="Cambria Math"/>
                  <w:i/>
                </w:rPr>
              </m:ctrlPr>
            </m:fPr>
            <m:num>
              <m:r>
                <w:rPr>
                  <w:rFonts w:ascii="Cambria Math" w:hAnsi="Cambria Math"/>
                </w:rPr>
                <m:t>1</m:t>
              </m:r>
            </m:num>
            <m:den>
              <m:r>
                <w:rPr>
                  <w:rFonts w:ascii="Cambria Math" w:hAnsi="Cambria Math"/>
                </w:rPr>
                <m:t>c(</m:t>
              </m:r>
              <m:acc>
                <m:accPr>
                  <m:chr m:val="⃗"/>
                  <m:ctrlPr>
                    <w:rPr>
                      <w:rFonts w:ascii="Cambria Math" w:hAnsi="Cambria Math"/>
                      <w:i/>
                    </w:rPr>
                  </m:ctrlPr>
                </m:accPr>
                <m:e>
                  <m:r>
                    <w:rPr>
                      <w:rFonts w:ascii="Cambria Math" w:hAnsi="Cambria Math"/>
                    </w:rPr>
                    <m:t>r</m:t>
                  </m:r>
                </m:e>
              </m:acc>
              <m:r>
                <w:rPr>
                  <w:rFonts w:ascii="Cambria Math" w:hAnsi="Cambria Math"/>
                </w:rPr>
                <m:t>)</m:t>
              </m:r>
            </m:den>
          </m:f>
          <m:r>
            <w:rPr>
              <w:rFonts w:ascii="Cambria Math" w:hAnsi="Cambria Math"/>
            </w:rPr>
            <m:t>=</m:t>
          </m:r>
          <m:d>
            <m:dPr>
              <m:begChr m:val="|"/>
              <m:endChr m:val="|"/>
              <m:ctrlPr>
                <w:rPr>
                  <w:rFonts w:ascii="Cambria Math" w:hAnsi="Cambria Math"/>
                </w:rPr>
              </m:ctrlPr>
            </m:dPr>
            <m:e>
              <m:r>
                <m:rPr>
                  <m:sty m:val="p"/>
                </m:rPr>
                <w:rPr>
                  <w:rFonts w:ascii="Cambria Math" w:hAnsi="Cambria Math"/>
                </w:rPr>
                <m:t>∇τ</m:t>
              </m:r>
              <m:d>
                <m:dPr>
                  <m:ctrlPr>
                    <w:rPr>
                      <w:rFonts w:ascii="Cambria Math" w:hAnsi="Cambria Math"/>
                    </w:rPr>
                  </m:ctrlPr>
                </m:dPr>
                <m:e>
                  <m:acc>
                    <m:accPr>
                      <m:chr m:val="⃑"/>
                      <m:ctrlPr>
                        <w:rPr>
                          <w:rFonts w:ascii="Cambria Math" w:hAnsi="Cambria Math"/>
                        </w:rPr>
                      </m:ctrlPr>
                    </m:accPr>
                    <m:e>
                      <m:r>
                        <w:rPr>
                          <w:rFonts w:ascii="Cambria Math" w:hAnsi="Cambria Math"/>
                        </w:rPr>
                        <m:t>r</m:t>
                      </m:r>
                    </m:e>
                  </m:acc>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m:t>
                  </m:r>
                  <m:ctrlPr>
                    <w:rPr>
                      <w:rFonts w:ascii="Cambria Math" w:hAnsi="Cambria Math" w:hint="eastAsia"/>
                      <w:i/>
                    </w:rPr>
                  </m:ctrlPr>
                </m:e>
                <m:sup>
                  <m:r>
                    <w:rPr>
                      <w:rFonts w:ascii="Cambria Math" w:hAnsi="Cambria Math"/>
                    </w:rPr>
                    <m:t>2</m:t>
                  </m:r>
                </m:sup>
              </m:sSup>
              <m:r>
                <w:rPr>
                  <w:rFonts w:ascii="STIXGeneral Italic" w:hAnsi="STIXGeneral Italic" w:cs="STIXGeneral Italic"/>
                </w:rPr>
                <m:t>A</m:t>
              </m:r>
              <m:d>
                <m:dPr>
                  <m:ctrlPr>
                    <w:rPr>
                      <w:rFonts w:ascii="Cambria Math" w:hAnsi="Cambria Math" w:cs="STIXGeneral Italic"/>
                      <w:i/>
                    </w:rPr>
                  </m:ctrlPr>
                </m:dPr>
                <m:e>
                  <m:acc>
                    <m:accPr>
                      <m:chr m:val="⃑"/>
                      <m:ctrlPr>
                        <w:rPr>
                          <w:rFonts w:ascii="Cambria Math" w:hAnsi="Cambria Math" w:cs="STIXGeneral Italic"/>
                          <w:i/>
                        </w:rPr>
                      </m:ctrlPr>
                    </m:accPr>
                    <m:e>
                      <m:r>
                        <w:rPr>
                          <w:rFonts w:ascii="Cambria Math" w:hAnsi="Cambria Math" w:cs="STIXGeneral Italic"/>
                        </w:rPr>
                        <m:t>r</m:t>
                      </m:r>
                    </m:e>
                  </m:acc>
                </m:e>
              </m:d>
              <m:r>
                <w:rPr>
                  <w:rFonts w:ascii="Cambria Math" w:hAnsi="Cambria Math"/>
                </w:rPr>
                <m:t xml:space="preserve"> </m:t>
              </m:r>
            </m:num>
            <m:den>
              <m:r>
                <w:rPr>
                  <w:rFonts w:ascii="STIXGeneral Italic" w:hAnsi="STIXGeneral Italic" w:cs="STIXGeneral Italic"/>
                </w:rPr>
                <m:t>A</m:t>
              </m:r>
              <m:d>
                <m:dPr>
                  <m:ctrlPr>
                    <w:rPr>
                      <w:rFonts w:ascii="Cambria Math" w:hAnsi="Cambria Math" w:cs="STIXGeneral Italic"/>
                      <w:i/>
                    </w:rPr>
                  </m:ctrlPr>
                </m:dPr>
                <m:e>
                  <m:acc>
                    <m:accPr>
                      <m:chr m:val="⃑"/>
                      <m:ctrlPr>
                        <w:rPr>
                          <w:rFonts w:ascii="Cambria Math" w:hAnsi="Cambria Math" w:cs="STIXGeneral Italic"/>
                          <w:i/>
                        </w:rPr>
                      </m:ctrlPr>
                    </m:accPr>
                    <m:e>
                      <m:r>
                        <w:rPr>
                          <w:rFonts w:ascii="Cambria Math" w:hAnsi="Cambria Math" w:cs="STIXGeneral Italic"/>
                        </w:rPr>
                        <m:t>r</m:t>
                      </m:r>
                    </m:e>
                  </m:acc>
                </m:e>
              </m:d>
              <m:sSup>
                <m:sSupPr>
                  <m:ctrlPr>
                    <w:rPr>
                      <w:rFonts w:ascii="Cambria Math" w:hAnsi="Cambria Math" w:cs="STIXGeneral Italic"/>
                      <w:i/>
                    </w:rPr>
                  </m:ctrlPr>
                </m:sSupPr>
                <m:e>
                  <m:r>
                    <w:rPr>
                      <w:rFonts w:ascii="Cambria Math" w:hAnsi="Cambria Math" w:cs="STIXGeneral Italic"/>
                    </w:rPr>
                    <m:t>ω</m:t>
                  </m:r>
                </m:e>
                <m:sup>
                  <m:r>
                    <w:rPr>
                      <w:rFonts w:ascii="Cambria Math" w:hAnsi="Cambria Math" w:cs="STIXGeneral Italic"/>
                    </w:rPr>
                    <m:t>2</m:t>
                  </m:r>
                </m:sup>
              </m:sSup>
            </m:den>
          </m:f>
        </m:oMath>
      </m:oMathPara>
    </w:p>
    <w:p w14:paraId="0A66293F" w14:textId="53937AC7" w:rsidR="007E6027" w:rsidRDefault="007E6027">
      <w:proofErr w:type="gramStart"/>
      <w:r>
        <w:t>where</w:t>
      </w:r>
      <w:proofErr w:type="gramEnd"/>
      <w:r>
        <w:t xml:space="preserve"> </w:t>
      </w:r>
      <m:oMath>
        <m:r>
          <w:rPr>
            <w:rFonts w:ascii="Cambria Math" w:hAnsi="Cambria Math"/>
          </w:rPr>
          <m:t>c(</m:t>
        </m:r>
        <m:acc>
          <m:accPr>
            <m:chr m:val="⃗"/>
            <m:ctrlPr>
              <w:rPr>
                <w:rFonts w:ascii="Cambria Math" w:hAnsi="Cambria Math"/>
                <w:i/>
              </w:rPr>
            </m:ctrlPr>
          </m:accPr>
          <m:e>
            <m:r>
              <w:rPr>
                <w:rFonts w:ascii="Cambria Math" w:hAnsi="Cambria Math"/>
              </w:rPr>
              <m:t>r</m:t>
            </m:r>
          </m:e>
        </m:acc>
        <m:r>
          <w:rPr>
            <w:rFonts w:ascii="Cambria Math" w:hAnsi="Cambria Math"/>
          </w:rPr>
          <m:t>)</m:t>
        </m:r>
      </m:oMath>
      <w:r>
        <w:t xml:space="preserve"> is the structure phase velocity and </w:t>
      </w:r>
      <m:oMath>
        <m:r>
          <w:rPr>
            <w:rFonts w:ascii="STIXGeneral Italic" w:hAnsi="STIXGeneral Italic" w:cs="STIXGeneral Italic"/>
          </w:rPr>
          <m:t>A</m:t>
        </m:r>
        <m:d>
          <m:dPr>
            <m:ctrlPr>
              <w:rPr>
                <w:rFonts w:ascii="Cambria Math" w:hAnsi="Cambria Math" w:cs="STIXGeneral Italic"/>
                <w:i/>
              </w:rPr>
            </m:ctrlPr>
          </m:dPr>
          <m:e>
            <m:acc>
              <m:accPr>
                <m:chr m:val="⃑"/>
                <m:ctrlPr>
                  <w:rPr>
                    <w:rFonts w:ascii="Cambria Math" w:hAnsi="Cambria Math" w:cs="STIXGeneral Italic"/>
                    <w:i/>
                  </w:rPr>
                </m:ctrlPr>
              </m:accPr>
              <m:e>
                <m:r>
                  <w:rPr>
                    <w:rFonts w:ascii="Cambria Math" w:hAnsi="Cambria Math" w:cs="STIXGeneral Italic"/>
                  </w:rPr>
                  <m:t>r</m:t>
                </m:r>
              </m:e>
            </m:acc>
          </m:e>
        </m:d>
      </m:oMath>
      <w:r>
        <w:t xml:space="preserve"> is the amplitude. The amplitude Laplacian term corrects the interference of non-plane wave component and recovers the real phase velocity. This method has been successfully applied on USarray data to explore the seismic structure </w:t>
      </w:r>
      <w:r w:rsidR="00094EAD">
        <w:t xml:space="preserve">of </w:t>
      </w:r>
      <w:r>
        <w:t>western US.</w:t>
      </w:r>
    </w:p>
    <w:p w14:paraId="2591A65F" w14:textId="7D75C422" w:rsidR="00D66B7F" w:rsidRDefault="00D66B7F">
      <w:pPr>
        <w:rPr>
          <w:lang w:eastAsia="zh-CN"/>
        </w:rPr>
      </w:pPr>
      <w:r>
        <w:t xml:space="preserve">For the amplitude term, </w:t>
      </w:r>
      <w:r w:rsidR="00F9033E">
        <w:t xml:space="preserve">because the amplitude is measured by </w:t>
      </w:r>
      <w:r w:rsidR="00A13E08">
        <w:t xml:space="preserve">individual stations, </w:t>
      </w:r>
      <w:r>
        <w:t xml:space="preserve">we </w:t>
      </w:r>
      <w:r w:rsidR="00365047">
        <w:t>adopted</w:t>
      </w:r>
      <w:r>
        <w:t xml:space="preserve"> a similar algorithm as </w:t>
      </w:r>
      <w:r>
        <w:rPr>
          <w:lang w:eastAsia="zh-CN"/>
        </w:rPr>
        <w:t xml:space="preserve">Lin and </w:t>
      </w:r>
      <w:proofErr w:type="spellStart"/>
      <w:r>
        <w:rPr>
          <w:lang w:eastAsia="zh-CN"/>
        </w:rPr>
        <w:t>Ritzwoller</w:t>
      </w:r>
      <w:proofErr w:type="spellEnd"/>
      <w:r>
        <w:rPr>
          <w:lang w:eastAsia="zh-CN"/>
        </w:rPr>
        <w:t xml:space="preserve"> </w:t>
      </w:r>
      <w:r>
        <w:rPr>
          <w:lang w:eastAsia="zh-CN"/>
        </w:rPr>
        <w:fldChar w:fldCharType="begin"/>
      </w:r>
      <w:r>
        <w:rPr>
          <w:lang w:eastAsia="zh-CN"/>
        </w:rPr>
        <w:instrText xml:space="preserve"> ADDIN EN.CITE &lt;EndNote&gt;&lt;Cite ExcludeAuth="1"&gt;&lt;Author&gt;Lin&lt;/Author&gt;&lt;Year&gt;2011&lt;/Year&gt;&lt;RecNum&gt;104&lt;/RecNum&gt;&lt;DisplayText&gt;[2011]&lt;/DisplayText&gt;&lt;record&gt;&lt;rec-number&gt;104&lt;/rec-number&gt;&lt;foreign-keys&gt;&lt;key app="EN" db-id="d00xpwxeca22v4eatrppr2sb9steaef09t00"&gt;104&lt;/key&gt;&lt;/foreign-keys&gt;&lt;ref-type name="Journal Article"&gt;17&lt;/ref-type&gt;&lt;contributors&gt;&lt;authors&gt;&lt;author&gt;Lin, F.C.&lt;/author&gt;&lt;author&gt;Ritzwoller, M.H.&lt;/author&gt;&lt;/authors&gt;&lt;/contributors&gt;&lt;titles&gt;&lt;title&gt;Helmholtz surface wave tomography for isotropic and azimuthally anisotropic structure&lt;/title&gt;&lt;secondary-title&gt;Geophysical Journal International&lt;/secondary-title&gt;&lt;/titles&gt;&lt;periodical&gt;&lt;full-title&gt;Geophysical Journal International&lt;/full-title&gt;&lt;/periodical&gt;&lt;dates&gt;&lt;year&gt;2011&lt;/year&gt;&lt;/dates&gt;&lt;isbn&gt;1365-246X&lt;/isbn&gt;&lt;urls&gt;&lt;/urls&gt;&lt;/record&gt;&lt;/Cite&gt;&lt;/EndNote&gt;</w:instrText>
      </w:r>
      <w:r>
        <w:rPr>
          <w:lang w:eastAsia="zh-CN"/>
        </w:rPr>
        <w:fldChar w:fldCharType="separate"/>
      </w:r>
      <w:r>
        <w:rPr>
          <w:noProof/>
          <w:lang w:eastAsia="zh-CN"/>
        </w:rPr>
        <w:t>[</w:t>
      </w:r>
      <w:hyperlink w:anchor="_ENREF_13" w:tooltip="Lin, 2011 #104" w:history="1">
        <w:r w:rsidR="00FD2C97">
          <w:rPr>
            <w:noProof/>
            <w:lang w:eastAsia="zh-CN"/>
          </w:rPr>
          <w:t>2011</w:t>
        </w:r>
      </w:hyperlink>
      <w:r>
        <w:rPr>
          <w:noProof/>
          <w:lang w:eastAsia="zh-CN"/>
        </w:rPr>
        <w:t>]</w:t>
      </w:r>
      <w:r>
        <w:rPr>
          <w:lang w:eastAsia="zh-CN"/>
        </w:rPr>
        <w:fldChar w:fldCharType="end"/>
      </w:r>
      <w:r>
        <w:rPr>
          <w:lang w:eastAsia="zh-CN"/>
        </w:rPr>
        <w:t xml:space="preserve"> by fitting a smooth</w:t>
      </w:r>
      <w:r w:rsidR="00F34859">
        <w:rPr>
          <w:lang w:eastAsia="zh-CN"/>
        </w:rPr>
        <w:t xml:space="preserve"> amplitude </w:t>
      </w:r>
      <w:r>
        <w:rPr>
          <w:lang w:eastAsia="zh-CN"/>
        </w:rPr>
        <w:t xml:space="preserve">surface </w:t>
      </w:r>
      <m:oMath>
        <m:r>
          <w:rPr>
            <w:rFonts w:ascii="Cambria Math" w:hAnsi="Cambria Math"/>
            <w:lang w:eastAsia="zh-CN"/>
          </w:rPr>
          <m:t>A(</m:t>
        </m:r>
        <m:acc>
          <m:accPr>
            <m:chr m:val="⃑"/>
            <m:ctrlPr>
              <w:rPr>
                <w:rFonts w:ascii="Cambria Math" w:hAnsi="Cambria Math"/>
                <w:i/>
                <w:lang w:eastAsia="zh-CN"/>
              </w:rPr>
            </m:ctrlPr>
          </m:accPr>
          <m:e>
            <m:r>
              <w:rPr>
                <w:rFonts w:ascii="Cambria Math" w:hAnsi="Cambria Math"/>
                <w:lang w:eastAsia="zh-CN"/>
              </w:rPr>
              <m:t>r</m:t>
            </m:r>
          </m:e>
        </m:acc>
        <m:r>
          <w:rPr>
            <w:rFonts w:ascii="Cambria Math" w:hAnsi="Cambria Math"/>
            <w:lang w:eastAsia="zh-CN"/>
          </w:rPr>
          <m:t>)</m:t>
        </m:r>
      </m:oMath>
      <w:r>
        <w:rPr>
          <w:lang w:eastAsia="zh-CN"/>
        </w:rPr>
        <w:t xml:space="preserve"> first. However, since </w:t>
      </w:r>
      <w:r w:rsidR="00F9033E">
        <w:rPr>
          <w:lang w:eastAsia="zh-CN"/>
        </w:rPr>
        <w:t>the correction term contain the Laplacian term of the amplitude</w:t>
      </w:r>
      <w:r w:rsidR="00837EE0">
        <w:rPr>
          <w:lang w:eastAsia="zh-CN"/>
        </w:rPr>
        <w:t xml:space="preserve">, </w:t>
      </w:r>
      <w:r w:rsidR="00A13E08">
        <w:rPr>
          <w:lang w:eastAsia="zh-CN"/>
        </w:rPr>
        <w:t xml:space="preserve">we put one more constrain to make sure the smoothness of the Laplacian term. </w:t>
      </w:r>
      <w:r w:rsidR="005B1B65">
        <w:rPr>
          <w:lang w:eastAsia="zh-CN"/>
        </w:rPr>
        <w:t>The error function for the surface fitting is</w:t>
      </w:r>
    </w:p>
    <w:p w14:paraId="3351E49C" w14:textId="5C740730" w:rsidR="005B1B65" w:rsidRPr="00445EB1" w:rsidRDefault="005B1B65">
      <m:oMathPara>
        <m:oMath>
          <m:r>
            <w:rPr>
              <w:rFonts w:ascii="Cambria Math" w:hAnsi="Cambria Math"/>
            </w:rPr>
            <m:t>Err=</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d>
            </m:e>
          </m:nary>
          <m:r>
            <w:rPr>
              <w:rFonts w:ascii="Cambria Math" w:hAnsi="Cambria Math"/>
            </w:rPr>
            <m:t>+a</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hint="eastAsia"/>
                    </w:rPr>
                    <m:t>∇</m:t>
                  </m:r>
                  <m:ctrlPr>
                    <w:rPr>
                      <w:rFonts w:ascii="Cambria Math" w:hAnsi="Cambria Math" w:hint="eastAsia"/>
                      <w:i/>
                    </w:rPr>
                  </m:ctrlPr>
                </m:e>
                <m:sup>
                  <m:r>
                    <w:rPr>
                      <w:rFonts w:ascii="Cambria Math" w:hAnsi="Cambria Math"/>
                    </w:rPr>
                    <m:t>2</m:t>
                  </m:r>
                </m:sup>
              </m:sSup>
              <m:r>
                <w:rPr>
                  <w:rFonts w:ascii="Cambria Math" w:hAnsi="Cambria Math"/>
                </w:rPr>
                <m:t>A(</m:t>
              </m:r>
              <m:acc>
                <m:accPr>
                  <m:chr m:val="⃑"/>
                  <m:ctrlPr>
                    <w:rPr>
                      <w:rFonts w:ascii="Cambria Math" w:hAnsi="Cambria Math"/>
                      <w:i/>
                    </w:rPr>
                  </m:ctrlPr>
                </m:accPr>
                <m:e>
                  <m:r>
                    <w:rPr>
                      <w:rFonts w:ascii="Cambria Math" w:hAnsi="Cambria Math"/>
                    </w:rPr>
                    <m:t>r</m:t>
                  </m:r>
                </m:e>
              </m:acc>
              <m:r>
                <w:rPr>
                  <w:rFonts w:ascii="Cambria Math" w:hAnsi="Cambria Math"/>
                </w:rPr>
                <m:t>)</m:t>
              </m:r>
            </m:e>
          </m:nary>
          <m:r>
            <w:rPr>
              <w:rFonts w:ascii="Cambria Math" w:hAnsi="Cambria Math"/>
            </w:rPr>
            <m:t>+b</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hint="eastAsia"/>
                    </w:rPr>
                    <m:t>∇</m:t>
                  </m:r>
                  <m:ctrlPr>
                    <w:rPr>
                      <w:rFonts w:ascii="Cambria Math" w:hAnsi="Cambria Math" w:hint="eastAsia"/>
                      <w:i/>
                    </w:rPr>
                  </m:ctrlPr>
                </m:e>
                <m:sup>
                  <m:r>
                    <w:rPr>
                      <w:rFonts w:ascii="Cambria Math" w:hAnsi="Cambria Math"/>
                    </w:rPr>
                    <m:t>4</m:t>
                  </m:r>
                </m:sup>
              </m:sSup>
              <m:r>
                <w:rPr>
                  <w:rFonts w:ascii="Cambria Math" w:hAnsi="Cambria Math"/>
                </w:rPr>
                <m:t>A(</m:t>
              </m:r>
              <m:acc>
                <m:accPr>
                  <m:chr m:val="⃑"/>
                  <m:ctrlPr>
                    <w:rPr>
                      <w:rFonts w:ascii="Cambria Math" w:hAnsi="Cambria Math"/>
                      <w:i/>
                    </w:rPr>
                  </m:ctrlPr>
                </m:accPr>
                <m:e>
                  <m:r>
                    <w:rPr>
                      <w:rFonts w:ascii="Cambria Math" w:hAnsi="Cambria Math"/>
                    </w:rPr>
                    <m:t>r</m:t>
                  </m:r>
                </m:e>
              </m:acc>
              <m:r>
                <w:rPr>
                  <w:rFonts w:ascii="Cambria Math" w:hAnsi="Cambria Math"/>
                </w:rPr>
                <m:t>)</m:t>
              </m:r>
            </m:e>
          </m:nary>
        </m:oMath>
      </m:oMathPara>
    </w:p>
    <w:p w14:paraId="2AB7F7FB" w14:textId="2E1DCD23" w:rsidR="00445EB1" w:rsidRDefault="00445EB1">
      <w:proofErr w:type="gramStart"/>
      <w:r>
        <w:t>where</w:t>
      </w:r>
      <w:proofErr w:type="gramEnd"/>
      <w: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w:r>
        <w:t xml:space="preserve"> is the linear interpolation amplitude surface based on single station measurement, </w:t>
      </w:r>
      <m:oMath>
        <m:r>
          <w:rPr>
            <w:rFonts w:ascii="Cambria Math" w:hAnsi="Cambria Math"/>
          </w:rPr>
          <m:t>a</m:t>
        </m:r>
      </m:oMath>
      <w:r>
        <w:t xml:space="preserve"> and </w:t>
      </w:r>
      <m:oMath>
        <m:r>
          <w:rPr>
            <w:rFonts w:ascii="Cambria Math" w:hAnsi="Cambria Math"/>
          </w:rPr>
          <m:t>b</m:t>
        </m:r>
      </m:oMath>
      <w:r>
        <w:t xml:space="preserve"> control the</w:t>
      </w:r>
      <w:r w:rsidR="002A1676">
        <w:t xml:space="preserve"> smoothing</w:t>
      </w:r>
      <w:r>
        <w:t xml:space="preserve"> weight for </w:t>
      </w:r>
      <w:r w:rsidR="002A1676">
        <w:t>the surface and the Laplacian term of the surface.</w:t>
      </w:r>
    </w:p>
    <w:p w14:paraId="6B1505BD" w14:textId="48537515" w:rsidR="001C2D95" w:rsidRDefault="00625180">
      <w:r>
        <w:t xml:space="preserve">Although we already consider the smoothness of the Laplacian term when fitting the amplitude surface, after the correction term is calculated, one further step of smoothing is </w:t>
      </w:r>
      <w:r w:rsidR="002A1676">
        <w:t xml:space="preserve">still </w:t>
      </w:r>
      <w:r>
        <w:t>usually needed.</w:t>
      </w:r>
      <w:r w:rsidR="00DE0E76">
        <w:t xml:space="preserve"> </w:t>
      </w:r>
      <w:r w:rsidR="00F50747">
        <w:t>This is because the amplitude measurement is usually less stable than the phase measurement, and t</w:t>
      </w:r>
      <w:r w:rsidR="00863201">
        <w:t>o</w:t>
      </w:r>
      <w:r w:rsidR="007D6868">
        <w:t xml:space="preserve"> </w:t>
      </w:r>
      <w:r w:rsidR="004A5E33">
        <w:t>get</w:t>
      </w:r>
      <w:r w:rsidR="007D6868">
        <w:t xml:space="preserve"> the correction term, t</w:t>
      </w:r>
      <w:r w:rsidR="00826B2C">
        <w:t xml:space="preserve">he second gradient of amplitude term </w:t>
      </w:r>
      <w:r w:rsidR="00080D28">
        <w:t>has to be</w:t>
      </w:r>
      <w:r w:rsidR="00826B2C">
        <w:t xml:space="preserve"> </w:t>
      </w:r>
      <w:r w:rsidR="00202BEA">
        <w:t>calculated using</w:t>
      </w:r>
      <w:r w:rsidR="00826B2C">
        <w:t xml:space="preserve"> fi</w:t>
      </w:r>
      <w:r w:rsidR="00202BEA">
        <w:t>nite difference method. This will introduce some high frequency noise into the</w:t>
      </w:r>
      <w:r w:rsidR="00AC058C">
        <w:t xml:space="preserve"> result</w:t>
      </w:r>
      <w:r w:rsidR="00F50747">
        <w:t xml:space="preserve"> as well.</w:t>
      </w:r>
    </w:p>
    <w:p w14:paraId="67B9CC3E" w14:textId="5DDD4E99" w:rsidR="0004478D" w:rsidRPr="0004478D" w:rsidRDefault="00267ADE" w:rsidP="0004478D">
      <w:pPr>
        <w:pStyle w:val="Heading1"/>
      </w:pPr>
      <w:r>
        <w:t>Data</w:t>
      </w:r>
      <w:r w:rsidR="0079771F">
        <w:t xml:space="preserve"> Processing</w:t>
      </w:r>
    </w:p>
    <w:p w14:paraId="1BE2F444" w14:textId="552A182C" w:rsidR="00626C2F" w:rsidRDefault="00626C2F">
      <w:r>
        <w:t>We applied our method on the data of USarray from 200</w:t>
      </w:r>
      <w:r w:rsidR="002A1676">
        <w:t>6</w:t>
      </w:r>
      <w:r>
        <w:t xml:space="preserve"> to 2011. </w:t>
      </w:r>
      <w:r w:rsidRPr="00412365">
        <w:rPr>
          <w:highlight w:val="yellow"/>
        </w:rPr>
        <w:t>??</w:t>
      </w:r>
      <w:r>
        <w:t xml:space="preserve"> </w:t>
      </w:r>
      <w:proofErr w:type="gramStart"/>
      <w:r>
        <w:t>global</w:t>
      </w:r>
      <w:proofErr w:type="gramEnd"/>
      <w:r>
        <w:t xml:space="preserve"> events over magnitude 6</w:t>
      </w:r>
      <w:r w:rsidR="0056385F">
        <w:t xml:space="preserve"> and shallower than 100km</w:t>
      </w:r>
      <w:r>
        <w:t xml:space="preserve"> are s</w:t>
      </w:r>
      <w:r w:rsidR="00A87805">
        <w:t xml:space="preserve">elected to inverse the dynamics </w:t>
      </w:r>
      <w:r w:rsidR="00A87805">
        <w:lastRenderedPageBreak/>
        <w:t>an</w:t>
      </w:r>
      <w:r w:rsidR="004A4598">
        <w:t xml:space="preserve">d structure phase velocity maps. </w:t>
      </w:r>
      <w:r w:rsidR="007640A1">
        <w:t>Software</w:t>
      </w:r>
      <w:r w:rsidR="004A4598">
        <w:t xml:space="preserve"> </w:t>
      </w:r>
      <w:r w:rsidR="005554B9">
        <w:t xml:space="preserve">SOD </w:t>
      </w:r>
      <w:r w:rsidR="001D5487">
        <w:fldChar w:fldCharType="begin"/>
      </w:r>
      <w:r w:rsidR="001D5487">
        <w:instrText xml:space="preserve"> ADDIN EN.CITE &lt;EndNote&gt;&lt;Cite&gt;&lt;Author&gt;Owens&lt;/Author&gt;&lt;Year&gt;2004&lt;/Year&gt;&lt;RecNum&gt;119&lt;/RecNum&gt;&lt;DisplayText&gt;[&lt;style face="italic"&gt;Owens et al.&lt;/style&gt;, 2004]&lt;/DisplayText&gt;&lt;record&gt;&lt;rec-number&gt;119&lt;/rec-number&gt;&lt;foreign-keys&gt;&lt;key app="EN" db-id="d00xpwxeca22v4eatrppr2sb9steaef09t00"&gt;119&lt;/key&gt;&lt;/foreign-keys&gt;&lt;ref-type name="Journal Article"&gt;17&lt;/ref-type&gt;&lt;contributors&gt;&lt;authors&gt;&lt;author&gt;Owens, T.J.&lt;/author&gt;&lt;author&gt;Crotwell, H.P.&lt;/author&gt;&lt;author&gt;Groves, C.&lt;/author&gt;&lt;author&gt;Oliver-Paul, P.&lt;/author&gt;&lt;/authors&gt;&lt;/contributors&gt;&lt;titles&gt;&lt;title&gt;SOD: standing order for data&lt;/title&gt;&lt;secondary-title&gt;Seismological Research Letters&lt;/secondary-title&gt;&lt;/titles&gt;&lt;periodical&gt;&lt;full-title&gt;Seismological Research Letters&lt;/full-title&gt;&lt;/periodical&gt;&lt;pages&gt;515-520&lt;/pages&gt;&lt;volume&gt;75&lt;/volume&gt;&lt;number&gt;4&lt;/number&gt;&lt;dates&gt;&lt;year&gt;2004&lt;/year&gt;&lt;/dates&gt;&lt;isbn&gt;0895-0695&lt;/isbn&gt;&lt;urls&gt;&lt;/urls&gt;&lt;/record&gt;&lt;/Cite&gt;&lt;/EndNote&gt;</w:instrText>
      </w:r>
      <w:r w:rsidR="001D5487">
        <w:fldChar w:fldCharType="separate"/>
      </w:r>
      <w:r w:rsidR="001D5487">
        <w:rPr>
          <w:noProof/>
        </w:rPr>
        <w:t>[</w:t>
      </w:r>
      <w:hyperlink w:anchor="_ENREF_18" w:tooltip="Owens, 2004 #119" w:history="1">
        <w:r w:rsidR="00FD2C97" w:rsidRPr="001D5487">
          <w:rPr>
            <w:i/>
            <w:noProof/>
          </w:rPr>
          <w:t>Owens et al.</w:t>
        </w:r>
        <w:r w:rsidR="00FD2C97">
          <w:rPr>
            <w:noProof/>
          </w:rPr>
          <w:t>, 2004</w:t>
        </w:r>
      </w:hyperlink>
      <w:r w:rsidR="001D5487">
        <w:rPr>
          <w:noProof/>
        </w:rPr>
        <w:t>]</w:t>
      </w:r>
      <w:r w:rsidR="001D5487">
        <w:fldChar w:fldCharType="end"/>
      </w:r>
      <w:r w:rsidR="005554B9">
        <w:t xml:space="preserve"> </w:t>
      </w:r>
      <w:r w:rsidR="007640A1">
        <w:t>is used to download boardband seismic waveforms and</w:t>
      </w:r>
      <w:r w:rsidR="00FD2C97">
        <w:t xml:space="preserve"> remove the instrument response, and SAC </w:t>
      </w:r>
      <w:r w:rsidR="00FD2C97">
        <w:fldChar w:fldCharType="begin"/>
      </w:r>
      <w:r w:rsidR="00FD2C97">
        <w:instrText xml:space="preserve"> ADDIN EN.CITE &lt;EndNote&gt;&lt;Cite&gt;&lt;Author&gt;Goldstein&lt;/Author&gt;&lt;Year&gt;2003&lt;/Year&gt;&lt;RecNum&gt;121&lt;/RecNum&gt;&lt;DisplayText&gt;[&lt;style face="italic"&gt;Goldstein et al.&lt;/style&gt;, 2003]&lt;/DisplayText&gt;&lt;record&gt;&lt;rec-number&gt;121&lt;/rec-number&gt;&lt;foreign-keys&gt;&lt;key app="EN" db-id="d00xpwxeca22v4eatrppr2sb9steaef09t00"&gt;121&lt;/key&gt;&lt;/foreign-keys&gt;&lt;ref-type name="Journal Article"&gt;17&lt;/ref-type&gt;&lt;contributors&gt;&lt;authors&gt;&lt;author&gt;Goldstein, P.&lt;/author&gt;&lt;author&gt;Dodge, D.&lt;/author&gt;&lt;author&gt;Firpo, M.&lt;/author&gt;&lt;author&gt;Minner, L.&lt;/author&gt;&lt;/authors&gt;&lt;/contributors&gt;&lt;titles&gt;&lt;title&gt;SAC2000: Signal processing and analysis tools for seismologists and engineers&lt;/title&gt;&lt;secondary-title&gt;International Geophysics&lt;/secondary-title&gt;&lt;/titles&gt;&lt;periodical&gt;&lt;full-title&gt;International Geophysics&lt;/full-title&gt;&lt;/periodical&gt;&lt;pages&gt;1613-1614&lt;/pages&gt;&lt;volume&gt;81&lt;/volume&gt;&lt;dates&gt;&lt;year&gt;2003&lt;/year&gt;&lt;/dates&gt;&lt;isbn&gt;0074-6142&lt;/isbn&gt;&lt;urls&gt;&lt;/urls&gt;&lt;/record&gt;&lt;/Cite&gt;&lt;/EndNote&gt;</w:instrText>
      </w:r>
      <w:r w:rsidR="00FD2C97">
        <w:fldChar w:fldCharType="separate"/>
      </w:r>
      <w:r w:rsidR="00FD2C97">
        <w:rPr>
          <w:noProof/>
        </w:rPr>
        <w:t>[</w:t>
      </w:r>
      <w:hyperlink w:anchor="_ENREF_8" w:tooltip="Goldstein, 2003 #121" w:history="1">
        <w:r w:rsidR="00FD2C97" w:rsidRPr="00FD2C97">
          <w:rPr>
            <w:i/>
            <w:noProof/>
          </w:rPr>
          <w:t>Goldstein et al.</w:t>
        </w:r>
        <w:r w:rsidR="00FD2C97">
          <w:rPr>
            <w:noProof/>
          </w:rPr>
          <w:t>, 2003</w:t>
        </w:r>
      </w:hyperlink>
      <w:r w:rsidR="00FD2C97">
        <w:rPr>
          <w:noProof/>
        </w:rPr>
        <w:t>]</w:t>
      </w:r>
      <w:r w:rsidR="00FD2C97">
        <w:fldChar w:fldCharType="end"/>
      </w:r>
      <w:r w:rsidR="00FD2C97">
        <w:t xml:space="preserve"> is used to applied the filter and cross-correlation operation.</w:t>
      </w:r>
    </w:p>
    <w:p w14:paraId="0E1D28E3" w14:textId="245B1DBC" w:rsidR="0004478D" w:rsidRDefault="0004478D" w:rsidP="0004478D">
      <w:pPr>
        <w:pStyle w:val="Heading3"/>
      </w:pPr>
      <w:r>
        <w:t>Auto selection of good measurement</w:t>
      </w:r>
    </w:p>
    <w:p w14:paraId="3F3840E0" w14:textId="0F36B75F" w:rsidR="0029341A" w:rsidRDefault="00FD2C97">
      <w:r>
        <w:t>When building this program, we try to reduce the human inter-action in the problem and hence decrease the subjectivity in the measurement</w:t>
      </w:r>
      <w:r w:rsidR="00DE3AF2">
        <w:t xml:space="preserve"> as much as possible</w:t>
      </w:r>
      <w:r>
        <w:t xml:space="preserve">. </w:t>
      </w:r>
      <w:r w:rsidR="00315EB0">
        <w:t xml:space="preserve">Signal to noise ratio (SNR) and </w:t>
      </w:r>
      <w:r w:rsidR="0029341A">
        <w:t>c</w:t>
      </w:r>
      <w:r w:rsidR="00315EB0">
        <w:t>oherenc</w:t>
      </w:r>
      <w:r w:rsidR="00F078FA">
        <w:t>e</w:t>
      </w:r>
      <w:r w:rsidR="00315EB0">
        <w:t xml:space="preserve"> of the waveforms are the </w:t>
      </w:r>
      <w:r w:rsidR="00385E9A">
        <w:t xml:space="preserve">two </w:t>
      </w:r>
      <w:r w:rsidR="00315EB0">
        <w:t>most important standards we used to exclude</w:t>
      </w:r>
      <w:r w:rsidR="00D238C6" w:rsidRPr="00D238C6">
        <w:t xml:space="preserve"> </w:t>
      </w:r>
      <w:r w:rsidR="00D238C6">
        <w:t>automatically the measurement with</w:t>
      </w:r>
      <w:r w:rsidR="00315EB0">
        <w:t xml:space="preserve"> low quality. </w:t>
      </w:r>
      <w:r w:rsidR="00EB4D76">
        <w:t xml:space="preserve">In this study, SNR is defined the ratio between the average amplitude of the signal inside the interested window to </w:t>
      </w:r>
      <w:r w:rsidR="00503974">
        <w:t>that</w:t>
      </w:r>
      <w:r w:rsidR="00EB4D76">
        <w:t xml:space="preserve"> outside the interested window. </w:t>
      </w:r>
      <w:r w:rsidR="00A6704A">
        <w:t>SNR of original seismograms and cross-correlation waveforms are calculated separately since different window functions are used.</w:t>
      </w:r>
    </w:p>
    <w:p w14:paraId="0C75283D" w14:textId="3AD98073" w:rsidR="00A6704A" w:rsidRDefault="00A6704A" w:rsidP="00156E46">
      <w:r>
        <w:t>Coherenc</w:t>
      </w:r>
      <w:r w:rsidR="00F078FA">
        <w:t>e</w:t>
      </w:r>
      <w:r>
        <w:t xml:space="preserve"> </w:t>
      </w:r>
      <w:r w:rsidR="00804AD7">
        <w:t>can be</w:t>
      </w:r>
      <w:r>
        <w:t xml:space="preserve"> calculated </w:t>
      </w:r>
      <w:r w:rsidR="0095372D">
        <w:t>by comparing the</w:t>
      </w:r>
      <w:r w:rsidR="000A4C23" w:rsidRPr="000A4C23">
        <w:t xml:space="preserve"> </w:t>
      </w:r>
      <w:r w:rsidR="000A4C23">
        <w:t xml:space="preserve">amplitude </w:t>
      </w:r>
      <w:r w:rsidR="00221A72">
        <w:t>of cross-correlation and two auto-correlation functions. Since we have already use five-parameter wavelet to estimate all these functions, it is convenient to us</w:t>
      </w:r>
      <w:r w:rsidR="00156E46">
        <w:t xml:space="preserve">e the </w:t>
      </w:r>
      <w:r w:rsidR="00DE3AF2">
        <w:t>fitting results</w:t>
      </w:r>
      <w:r w:rsidR="00156E46">
        <w:t>. Coherence of a certain frequency band</w:t>
      </w:r>
      <w:r w:rsidR="0095372D">
        <w:t xml:space="preserve"> can be written as:</w:t>
      </w:r>
    </w:p>
    <w:p w14:paraId="452EE068" w14:textId="22FF6E55" w:rsidR="0095372D" w:rsidRPr="005A1AB6" w:rsidRDefault="003A47CD">
      <m:oMathPara>
        <m:oMath>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12</m:t>
                  </m:r>
                </m:sub>
                <m:sup>
                  <m:r>
                    <w:rPr>
                      <w:rFonts w:ascii="Cambria Math" w:hAnsi="Cambria Math"/>
                    </w:rPr>
                    <m:t>2</m:t>
                  </m:r>
                </m:sup>
              </m:sSubSup>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22</m:t>
                  </m:r>
                </m:sub>
              </m:sSub>
            </m:den>
          </m:f>
        </m:oMath>
      </m:oMathPara>
    </w:p>
    <w:p w14:paraId="694ECA1F" w14:textId="5275F542" w:rsidR="005A1AB6" w:rsidRDefault="005A1AB6">
      <w:proofErr w:type="gramStart"/>
      <w:r>
        <w:t>where</w:t>
      </w:r>
      <w:proofErr w:type="gramEnd"/>
      <w:r>
        <w:t xml:space="preserve"> </w:t>
      </w:r>
      <m:oMath>
        <m:sSub>
          <m:sSubPr>
            <m:ctrlPr>
              <w:rPr>
                <w:rFonts w:ascii="Cambria Math" w:hAnsi="Cambria Math"/>
                <w:i/>
              </w:rPr>
            </m:ctrlPr>
          </m:sSubPr>
          <m:e>
            <m:r>
              <w:rPr>
                <w:rFonts w:ascii="Cambria Math" w:hAnsi="Cambria Math"/>
              </w:rPr>
              <m:t>A</m:t>
            </m:r>
          </m:e>
          <m:sub>
            <m:r>
              <w:rPr>
                <w:rFonts w:ascii="Cambria Math" w:hAnsi="Cambria Math"/>
              </w:rPr>
              <m:t>12</m:t>
            </m:r>
          </m:sub>
        </m:sSub>
      </m:oMath>
      <w:r>
        <w:t xml:space="preserve"> is the amplitude of narrow-band </w:t>
      </w:r>
      <w:r w:rsidR="007D6C09">
        <w:t xml:space="preserve">cross-correlation wavelet while </w:t>
      </w:r>
      <m:oMath>
        <m:sSub>
          <m:sSubPr>
            <m:ctrlPr>
              <w:rPr>
                <w:rFonts w:ascii="Cambria Math" w:hAnsi="Cambria Math"/>
                <w:i/>
              </w:rPr>
            </m:ctrlPr>
          </m:sSubPr>
          <m:e>
            <m:r>
              <w:rPr>
                <w:rFonts w:ascii="Cambria Math" w:hAnsi="Cambria Math"/>
              </w:rPr>
              <m:t>A</m:t>
            </m:r>
          </m:e>
          <m:sub>
            <m:r>
              <w:rPr>
                <w:rFonts w:ascii="Cambria Math" w:hAnsi="Cambria Math"/>
              </w:rPr>
              <m:t>11</m:t>
            </m:r>
          </m:sub>
        </m:sSub>
      </m:oMath>
      <w:r w:rsidR="007D6C09">
        <w:t xml:space="preserve"> and </w:t>
      </w:r>
      <m:oMath>
        <m:sSub>
          <m:sSubPr>
            <m:ctrlPr>
              <w:rPr>
                <w:rFonts w:ascii="Cambria Math" w:hAnsi="Cambria Math"/>
                <w:i/>
              </w:rPr>
            </m:ctrlPr>
          </m:sSubPr>
          <m:e>
            <m:r>
              <w:rPr>
                <w:rFonts w:ascii="Cambria Math" w:hAnsi="Cambria Math"/>
              </w:rPr>
              <m:t>A</m:t>
            </m:r>
          </m:e>
          <m:sub>
            <m:r>
              <w:rPr>
                <w:rFonts w:ascii="Cambria Math" w:hAnsi="Cambria Math"/>
              </w:rPr>
              <m:t>22</m:t>
            </m:r>
          </m:sub>
        </m:sSub>
      </m:oMath>
      <w:r w:rsidR="007D6C09">
        <w:t xml:space="preserve"> are the amplitude of the narrow-band auto-correlation wavelet of the two stations</w:t>
      </w:r>
      <w:r w:rsidR="0032531B">
        <w:t>, prospectively.</w:t>
      </w:r>
      <w:r w:rsidR="003822AB">
        <w:t xml:space="preserve"> In this study, we exclude all the measurement with the coherenc</w:t>
      </w:r>
      <w:r w:rsidR="00A03B05">
        <w:t>e</w:t>
      </w:r>
      <w:r w:rsidR="003822AB">
        <w:t xml:space="preserve"> lower than </w:t>
      </w:r>
      <w:r w:rsidR="00221A72">
        <w:t>0.5.</w:t>
      </w:r>
    </w:p>
    <w:p w14:paraId="5CC64480" w14:textId="2C884343" w:rsidR="008F0071" w:rsidRDefault="008F0071" w:rsidP="008F0071">
      <w:pPr>
        <w:pStyle w:val="Heading3"/>
      </w:pPr>
      <w:r>
        <w:t>Auto-Fitting the magnitude of amplitude correction term</w:t>
      </w:r>
    </w:p>
    <w:p w14:paraId="35F39B5A" w14:textId="74726B85" w:rsidR="0032531B" w:rsidRDefault="00AA5D78">
      <w:r>
        <w:t xml:space="preserve">Since the correction term </w:t>
      </w:r>
      <w:r w:rsidR="000D45A8">
        <w:t>has been</w:t>
      </w:r>
      <w:r>
        <w:t xml:space="preserve"> strongly smoothed,</w:t>
      </w:r>
      <w:r w:rsidR="00087DA5">
        <w:t xml:space="preserve"> the amplitude of this term is smaller than it should be. As a result,</w:t>
      </w:r>
      <w:r>
        <w:t xml:space="preserve"> it </w:t>
      </w:r>
      <w:r w:rsidR="00087DA5">
        <w:t>cannot</w:t>
      </w:r>
      <w:r>
        <w:t xml:space="preserve"> fully remove the </w:t>
      </w:r>
      <w:r w:rsidR="00087DA5">
        <w:t>bias</w:t>
      </w:r>
      <w:r>
        <w:t xml:space="preserve"> introduced by multi-path interference </w:t>
      </w:r>
      <w:r w:rsidR="00BB433D">
        <w:t xml:space="preserve">and other propagation effects. However, it is well known that structure phase velocity can be well recovered by averaging the measurement of many events with good azimuthal coverage </w:t>
      </w:r>
      <w:r w:rsidR="00BB433D">
        <w:fldChar w:fldCharType="begin"/>
      </w:r>
      <w:r w:rsidR="00BB433D">
        <w:instrText xml:space="preserve"> ADDIN EN.CITE &lt;EndNote&gt;&lt;Cite&gt;&lt;Author&gt;Bodin&lt;/Author&gt;&lt;Year&gt;2008&lt;/Year&gt;&lt;RecNum&gt;115&lt;/RecNum&gt;&lt;DisplayText&gt;[&lt;style face="italic"&gt;Bodin and Maupin&lt;/style&gt;, 2008]&lt;/DisplayText&gt;&lt;record&gt;&lt;rec-number&gt;115&lt;/rec-number&gt;&lt;foreign-keys&gt;&lt;key app="EN" db-id="d00xpwxeca22v4eatrppr2sb9steaef09t00"&gt;115&lt;/key&gt;&lt;/foreign-keys&gt;&lt;ref-type name="Journal Article"&gt;17&lt;/ref-type&gt;&lt;contributors&gt;&lt;authors&gt;&lt;author&gt;Bodin, T.&lt;/author&gt;&lt;author&gt;Maupin, V.&lt;/author&gt;&lt;/authors&gt;&lt;/contributors&gt;&lt;titles&gt;&lt;title&gt;Resolution potential of surface wave phase velocity measurements at small arrays&lt;/title&gt;&lt;secondary-title&gt;Geophysical Journal International&lt;/secondary-title&gt;&lt;/titles&gt;&lt;periodical&gt;&lt;full-title&gt;Geophysical Journal International&lt;/full-title&gt;&lt;/periodical&gt;&lt;pages&gt;698-706&lt;/pages&gt;&lt;volume&gt;172&lt;/volume&gt;&lt;number&gt;2&lt;/number&gt;&lt;dates&gt;&lt;year&gt;2008&lt;/year&gt;&lt;/dates&gt;&lt;isbn&gt;1365-246X&lt;/isbn&gt;&lt;urls&gt;&lt;/urls&gt;&lt;/record&gt;&lt;/Cite&gt;&lt;/EndNote&gt;</w:instrText>
      </w:r>
      <w:r w:rsidR="00BB433D">
        <w:fldChar w:fldCharType="separate"/>
      </w:r>
      <w:r w:rsidR="00BB433D">
        <w:rPr>
          <w:noProof/>
        </w:rPr>
        <w:t>[</w:t>
      </w:r>
      <w:hyperlink w:anchor="_ENREF_1" w:tooltip="Bodin, 2008 #115" w:history="1">
        <w:r w:rsidR="00FD2C97" w:rsidRPr="00BB433D">
          <w:rPr>
            <w:i/>
            <w:noProof/>
          </w:rPr>
          <w:t>Bodin and Maupin</w:t>
        </w:r>
        <w:r w:rsidR="00FD2C97">
          <w:rPr>
            <w:noProof/>
          </w:rPr>
          <w:t>, 2008</w:t>
        </w:r>
      </w:hyperlink>
      <w:r w:rsidR="00BB433D">
        <w:rPr>
          <w:noProof/>
        </w:rPr>
        <w:t>]</w:t>
      </w:r>
      <w:r w:rsidR="00BB433D">
        <w:fldChar w:fldCharType="end"/>
      </w:r>
      <w:r w:rsidR="00BB433D">
        <w:t>. As a result, we can rescale the amplitude correction term for each event to make the structure phase velocity map</w:t>
      </w:r>
      <w:r w:rsidR="002425C5">
        <w:t xml:space="preserve"> of single event</w:t>
      </w:r>
      <w:r w:rsidR="00BB433D">
        <w:t xml:space="preserve"> close to the averaged dynamic phase velocity map</w:t>
      </w:r>
      <w:r w:rsidR="002425C5">
        <w:t xml:space="preserve"> of many events.</w:t>
      </w:r>
      <w:r w:rsidR="00A6695C">
        <w:t xml:space="preserve"> Although this procedure doesn’t improve </w:t>
      </w:r>
      <w:r w:rsidR="005472BF">
        <w:t>the isotropic phase velocity map a lot, it does improve the accuracy of azimuthal anisotropy measurement.</w:t>
      </w:r>
    </w:p>
    <w:p w14:paraId="3B6CAC98" w14:textId="77777777" w:rsidR="00267ADE" w:rsidRDefault="00267ADE" w:rsidP="00B653C3">
      <w:pPr>
        <w:pStyle w:val="Heading1"/>
      </w:pPr>
      <w:r>
        <w:t>Discussion</w:t>
      </w:r>
    </w:p>
    <w:p w14:paraId="36617FF0" w14:textId="5B16F755" w:rsidR="00941B6D" w:rsidRDefault="009315FD" w:rsidP="009315FD">
      <w:pPr>
        <w:pStyle w:val="Heading3"/>
      </w:pPr>
      <w:r>
        <w:t>Improvement compare to</w:t>
      </w:r>
      <w:r w:rsidR="00941B6D" w:rsidRPr="009315FD">
        <w:t xml:space="preserve"> </w:t>
      </w:r>
      <w:r>
        <w:t>FTAN method</w:t>
      </w:r>
    </w:p>
    <w:p w14:paraId="4624405B" w14:textId="4512B21C" w:rsidR="00D65C54" w:rsidRDefault="00195A5A" w:rsidP="00941B6D">
      <w:r>
        <w:t xml:space="preserve">As one of the most popular methods for surface wave measurement, FTAN method has been successfully applied in many studies </w:t>
      </w:r>
      <w:r w:rsidR="007001C0">
        <w:fldChar w:fldCharType="begin">
          <w:fldData xml:space="preserve">PEVuZE5vdGU+PENpdGU+PEF1dGhvcj5MZXZzaGluPC9BdXRob3I+PFllYXI+MTk5MjwvWWVhcj48
UmVjTnVtPjEwMTwvUmVjTnVtPjxEaXNwbGF5VGV4dD5bPHN0eWxlIGZhY2U9Iml0YWxpYyI+QUwg
TGV2c2hpbiBhbmQgUml0endvbGxlcjwvc3R5bGU+LCAyMDAxOyA8c3R5bGUgZmFjZT0iaXRhbGlj
Ij5BLiBMZXZzaGluIGV0IGFsLjwvc3R5bGU+LCAxOTkyOyA8c3R5bGUgZmFjZT0iaXRhbGljIj5Z
YW5nIGV0IGFsLjwvc3R5bGU+LCAyMDExXTwvRGlzcGxheVRleHQ+PHJlY29yZD48cmVjLW51bWJl
cj4xMDE8L3JlYy1udW1iZXI+PGZvcmVpZ24ta2V5cz48a2V5IGFwcD0iRU4iIGRiLWlkPSJkMDB4
cHd4ZWNhMjJ2NGVhdHJwcHIyc2I5c3RlYWVmMDl0MDAiPjEwMTwva2V5PjwvZm9yZWlnbi1rZXlz
PjxyZWYtdHlwZSBuYW1lPSJKb3VybmFsIEFydGljbGUiPjE3PC9yZWYtdHlwZT48Y29udHJpYnV0
b3JzPjxhdXRob3JzPjxhdXRob3I+TGV2c2hpbiwgQS48L2F1dGhvcj48YXV0aG9yPlJhdG5pa292
YSwgTC48L2F1dGhvcj48YXV0aG9yPkJlcmdlciwgSi48L2F1dGhvcj48L2F1dGhvcnM+PC9jb250
cmlidXRvcnM+PHRpdGxlcz48dGl0bGU+UGVjdWxpYXJpdGllcyBvZiBzdXJmYWNlLXdhdmUgcHJv
cGFnYXRpb24gYWNyb3NzIGNlbnRyYWwgRXVyYXNpYTwvdGl0bGU+PHNlY29uZGFyeS10aXRsZT5C
dWxsZXRpbiBvZiB0aGUgU2Vpc21vbG9naWNhbCBTb2NpZXR5IG9mIEFtZXJpY2E8L3NlY29uZGFy
eS10aXRsZT48L3RpdGxlcz48cGVyaW9kaWNhbD48ZnVsbC10aXRsZT5CdWxsZXRpbiBvZiB0aGUg
U2Vpc21vbG9naWNhbCBTb2NpZXR5IG9mIEFtZXJpY2E8L2Z1bGwtdGl0bGU+PC9wZXJpb2RpY2Fs
PjxwYWdlcz4yNDY0LTI0OTM8L3BhZ2VzPjx2b2x1bWU+ODI8L3ZvbHVtZT48bnVtYmVyPjY8L251
bWJlcj48ZGF0ZXM+PHllYXI+MTk5MjwveWVhcj48L2RhdGVzPjxpc2JuPjAwMzctMTEwNjwvaXNi
bj48dXJscz48L3VybHM+PC9yZWNvcmQ+PC9DaXRlPjxDaXRlPjxBdXRob3I+TGV2c2hpbjwvQXV0
aG9yPjxZZWFyPjIwMDE8L1llYXI+PFJlY051bT45NDwvUmVjTnVtPjxyZWNvcmQ+PHJlYy1udW1i
ZXI+OTQ8L3JlYy1udW1iZXI+PGZvcmVpZ24ta2V5cz48a2V5IGFwcD0iRU4iIGRiLWlkPSJkMDB4
cHd4ZWNhMjJ2NGVhdHJwcHIyc2I5c3RlYWVmMDl0MDAiPjk0PC9rZXk+PC9mb3JlaWduLWtleXM+
PHJlZi10eXBlIG5hbWU9IkpvdXJuYWwgQXJ0aWNsZSI+MTc8L3JlZi10eXBlPjxjb250cmlidXRv
cnM+PGF1dGhvcnM+PGF1dGhvcj5MZXZzaGluLCBBTDwvYXV0aG9yPjxhdXRob3I+Uml0endvbGxl
ciwgTUg8L2F1dGhvcj48L2F1dGhvcnM+PC9jb250cmlidXRvcnM+PHRpdGxlcz48dGl0bGU+QXV0
b21hdGVkIGRldGVjdGlvbiwgZXh0cmFjdGlvbiwgYW5kIG1lYXN1cmVtZW50IG9mIHJlZ2lvbmFs
IHN1cmZhY2Ugd2F2ZXM8L3RpdGxlPjxzZWNvbmRhcnktdGl0bGU+UHVyZSBhbmQgQXBwbGllZCBH
ZW9waHlzaWNzPC9zZWNvbmRhcnktdGl0bGU+PC90aXRsZXM+PHBlcmlvZGljYWw+PGZ1bGwtdGl0
bGU+UHVyZSBhbmQgQXBwbGllZCBHZW9waHlzaWNzPC9mdWxsLXRpdGxlPjwvcGVyaW9kaWNhbD48
cGFnZXM+MTUzMS0xNTQ1PC9wYWdlcz48dm9sdW1lPjE1ODwvdm9sdW1lPjxudW1iZXI+ODwvbnVt
YmVyPjxkYXRlcz48eWVhcj4yMDAxPC95ZWFyPjwvZGF0ZXM+PGlzYm4+MDAzMy00NTUzPC9pc2Ju
Pjx1cmxzPjwvdXJscz48L3JlY29yZD48L0NpdGU+PENpdGU+PEF1dGhvcj5ZYW5nPC9BdXRob3I+
PFllYXI+MjAxMTwvWWVhcj48UmVjTnVtPjExNzwvUmVjTnVtPjxyZWNvcmQ+PHJlYy1udW1iZXI+
MTE3PC9yZWMtbnVtYmVyPjxmb3JlaWduLWtleXM+PGtleSBhcHA9IkVOIiBkYi1pZD0iZDAweHB3
eGVjYTIydjRlYXRycHByMnNiOXN0ZWFlZjA5dDAwIj4xMTc8L2tleT48L2ZvcmVpZ24ta2V5cz48
cmVmLXR5cGUgbmFtZT0iSm91cm5hbCBBcnRpY2xlIj4xNzwvcmVmLXR5cGU+PGNvbnRyaWJ1dG9y
cz48YXV0aG9ycz48YXV0aG9yPllhbmcsIFkuPC9hdXRob3I+PGF1dGhvcj5TaGVuLCBXLjwvYXV0
aG9yPjxhdXRob3I+Uml0endvbGxlciwgTS5ILjwvYXV0aG9yPjwvYXV0aG9ycz48L2NvbnRyaWJ1
dG9ycz48dGl0bGVzPjx0aXRsZT5TdXJmYWNlIHdhdmUgdG9tb2dyYXBoeSBvbiBhIGxhcmdlLXNj
YWxlIHNlaXNtaWMgYXJyYXkgY29tYmluaW5nIGFtYmllbnQgbm9pc2UgYW5kIHRlbGVzZWlzbWlj
IGVhcnRocXVha2UgZGF0YTwvdGl0bGU+PHNlY29uZGFyeS10aXRsZT5FYXJ0aHF1YWtlIFNjaWVu
Y2U8L3NlY29uZGFyeS10aXRsZT48L3RpdGxlcz48cGVyaW9kaWNhbD48ZnVsbC10aXRsZT5FYXJ0
aHF1YWtlIFNjaWVuY2U8L2Z1bGwtdGl0bGU+PC9wZXJpb2RpY2FsPjxwYWdlcz41NS02NDwvcGFn
ZXM+PHZvbHVtZT4yNDwvdm9sdW1lPjxudW1iZXI+MTwvbnVtYmVyPjxkYXRlcz48eWVhcj4yMDEx
PC95ZWFyPjwvZGF0ZXM+PGlzYm4+MTY3NC00NTE5PC9pc2JuPjx1cmxzPjwvdXJscz48L3JlY29y
ZD48L0NpdGU+PC9FbmROb3RlPgB=
</w:fldData>
        </w:fldChar>
      </w:r>
      <w:r w:rsidR="007001C0">
        <w:instrText xml:space="preserve"> ADDIN EN.CITE </w:instrText>
      </w:r>
      <w:r w:rsidR="007001C0">
        <w:fldChar w:fldCharType="begin">
          <w:fldData xml:space="preserve">PEVuZE5vdGU+PENpdGU+PEF1dGhvcj5MZXZzaGluPC9BdXRob3I+PFllYXI+MTk5MjwvWWVhcj48
UmVjTnVtPjEwMTwvUmVjTnVtPjxEaXNwbGF5VGV4dD5bPHN0eWxlIGZhY2U9Iml0YWxpYyI+QUwg
TGV2c2hpbiBhbmQgUml0endvbGxlcjwvc3R5bGU+LCAyMDAxOyA8c3R5bGUgZmFjZT0iaXRhbGlj
Ij5BLiBMZXZzaGluIGV0IGFsLjwvc3R5bGU+LCAxOTkyOyA8c3R5bGUgZmFjZT0iaXRhbGljIj5Z
YW5nIGV0IGFsLjwvc3R5bGU+LCAyMDExXTwvRGlzcGxheVRleHQ+PHJlY29yZD48cmVjLW51bWJl
cj4xMDE8L3JlYy1udW1iZXI+PGZvcmVpZ24ta2V5cz48a2V5IGFwcD0iRU4iIGRiLWlkPSJkMDB4
cHd4ZWNhMjJ2NGVhdHJwcHIyc2I5c3RlYWVmMDl0MDAiPjEwMTwva2V5PjwvZm9yZWlnbi1rZXlz
PjxyZWYtdHlwZSBuYW1lPSJKb3VybmFsIEFydGljbGUiPjE3PC9yZWYtdHlwZT48Y29udHJpYnV0
b3JzPjxhdXRob3JzPjxhdXRob3I+TGV2c2hpbiwgQS48L2F1dGhvcj48YXV0aG9yPlJhdG5pa292
YSwgTC48L2F1dGhvcj48YXV0aG9yPkJlcmdlciwgSi48L2F1dGhvcj48L2F1dGhvcnM+PC9jb250
cmlidXRvcnM+PHRpdGxlcz48dGl0bGU+UGVjdWxpYXJpdGllcyBvZiBzdXJmYWNlLXdhdmUgcHJv
cGFnYXRpb24gYWNyb3NzIGNlbnRyYWwgRXVyYXNpYTwvdGl0bGU+PHNlY29uZGFyeS10aXRsZT5C
dWxsZXRpbiBvZiB0aGUgU2Vpc21vbG9naWNhbCBTb2NpZXR5IG9mIEFtZXJpY2E8L3NlY29uZGFy
eS10aXRsZT48L3RpdGxlcz48cGVyaW9kaWNhbD48ZnVsbC10aXRsZT5CdWxsZXRpbiBvZiB0aGUg
U2Vpc21vbG9naWNhbCBTb2NpZXR5IG9mIEFtZXJpY2E8L2Z1bGwtdGl0bGU+PC9wZXJpb2RpY2Fs
PjxwYWdlcz4yNDY0LTI0OTM8L3BhZ2VzPjx2b2x1bWU+ODI8L3ZvbHVtZT48bnVtYmVyPjY8L251
bWJlcj48ZGF0ZXM+PHllYXI+MTk5MjwveWVhcj48L2RhdGVzPjxpc2JuPjAwMzctMTEwNjwvaXNi
bj48dXJscz48L3VybHM+PC9yZWNvcmQ+PC9DaXRlPjxDaXRlPjxBdXRob3I+TGV2c2hpbjwvQXV0
aG9yPjxZZWFyPjIwMDE8L1llYXI+PFJlY051bT45NDwvUmVjTnVtPjxyZWNvcmQ+PHJlYy1udW1i
ZXI+OTQ8L3JlYy1udW1iZXI+PGZvcmVpZ24ta2V5cz48a2V5IGFwcD0iRU4iIGRiLWlkPSJkMDB4
cHd4ZWNhMjJ2NGVhdHJwcHIyc2I5c3RlYWVmMDl0MDAiPjk0PC9rZXk+PC9mb3JlaWduLWtleXM+
PHJlZi10eXBlIG5hbWU9IkpvdXJuYWwgQXJ0aWNsZSI+MTc8L3JlZi10eXBlPjxjb250cmlidXRv
cnM+PGF1dGhvcnM+PGF1dGhvcj5MZXZzaGluLCBBTDwvYXV0aG9yPjxhdXRob3I+Uml0endvbGxl
ciwgTUg8L2F1dGhvcj48L2F1dGhvcnM+PC9jb250cmlidXRvcnM+PHRpdGxlcz48dGl0bGU+QXV0
b21hdGVkIGRldGVjdGlvbiwgZXh0cmFjdGlvbiwgYW5kIG1lYXN1cmVtZW50IG9mIHJlZ2lvbmFs
IHN1cmZhY2Ugd2F2ZXM8L3RpdGxlPjxzZWNvbmRhcnktdGl0bGU+UHVyZSBhbmQgQXBwbGllZCBH
ZW9waHlzaWNzPC9zZWNvbmRhcnktdGl0bGU+PC90aXRsZXM+PHBlcmlvZGljYWw+PGZ1bGwtdGl0
bGU+UHVyZSBhbmQgQXBwbGllZCBHZW9waHlzaWNzPC9mdWxsLXRpdGxlPjwvcGVyaW9kaWNhbD48
cGFnZXM+MTUzMS0xNTQ1PC9wYWdlcz48dm9sdW1lPjE1ODwvdm9sdW1lPjxudW1iZXI+ODwvbnVt
YmVyPjxkYXRlcz48eWVhcj4yMDAxPC95ZWFyPjwvZGF0ZXM+PGlzYm4+MDAzMy00NTUzPC9pc2Ju
Pjx1cmxzPjwvdXJscz48L3JlY29yZD48L0NpdGU+PENpdGU+PEF1dGhvcj5ZYW5nPC9BdXRob3I+
PFllYXI+MjAxMTwvWWVhcj48UmVjTnVtPjExNzwvUmVjTnVtPjxyZWNvcmQ+PHJlYy1udW1iZXI+
MTE3PC9yZWMtbnVtYmVyPjxmb3JlaWduLWtleXM+PGtleSBhcHA9IkVOIiBkYi1pZD0iZDAweHB3
eGVjYTIydjRlYXRycHByMnNiOXN0ZWFlZjA5dDAwIj4xMTc8L2tleT48L2ZvcmVpZ24ta2V5cz48
cmVmLXR5cGUgbmFtZT0iSm91cm5hbCBBcnRpY2xlIj4xNzwvcmVmLXR5cGU+PGNvbnRyaWJ1dG9y
cz48YXV0aG9ycz48YXV0aG9yPllhbmcsIFkuPC9hdXRob3I+PGF1dGhvcj5TaGVuLCBXLjwvYXV0
aG9yPjxhdXRob3I+Uml0endvbGxlciwgTS5ILjwvYXV0aG9yPjwvYXV0aG9ycz48L2NvbnRyaWJ1
dG9ycz48dGl0bGVzPjx0aXRsZT5TdXJmYWNlIHdhdmUgdG9tb2dyYXBoeSBvbiBhIGxhcmdlLXNj
YWxlIHNlaXNtaWMgYXJyYXkgY29tYmluaW5nIGFtYmllbnQgbm9pc2UgYW5kIHRlbGVzZWlzbWlj
IGVhcnRocXVha2UgZGF0YTwvdGl0bGU+PHNlY29uZGFyeS10aXRsZT5FYXJ0aHF1YWtlIFNjaWVu
Y2U8L3NlY29uZGFyeS10aXRsZT48L3RpdGxlcz48cGVyaW9kaWNhbD48ZnVsbC10aXRsZT5FYXJ0
aHF1YWtlIFNjaWVuY2U8L2Z1bGwtdGl0bGU+PC9wZXJpb2RpY2FsPjxwYWdlcz41NS02NDwvcGFn
ZXM+PHZvbHVtZT4yNDwvdm9sdW1lPjxudW1iZXI+MTwvbnVtYmVyPjxkYXRlcz48eWVhcj4yMDEx
PC95ZWFyPjwvZGF0ZXM+PGlzYm4+MTY3NC00NTE5PC9pc2JuPjx1cmxzPjwvdXJscz48L3JlY29y
ZD48L0NpdGU+PC9FbmROb3RlPgB=
</w:fldData>
        </w:fldChar>
      </w:r>
      <w:r w:rsidR="007001C0">
        <w:instrText xml:space="preserve"> ADDIN EN.CITE.DATA </w:instrText>
      </w:r>
      <w:r w:rsidR="007001C0">
        <w:fldChar w:fldCharType="end"/>
      </w:r>
      <w:r w:rsidR="007001C0">
        <w:fldChar w:fldCharType="separate"/>
      </w:r>
      <w:r w:rsidR="007001C0">
        <w:rPr>
          <w:noProof/>
        </w:rPr>
        <w:t>[</w:t>
      </w:r>
      <w:hyperlink w:anchor="_ENREF_10" w:tooltip="Levshin, 2001 #94" w:history="1">
        <w:r w:rsidR="00FD2C97" w:rsidRPr="007001C0">
          <w:rPr>
            <w:i/>
            <w:noProof/>
          </w:rPr>
          <w:t>AL Levshin and Ritzwoller</w:t>
        </w:r>
        <w:r w:rsidR="00FD2C97">
          <w:rPr>
            <w:noProof/>
          </w:rPr>
          <w:t>, 2001</w:t>
        </w:r>
      </w:hyperlink>
      <w:r w:rsidR="007001C0">
        <w:rPr>
          <w:noProof/>
        </w:rPr>
        <w:t xml:space="preserve">; </w:t>
      </w:r>
      <w:hyperlink w:anchor="_ENREF_11" w:tooltip="Levshin, 1992 #101" w:history="1">
        <w:r w:rsidR="00FD2C97" w:rsidRPr="007001C0">
          <w:rPr>
            <w:i/>
            <w:noProof/>
          </w:rPr>
          <w:t>A. Levshin et al.</w:t>
        </w:r>
        <w:r w:rsidR="00FD2C97">
          <w:rPr>
            <w:noProof/>
          </w:rPr>
          <w:t>, 1992</w:t>
        </w:r>
      </w:hyperlink>
      <w:r w:rsidR="007001C0">
        <w:rPr>
          <w:noProof/>
        </w:rPr>
        <w:t xml:space="preserve">; </w:t>
      </w:r>
      <w:hyperlink w:anchor="_ENREF_24" w:tooltip="Yang, 2011 #117" w:history="1">
        <w:r w:rsidR="00FD2C97" w:rsidRPr="007001C0">
          <w:rPr>
            <w:i/>
            <w:noProof/>
          </w:rPr>
          <w:t>Yang et al.</w:t>
        </w:r>
        <w:r w:rsidR="00FD2C97">
          <w:rPr>
            <w:noProof/>
          </w:rPr>
          <w:t>, 2011</w:t>
        </w:r>
      </w:hyperlink>
      <w:r w:rsidR="007001C0">
        <w:rPr>
          <w:noProof/>
        </w:rPr>
        <w:t>]</w:t>
      </w:r>
      <w:r w:rsidR="007001C0">
        <w:fldChar w:fldCharType="end"/>
      </w:r>
      <w:r w:rsidR="007001C0">
        <w:t xml:space="preserve">. </w:t>
      </w:r>
      <w:r w:rsidR="00FC3646">
        <w:t xml:space="preserve">In this method, a continuous group delay </w:t>
      </w:r>
      <w:r w:rsidR="00325A0D">
        <w:lastRenderedPageBreak/>
        <w:t xml:space="preserve">dispersion </w:t>
      </w:r>
      <w:r w:rsidR="00FC3646">
        <w:t xml:space="preserve">curve is first </w:t>
      </w:r>
      <w:r w:rsidR="00CE4268">
        <w:t>detected</w:t>
      </w:r>
      <w:r w:rsidR="00325A0D">
        <w:t xml:space="preserve"> through different frequency bands</w:t>
      </w:r>
      <w:r w:rsidR="00FC3646">
        <w:t xml:space="preserve"> by tracking the maximum amplitude</w:t>
      </w:r>
      <w:r w:rsidR="00325A0D">
        <w:t xml:space="preserve"> of the envelope function</w:t>
      </w:r>
      <w:r w:rsidR="00FC3646">
        <w:t xml:space="preserve">, </w:t>
      </w:r>
      <w:r w:rsidR="00325A0D">
        <w:t xml:space="preserve">and </w:t>
      </w:r>
      <w:r w:rsidR="00FC3646">
        <w:t xml:space="preserve">then the phase and amplitude on this curve is measured. Finally, phase delay from the source to the station is then calculated by assuming a reference model. </w:t>
      </w:r>
    </w:p>
    <w:p w14:paraId="0CB0ECD3" w14:textId="77777777" w:rsidR="00A42610" w:rsidRDefault="002B5C55" w:rsidP="00941B6D">
      <w:r>
        <w:t xml:space="preserve">The main difference between our method and FTAN method is that instead of </w:t>
      </w:r>
      <w:r w:rsidR="008175D0">
        <w:t>only focusing on a small window around the peak energy, our method tak</w:t>
      </w:r>
      <w:r w:rsidR="00B253B2">
        <w:t>es</w:t>
      </w:r>
      <w:r w:rsidR="008175D0">
        <w:t xml:space="preserve"> all the c</w:t>
      </w:r>
      <w:r w:rsidR="00B253B2">
        <w:t xml:space="preserve">oherent propagating energy into </w:t>
      </w:r>
      <w:r w:rsidR="0037604E">
        <w:t xml:space="preserve">the </w:t>
      </w:r>
      <w:r w:rsidR="00F90193">
        <w:t>consideration</w:t>
      </w:r>
      <w:r w:rsidR="00B253B2">
        <w:t xml:space="preserve">. </w:t>
      </w:r>
      <w:r w:rsidR="00F90193">
        <w:t>As a result, random noise can be further depressed to make the measurement more precise.</w:t>
      </w:r>
      <w:r w:rsidR="006904D7">
        <w:t xml:space="preserve"> </w:t>
      </w:r>
    </w:p>
    <w:p w14:paraId="66623BFD" w14:textId="61628C20" w:rsidR="002B5C55" w:rsidRDefault="00C83D5B" w:rsidP="00941B6D">
      <w:r>
        <w:t xml:space="preserve">We </w:t>
      </w:r>
      <w:r w:rsidR="000E2209">
        <w:t xml:space="preserve">built up a simple synthetic test </w:t>
      </w:r>
      <w:r w:rsidR="00A22477">
        <w:t>to explore the robustness of these two methods. We simulate a narrow b</w:t>
      </w:r>
      <w:r w:rsidR="00B07E3E">
        <w:t xml:space="preserve">and surface wave by a Gaussian enveloped cosine function </w:t>
      </w:r>
      <w:r w:rsidR="00884B76">
        <w:t>propagating with group velocity (the velocity of Gaussian envelop) 3.7km/s and phase velocity (phase velocity of the cosine function) 4.0km/s.</w:t>
      </w:r>
      <w:r w:rsidR="00A42610">
        <w:t xml:space="preserve"> </w:t>
      </w:r>
      <w:r w:rsidR="00012971">
        <w:t>10% random noise is added into the waveform, and t</w:t>
      </w:r>
      <w:r w:rsidR="00A42610">
        <w:t>hen the phase difference between 200 station pairs 50km apart are measured at 0.03Hz</w:t>
      </w:r>
      <w:r w:rsidR="00012971">
        <w:t xml:space="preserve"> by both methods. The result of this synthetic test is shown in </w:t>
      </w:r>
      <w:r w:rsidR="00012971">
        <w:fldChar w:fldCharType="begin"/>
      </w:r>
      <w:r w:rsidR="00012971">
        <w:instrText xml:space="preserve"> REF _Ref195628021 \h </w:instrText>
      </w:r>
      <w:r w:rsidR="00012971">
        <w:fldChar w:fldCharType="separate"/>
      </w:r>
      <w:r w:rsidR="003A47CD">
        <w:t xml:space="preserve">Figure </w:t>
      </w:r>
      <w:r w:rsidR="003A47CD">
        <w:rPr>
          <w:noProof/>
        </w:rPr>
        <w:t>2</w:t>
      </w:r>
      <w:r w:rsidR="00012971">
        <w:fldChar w:fldCharType="end"/>
      </w:r>
      <w:r w:rsidR="00012971">
        <w:t xml:space="preserve">. It shows that under the same noise level, </w:t>
      </w:r>
      <w:r w:rsidR="00187EA7">
        <w:t xml:space="preserve">the error produced by </w:t>
      </w:r>
      <w:r w:rsidR="00012971">
        <w:t xml:space="preserve">our method </w:t>
      </w:r>
      <w:r w:rsidR="00187EA7">
        <w:t>is about half of that produced by FTAN method.</w:t>
      </w:r>
    </w:p>
    <w:p w14:paraId="7947B050" w14:textId="292A9369" w:rsidR="00325A0D" w:rsidRDefault="00325A0D" w:rsidP="00941B6D">
      <w:r>
        <w:t xml:space="preserve">Another difference is that instead of measuring the phase delay from the source to the station, we measure the phase difference between the nearby stations. And since the stations are close to each other, usually within several wavelengths even for the highest frequency, </w:t>
      </w:r>
      <w:proofErr w:type="gramStart"/>
      <w:r>
        <w:t>there’re no need</w:t>
      </w:r>
      <w:proofErr w:type="gramEnd"/>
      <w:r>
        <w:t xml:space="preserve"> to concern about cycle skipping problem.</w:t>
      </w:r>
    </w:p>
    <w:p w14:paraId="0E52E7C3" w14:textId="3D1E709C" w:rsidR="009147F7" w:rsidRDefault="007F5920" w:rsidP="00F3226B">
      <w:pPr>
        <w:pStyle w:val="Heading3"/>
      </w:pPr>
      <w:r>
        <w:t>Helmholtz Tomography</w:t>
      </w:r>
    </w:p>
    <w:p w14:paraId="57388C39" w14:textId="61AC0105" w:rsidR="00F97201" w:rsidRDefault="009147F7" w:rsidP="00941B6D">
      <w:r>
        <w:t xml:space="preserve">One of the main purposes of this paper is to </w:t>
      </w:r>
      <w:r w:rsidR="00E76FDB">
        <w:t xml:space="preserve">provide alternative ways to perform Helmholtz tomography developed by Lin and </w:t>
      </w:r>
      <w:proofErr w:type="spellStart"/>
      <w:r w:rsidR="00E76FDB">
        <w:t>Ritzwoller</w:t>
      </w:r>
      <w:proofErr w:type="spellEnd"/>
      <w:r w:rsidR="00E76FDB">
        <w:t xml:space="preserve"> </w:t>
      </w:r>
      <w:r w:rsidR="00E76FDB">
        <w:fldChar w:fldCharType="begin"/>
      </w:r>
      <w:r w:rsidR="00E76FDB">
        <w:instrText xml:space="preserve"> ADDIN EN.CITE &lt;EndNote&gt;&lt;Cite ExcludeAuth="1"&gt;&lt;Author&gt;Lin&lt;/Author&gt;&lt;Year&gt;2011&lt;/Year&gt;&lt;RecNum&gt;104&lt;/RecNum&gt;&lt;DisplayText&gt;[2011]&lt;/DisplayText&gt;&lt;record&gt;&lt;rec-number&gt;104&lt;/rec-number&gt;&lt;foreign-keys&gt;&lt;key app="EN" db-id="d00xpwxeca22v4eatrppr2sb9steaef09t00"&gt;104&lt;/key&gt;&lt;/foreign-keys&gt;&lt;ref-type name="Journal Article"&gt;17&lt;/ref-type&gt;&lt;contributors&gt;&lt;authors&gt;&lt;author&gt;Lin, F.C.&lt;/author&gt;&lt;author&gt;Ritzwoller, M.H.&lt;/author&gt;&lt;/authors&gt;&lt;/contributors&gt;&lt;titles&gt;&lt;title&gt;Helmholtz surface wave tomography for isotropic and azimuthally anisotropic structure&lt;/title&gt;&lt;secondary-title&gt;Geophysical Journal International&lt;/secondary-title&gt;&lt;/titles&gt;&lt;periodical&gt;&lt;full-title&gt;Geophysical Journal International&lt;/full-title&gt;&lt;/periodical&gt;&lt;dates&gt;&lt;year&gt;2011&lt;/year&gt;&lt;/dates&gt;&lt;isbn&gt;1365-246X&lt;/isbn&gt;&lt;urls&gt;&lt;/urls&gt;&lt;/record&gt;&lt;/Cite&gt;&lt;/EndNote&gt;</w:instrText>
      </w:r>
      <w:r w:rsidR="00E76FDB">
        <w:fldChar w:fldCharType="separate"/>
      </w:r>
      <w:r w:rsidR="00E76FDB">
        <w:rPr>
          <w:noProof/>
        </w:rPr>
        <w:t>[</w:t>
      </w:r>
      <w:hyperlink w:anchor="_ENREF_13" w:tooltip="Lin, 2011 #104" w:history="1">
        <w:r w:rsidR="00FD2C97">
          <w:rPr>
            <w:noProof/>
          </w:rPr>
          <w:t>2011</w:t>
        </w:r>
      </w:hyperlink>
      <w:r w:rsidR="00E76FDB">
        <w:rPr>
          <w:noProof/>
        </w:rPr>
        <w:t>]</w:t>
      </w:r>
      <w:r w:rsidR="00E76FDB">
        <w:fldChar w:fldCharType="end"/>
      </w:r>
      <w:r w:rsidR="00E76FDB">
        <w:t xml:space="preserve">. </w:t>
      </w:r>
      <w:r w:rsidR="00EF209D">
        <w:t xml:space="preserve">There’re several improvements that we </w:t>
      </w:r>
      <w:r w:rsidR="004E0C49">
        <w:t xml:space="preserve">try to make. </w:t>
      </w:r>
    </w:p>
    <w:p w14:paraId="2E53B5CE" w14:textId="36C2EF7F" w:rsidR="004E0C49" w:rsidRDefault="004E0C49" w:rsidP="00941B6D">
      <w:r>
        <w:t xml:space="preserve">First, </w:t>
      </w:r>
      <w:r w:rsidR="00F97201">
        <w:t xml:space="preserve">when calculating the dynamic phase velocity map, which is the gradient of the phase arrival time, we inverse for the slowness directly instead of fitting the travel-time surface then make the gradient. Fitting the travel-time surface by minimizing the second derivative of the surface </w:t>
      </w:r>
      <w:r w:rsidR="00362926">
        <w:t>leads</w:t>
      </w:r>
      <w:r w:rsidR="00F97201">
        <w:t xml:space="preserve"> to minimizing the first </w:t>
      </w:r>
      <w:r w:rsidR="00362926">
        <w:t>derivative of the dynamic phase velocity, which has no control on the roughness of the phase velocity map.</w:t>
      </w:r>
      <w:r w:rsidR="00125C6F">
        <w:t xml:space="preserve"> </w:t>
      </w:r>
      <w:r w:rsidR="00F12DAD">
        <w:t xml:space="preserve">In our case, by separately inverse for </w:t>
      </w:r>
      <w:proofErr w:type="gramStart"/>
      <w:r w:rsidR="00F12DAD">
        <w:t>two slowness</w:t>
      </w:r>
      <w:proofErr w:type="gramEnd"/>
      <w:r w:rsidR="00F12DAD">
        <w:t xml:space="preserve"> component</w:t>
      </w:r>
      <w:r w:rsidR="0040544A">
        <w:t>s</w:t>
      </w:r>
      <w:r w:rsidR="00F12DAD">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40544A">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40544A">
        <w:t xml:space="preserve">, and minimizing their second derivative, we ensure the smoothness not only of the phase gradient, but also of the incident angle or propagation direction, which is an </w:t>
      </w:r>
      <w:r w:rsidR="00A51148">
        <w:t>important</w:t>
      </w:r>
      <w:r w:rsidR="0040544A">
        <w:t xml:space="preserve"> information to explore azimuthal anisotropy.</w:t>
      </w:r>
    </w:p>
    <w:p w14:paraId="1C77B619" w14:textId="08071E4F" w:rsidR="00696AC4" w:rsidRDefault="00696AC4" w:rsidP="00941B6D">
      <w:r>
        <w:t xml:space="preserve">The amplitude correction term, on the other hand, is more challenging to estimate, because it requires both amplitude </w:t>
      </w:r>
      <w:r w:rsidR="007503DB">
        <w:t>distribution</w:t>
      </w:r>
      <w:r>
        <w:t xml:space="preserve"> and t</w:t>
      </w:r>
      <w:r w:rsidR="007503DB">
        <w:t xml:space="preserve">he Laplacian term of it. </w:t>
      </w:r>
      <w:r w:rsidR="007A40DB">
        <w:t xml:space="preserve">Theoretically, at least three data points are needed to calculate the gradient of surface, while Laplacian term requires at least six data points. As a result, </w:t>
      </w:r>
      <w:r w:rsidR="00ED7F58">
        <w:t xml:space="preserve">by nature the resolution of the amplitude correction term is </w:t>
      </w:r>
      <w:r w:rsidR="000323E5">
        <w:t xml:space="preserve">only half as fine as the resolution of phase gradient. This difference can be even </w:t>
      </w:r>
      <w:r w:rsidR="004C48E2">
        <w:t>more significant</w:t>
      </w:r>
      <w:r w:rsidR="000323E5">
        <w:t xml:space="preserve"> if we compare the precision of amplitude measurement and phase measurement. </w:t>
      </w:r>
    </w:p>
    <w:p w14:paraId="4BFDDD51" w14:textId="6922B973" w:rsidR="004C48E2" w:rsidRPr="00125C6F" w:rsidRDefault="00B15BD4" w:rsidP="00941B6D">
      <w:r>
        <w:lastRenderedPageBreak/>
        <w:t xml:space="preserve">Extra efforts have to be made to stabilize the Laplacian term. </w:t>
      </w:r>
      <w:r w:rsidR="004C48E2">
        <w:t>Lin</w:t>
      </w:r>
      <w:r w:rsidR="00AB4CFD">
        <w:t xml:space="preserve"> and </w:t>
      </w:r>
      <w:proofErr w:type="spellStart"/>
      <w:r w:rsidR="00AB4CFD">
        <w:t>Ritzwoller</w:t>
      </w:r>
      <w:proofErr w:type="spellEnd"/>
      <w:r w:rsidR="004C48E2">
        <w:t xml:space="preserve"> </w:t>
      </w:r>
      <w:r w:rsidR="004C48E2">
        <w:fldChar w:fldCharType="begin"/>
      </w:r>
      <w:r w:rsidR="00AB4CFD">
        <w:instrText xml:space="preserve"> ADDIN EN.CITE &lt;EndNote&gt;&lt;Cite ExcludeAuth="1"&gt;&lt;Author&gt;Lin&lt;/Author&gt;&lt;Year&gt;2011&lt;/Year&gt;&lt;RecNum&gt;104&lt;/RecNum&gt;&lt;DisplayText&gt;[2011]&lt;/DisplayText&gt;&lt;record&gt;&lt;rec-number&gt;104&lt;/rec-number&gt;&lt;foreign-keys&gt;&lt;key app="EN" db-id="d00xpwxeca22v4eatrppr2sb9steaef09t00"&gt;104&lt;/key&gt;&lt;/foreign-keys&gt;&lt;ref-type name="Journal Article"&gt;17&lt;/ref-type&gt;&lt;contributors&gt;&lt;authors&gt;&lt;author&gt;Lin, F.C.&lt;/author&gt;&lt;author&gt;Ritzwoller, M.H.&lt;/author&gt;&lt;/authors&gt;&lt;/contributors&gt;&lt;titles&gt;&lt;title&gt;Helmholtz surface wave tomography for isotropic and azimuthally anisotropic structure&lt;/title&gt;&lt;secondary-title&gt;Geophysical Journal International&lt;/secondary-title&gt;&lt;/titles&gt;&lt;periodical&gt;&lt;full-title&gt;Geophysical Journal International&lt;/full-title&gt;&lt;/periodical&gt;&lt;dates&gt;&lt;year&gt;2011&lt;/year&gt;&lt;/dates&gt;&lt;isbn&gt;1365-246X&lt;/isbn&gt;&lt;urls&gt;&lt;/urls&gt;&lt;/record&gt;&lt;/Cite&gt;&lt;/EndNote&gt;</w:instrText>
      </w:r>
      <w:r w:rsidR="004C48E2">
        <w:fldChar w:fldCharType="separate"/>
      </w:r>
      <w:r w:rsidR="00AB4CFD">
        <w:rPr>
          <w:noProof/>
        </w:rPr>
        <w:t>[</w:t>
      </w:r>
      <w:hyperlink w:anchor="_ENREF_13" w:tooltip="Lin, 2011 #104" w:history="1">
        <w:r w:rsidR="00FD2C97">
          <w:rPr>
            <w:noProof/>
          </w:rPr>
          <w:t>2011</w:t>
        </w:r>
      </w:hyperlink>
      <w:r w:rsidR="00AB4CFD">
        <w:rPr>
          <w:noProof/>
        </w:rPr>
        <w:t>]</w:t>
      </w:r>
      <w:r w:rsidR="004C48E2">
        <w:fldChar w:fldCharType="end"/>
      </w:r>
      <w:r w:rsidR="004C48E2">
        <w:t xml:space="preserve"> </w:t>
      </w:r>
      <w:r w:rsidR="00590BBF">
        <w:t xml:space="preserve">fit the minimizing curvature amplitude surface </w:t>
      </w:r>
      <w:r w:rsidR="00F652E6">
        <w:t>twice</w:t>
      </w:r>
      <w:r w:rsidR="00590BBF">
        <w:t xml:space="preserve"> iteratively while we prefer adding </w:t>
      </w:r>
      <w:r w:rsidR="005B5D67">
        <w:t xml:space="preserve">the fourth derivative into the smoothing kernel </w:t>
      </w:r>
      <w:r w:rsidR="0004119D">
        <w:t>and applying</w:t>
      </w:r>
      <w:r w:rsidR="005B5D67">
        <w:t xml:space="preserve"> a further smoothing operat</w:t>
      </w:r>
      <w:r w:rsidR="0004119D">
        <w:t>or</w:t>
      </w:r>
      <w:r w:rsidR="005B5D67">
        <w:t xml:space="preserve"> on the Laplacian term </w:t>
      </w:r>
      <w:r w:rsidR="00F652E6">
        <w:t>alone</w:t>
      </w:r>
      <w:r w:rsidR="005B5D67">
        <w:t>.</w:t>
      </w:r>
      <w:r w:rsidR="00F652E6">
        <w:t xml:space="preserve"> This two method is not mathematically equivalent but both </w:t>
      </w:r>
      <w:r w:rsidR="00CB2D0F">
        <w:t>targeting</w:t>
      </w:r>
      <w:r w:rsidR="00F652E6">
        <w:t xml:space="preserve"> at producing </w:t>
      </w:r>
      <w:r w:rsidR="00CB2D0F">
        <w:t xml:space="preserve">smooth correction term. </w:t>
      </w:r>
      <w:r w:rsidR="0004119D">
        <w:t xml:space="preserve">However, one of the inevitable </w:t>
      </w:r>
      <w:r w:rsidR="005A6464" w:rsidRPr="0004119D">
        <w:t>consequences</w:t>
      </w:r>
      <w:r w:rsidR="0004119D">
        <w:t xml:space="preserve"> of these smoothing operation</w:t>
      </w:r>
      <w:r w:rsidR="005A6464">
        <w:t xml:space="preserve">s is the underestimation of the correction term. </w:t>
      </w:r>
      <w:r w:rsidR="000F2AA0">
        <w:t>As a result, we try to reduce this bias by increasing the amplitude of this correction term by minimizing the difference between the individual event phase velocity map and the multi-event averaged dynamic phase velocity map.</w:t>
      </w:r>
    </w:p>
    <w:p w14:paraId="4C437A40" w14:textId="77777777" w:rsidR="00A853CF" w:rsidRDefault="006F2573" w:rsidP="00B653C3">
      <w:pPr>
        <w:pStyle w:val="Heading1"/>
      </w:pPr>
      <w:r>
        <w:t>Conclusion</w:t>
      </w:r>
    </w:p>
    <w:p w14:paraId="70532AA2" w14:textId="63E30969" w:rsidR="00A40712" w:rsidRDefault="00A40712" w:rsidP="00A40712">
      <w:pPr>
        <w:pStyle w:val="ListParagraph"/>
        <w:numPr>
          <w:ilvl w:val="0"/>
          <w:numId w:val="1"/>
        </w:numPr>
      </w:pPr>
      <w:r>
        <w:t xml:space="preserve">We have developed a new method to </w:t>
      </w:r>
      <w:r w:rsidR="00E4386E">
        <w:t>measure the phase and amplitude of surface wave more precisely and automatically.</w:t>
      </w:r>
    </w:p>
    <w:p w14:paraId="24CCE7BD" w14:textId="4B7685A7" w:rsidR="00E4386E" w:rsidRDefault="00E4386E" w:rsidP="00A40712">
      <w:pPr>
        <w:pStyle w:val="ListParagraph"/>
        <w:numPr>
          <w:ilvl w:val="0"/>
          <w:numId w:val="1"/>
        </w:numPr>
      </w:pPr>
      <w:r>
        <w:t>Based on the phase difference measurement, we provide an alternative way to realize Helmholtz tomography, which corrects the multi-</w:t>
      </w:r>
      <w:proofErr w:type="spellStart"/>
      <w:r>
        <w:t>pathing</w:t>
      </w:r>
      <w:proofErr w:type="spellEnd"/>
      <w:r>
        <w:t xml:space="preserve"> effect of surface wave.</w:t>
      </w:r>
    </w:p>
    <w:p w14:paraId="1CF239C0" w14:textId="795137FE" w:rsidR="00E4386E" w:rsidRDefault="00E4386E" w:rsidP="00A40712">
      <w:pPr>
        <w:pStyle w:val="ListParagraph"/>
        <w:numPr>
          <w:ilvl w:val="0"/>
          <w:numId w:val="1"/>
        </w:numPr>
      </w:pPr>
      <w:r>
        <w:t>We applied our method on USarray data and provide Rayleigh wave phase velocity tomography of western and central US.</w:t>
      </w:r>
    </w:p>
    <w:p w14:paraId="41976D8E" w14:textId="77777777" w:rsidR="00A40712" w:rsidRDefault="00A40712" w:rsidP="00A40712"/>
    <w:p w14:paraId="6952BF38" w14:textId="77777777" w:rsidR="00A40712" w:rsidRPr="00A40712" w:rsidRDefault="00A40712" w:rsidP="00A40712"/>
    <w:tbl>
      <w:tblPr>
        <w:tblStyle w:val="TableGrid"/>
        <w:tblW w:w="0" w:type="auto"/>
        <w:tblLook w:val="04A0" w:firstRow="1" w:lastRow="0" w:firstColumn="1" w:lastColumn="0" w:noHBand="0" w:noVBand="1"/>
      </w:tblPr>
      <w:tblGrid>
        <w:gridCol w:w="8856"/>
      </w:tblGrid>
      <w:tr w:rsidR="00DA2429" w14:paraId="5DC5A91E" w14:textId="77777777" w:rsidTr="00DA2429">
        <w:tc>
          <w:tcPr>
            <w:tcW w:w="8856" w:type="dxa"/>
          </w:tcPr>
          <w:p w14:paraId="4DF59565" w14:textId="77777777" w:rsidR="00B60DF0" w:rsidRDefault="00B60DF0" w:rsidP="00B60DF0">
            <w:pPr>
              <w:keepNext/>
            </w:pPr>
            <w:r>
              <w:rPr>
                <w:noProof/>
                <w:lang w:eastAsia="en-US"/>
              </w:rPr>
              <w:lastRenderedPageBreak/>
              <w:drawing>
                <wp:inline distT="0" distB="0" distL="0" distR="0" wp14:anchorId="7AF4CE47" wp14:editId="6B195678">
                  <wp:extent cx="5486400" cy="4119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waveform.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9245"/>
                          </a:xfrm>
                          <a:prstGeom prst="rect">
                            <a:avLst/>
                          </a:prstGeom>
                        </pic:spPr>
                      </pic:pic>
                    </a:graphicData>
                  </a:graphic>
                </wp:inline>
              </w:drawing>
            </w:r>
          </w:p>
          <w:p w14:paraId="57652191" w14:textId="71B68766" w:rsidR="00DA2429" w:rsidRDefault="00B60DF0" w:rsidP="00B60DF0">
            <w:pPr>
              <w:pStyle w:val="Caption"/>
            </w:pPr>
            <w:bookmarkStart w:id="0" w:name="_Ref192062115"/>
            <w:r>
              <w:t xml:space="preserve">Figure </w:t>
            </w:r>
            <w:fldSimple w:instr=" SEQ Figure \* ARABIC ">
              <w:r w:rsidR="00690945">
                <w:rPr>
                  <w:noProof/>
                </w:rPr>
                <w:t>1</w:t>
              </w:r>
            </w:fldSimple>
            <w:bookmarkEnd w:id="0"/>
            <w:r>
              <w:t xml:space="preserve">: Waveform of three nearby stations of the event </w:t>
            </w:r>
            <w:r w:rsidRPr="00B60DF0">
              <w:t>200806171742</w:t>
            </w:r>
            <w:r>
              <w:t>.</w:t>
            </w:r>
            <w:r w:rsidR="00AD118D">
              <w:t xml:space="preserve"> The distance between the stations is less than </w:t>
            </w:r>
            <w:r w:rsidR="00522E23">
              <w:t>100km.</w:t>
            </w:r>
          </w:p>
        </w:tc>
      </w:tr>
    </w:tbl>
    <w:p w14:paraId="19FE6770" w14:textId="77777777" w:rsidR="006558A7" w:rsidRDefault="006558A7"/>
    <w:p w14:paraId="67EEEC30" w14:textId="77777777" w:rsidR="003A47CD" w:rsidRDefault="003A47CD"/>
    <w:tbl>
      <w:tblPr>
        <w:tblStyle w:val="TableGrid"/>
        <w:tblW w:w="0" w:type="auto"/>
        <w:tblLook w:val="04A0" w:firstRow="1" w:lastRow="0" w:firstColumn="1" w:lastColumn="0" w:noHBand="0" w:noVBand="1"/>
      </w:tblPr>
      <w:tblGrid>
        <w:gridCol w:w="8856"/>
      </w:tblGrid>
      <w:tr w:rsidR="003A47CD" w14:paraId="10B8F0E2" w14:textId="77777777" w:rsidTr="003A47CD">
        <w:tc>
          <w:tcPr>
            <w:tcW w:w="8856" w:type="dxa"/>
          </w:tcPr>
          <w:p w14:paraId="753B5012" w14:textId="77777777" w:rsidR="003A47CD" w:rsidRDefault="003A47CD" w:rsidP="003A47CD">
            <w:pPr>
              <w:keepNext/>
            </w:pPr>
            <w:r>
              <w:rPr>
                <w:noProof/>
                <w:lang w:eastAsia="en-US"/>
              </w:rPr>
              <w:lastRenderedPageBreak/>
              <w:drawing>
                <wp:inline distT="0" distB="0" distL="0" distR="0" wp14:anchorId="759AF0D5" wp14:editId="08F79883">
                  <wp:extent cx="5479415" cy="4234180"/>
                  <wp:effectExtent l="0" t="0" r="0" b="0"/>
                  <wp:docPr id="1" name="Picture 1" descr="Macintosh HD:Users:Jingle:research:GSDF:Methodpaper:pics:xcorwaveforms:oriwavefor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ngle:research:GSDF:Methodpaper:pics:xcorwaveforms:oriwaveform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4234180"/>
                          </a:xfrm>
                          <a:prstGeom prst="rect">
                            <a:avLst/>
                          </a:prstGeom>
                          <a:noFill/>
                          <a:ln>
                            <a:noFill/>
                          </a:ln>
                        </pic:spPr>
                      </pic:pic>
                    </a:graphicData>
                  </a:graphic>
                </wp:inline>
              </w:drawing>
            </w:r>
          </w:p>
          <w:p w14:paraId="7F7BBB9F" w14:textId="7353D8BB" w:rsidR="003A47CD" w:rsidRPr="00670098" w:rsidRDefault="003A47CD" w:rsidP="003A47CD">
            <w:pPr>
              <w:pStyle w:val="Caption"/>
              <w:rPr>
                <w:rFonts w:ascii="Cambria Math" w:eastAsia="宋体" w:hAnsi="Cambria Math" w:cs="宋体"/>
                <w:i/>
                <w:lang w:eastAsia="zh-CN"/>
              </w:rPr>
            </w:pPr>
            <w:r>
              <w:t xml:space="preserve">Figure </w:t>
            </w:r>
            <w:fldSimple w:instr=" SEQ Figure \* ARABIC ">
              <w:r w:rsidR="00690945">
                <w:rPr>
                  <w:noProof/>
                </w:rPr>
                <w:t>2</w:t>
              </w:r>
            </w:fldSimple>
            <w:r>
              <w:t xml:space="preserve">: </w:t>
            </w:r>
            <w:r w:rsidR="00C7675E">
              <w:t>Rayleigh w</w:t>
            </w:r>
            <w:r w:rsidR="00670098">
              <w:t xml:space="preserve">aveform examples </w:t>
            </w:r>
            <w:proofErr w:type="gramStart"/>
            <w:r w:rsidR="00670098">
              <w:t xml:space="preserve">of </w:t>
            </w:r>
            <w:r>
              <w:t xml:space="preserve"> </w:t>
            </w:r>
            <w:proofErr w:type="gramEnd"/>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1</m:t>
                  </m:r>
                </m:sub>
              </m:sSub>
            </m:oMath>
            <w:r w:rsidR="00670098">
              <w:t xml:space="preserve"> ,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2</m:t>
                  </m:r>
                </m:sub>
              </m:sSub>
            </m:oMath>
            <w:r w:rsidR="00670098">
              <w:t xml:space="preserve"> and time domain isolation filter </w:t>
            </w:r>
            <m:oMath>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S</m:t>
                  </m:r>
                </m:sub>
              </m:s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2</m:t>
                  </m:r>
                </m:sub>
              </m:sSub>
            </m:oMath>
            <w:r w:rsidR="00D37F8E">
              <w:t xml:space="preserve">. </w:t>
            </w:r>
            <w:r w:rsidR="00C7675E">
              <w:t xml:space="preserve"> Waveforms are recorded at </w:t>
            </w:r>
            <w:proofErr w:type="spellStart"/>
            <w:r w:rsidR="00C7675E">
              <w:t>TAarray</w:t>
            </w:r>
            <w:proofErr w:type="spellEnd"/>
            <w:r w:rsidR="00C7675E">
              <w:t xml:space="preserve"> station L21A and K22A for an earthquake near Samoa</w:t>
            </w:r>
            <w:r w:rsidR="00655B93">
              <w:t xml:space="preserve"> on Oct 20, 2010.</w:t>
            </w:r>
          </w:p>
          <w:p w14:paraId="00E29D4B" w14:textId="3590207E" w:rsidR="003A47CD" w:rsidRDefault="003A47CD"/>
        </w:tc>
      </w:tr>
    </w:tbl>
    <w:p w14:paraId="6A81C106" w14:textId="0ED6F7D9" w:rsidR="003A47CD" w:rsidRDefault="003A47CD"/>
    <w:p w14:paraId="3CC592A1" w14:textId="77777777" w:rsidR="00690945" w:rsidRDefault="00690945"/>
    <w:tbl>
      <w:tblPr>
        <w:tblStyle w:val="TableGrid"/>
        <w:tblW w:w="0" w:type="auto"/>
        <w:tblLook w:val="04A0" w:firstRow="1" w:lastRow="0" w:firstColumn="1" w:lastColumn="0" w:noHBand="0" w:noVBand="1"/>
      </w:tblPr>
      <w:tblGrid>
        <w:gridCol w:w="8856"/>
      </w:tblGrid>
      <w:tr w:rsidR="00690945" w14:paraId="4118C021" w14:textId="77777777" w:rsidTr="00690945">
        <w:tc>
          <w:tcPr>
            <w:tcW w:w="8856" w:type="dxa"/>
          </w:tcPr>
          <w:p w14:paraId="5952DFE5" w14:textId="77777777" w:rsidR="00690945" w:rsidRDefault="00690945" w:rsidP="00690945">
            <w:pPr>
              <w:keepNext/>
            </w:pPr>
            <w:r>
              <w:rPr>
                <w:noProof/>
                <w:lang w:eastAsia="en-US"/>
              </w:rPr>
              <w:drawing>
                <wp:inline distT="0" distB="0" distL="0" distR="0" wp14:anchorId="35562850" wp14:editId="471EBC93">
                  <wp:extent cx="5479415" cy="4234180"/>
                  <wp:effectExtent l="0" t="0" r="0" b="0"/>
                  <wp:docPr id="4" name="Picture 2" descr="Macintosh HD:Users:Jingle:research:GSDF:Methodpaper:pics:xcorwaveforms:xcorwavefor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ngle:research:GSDF:Methodpaper:pics:xcorwaveforms:xcorwaveform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4234180"/>
                          </a:xfrm>
                          <a:prstGeom prst="rect">
                            <a:avLst/>
                          </a:prstGeom>
                          <a:noFill/>
                          <a:ln>
                            <a:noFill/>
                          </a:ln>
                        </pic:spPr>
                      </pic:pic>
                    </a:graphicData>
                  </a:graphic>
                </wp:inline>
              </w:drawing>
            </w:r>
          </w:p>
          <w:p w14:paraId="5B642D21" w14:textId="33663884" w:rsidR="00690945" w:rsidRDefault="00690945" w:rsidP="00690945">
            <w:pPr>
              <w:pStyle w:val="Caption"/>
            </w:pPr>
            <w:r>
              <w:t xml:space="preserve">Figure </w:t>
            </w:r>
            <w:fldSimple w:instr=" SEQ Figure \* ARABIC ">
              <w:r>
                <w:rPr>
                  <w:noProof/>
                </w:rPr>
                <w:t>3</w:t>
              </w:r>
            </w:fldSimple>
            <w:r>
              <w:t>: Waveform examples of cross-correlation function</w:t>
            </w:r>
            <w:r w:rsidR="00F2092A">
              <w:t xml:space="preserve"> </w:t>
            </w:r>
            <w:proofErr w:type="gramStart"/>
            <m:oMath>
              <m:r>
                <m:rPr>
                  <m:sty m:val="bi"/>
                </m:rPr>
                <w:rPr>
                  <w:rFonts w:ascii="Cambria Math" w:hAnsi="Cambria Math"/>
                </w:rPr>
                <m:t>C(</m:t>
              </m:r>
              <w:proofErr w:type="gramEnd"/>
              <m:r>
                <m:rPr>
                  <m:sty m:val="bi"/>
                </m:rPr>
                <w:rPr>
                  <w:rFonts w:ascii="Cambria Math" w:hAnsi="Cambria Math"/>
                </w:rPr>
                <m:t>t)</m:t>
              </m:r>
            </m:oMath>
            <w:r w:rsidR="00F2092A">
              <w:t xml:space="preserve">, </w:t>
            </w:r>
            <w:bookmarkStart w:id="1" w:name="_GoBack"/>
            <w:bookmarkEnd w:id="1"/>
          </w:p>
          <w:p w14:paraId="770976A0" w14:textId="3B702BF3" w:rsidR="00690945" w:rsidRDefault="00690945"/>
        </w:tc>
      </w:tr>
    </w:tbl>
    <w:p w14:paraId="52D30DAB" w14:textId="05C04938" w:rsidR="00690945" w:rsidRDefault="00690945"/>
    <w:tbl>
      <w:tblPr>
        <w:tblStyle w:val="TableGrid"/>
        <w:tblW w:w="0" w:type="auto"/>
        <w:tblLook w:val="04A0" w:firstRow="1" w:lastRow="0" w:firstColumn="1" w:lastColumn="0" w:noHBand="0" w:noVBand="1"/>
      </w:tblPr>
      <w:tblGrid>
        <w:gridCol w:w="4428"/>
        <w:gridCol w:w="4428"/>
      </w:tblGrid>
      <w:tr w:rsidR="0076580D" w14:paraId="3D3C797C" w14:textId="77777777" w:rsidTr="002B5C55">
        <w:tc>
          <w:tcPr>
            <w:tcW w:w="4428" w:type="dxa"/>
          </w:tcPr>
          <w:p w14:paraId="53AF7B26" w14:textId="1CB9D629" w:rsidR="0076580D" w:rsidRDefault="00A42610" w:rsidP="002B5C55">
            <w:pPr>
              <w:pStyle w:val="Caption"/>
            </w:pPr>
            <w:r>
              <w:rPr>
                <w:noProof/>
                <w:lang w:eastAsia="en-US"/>
              </w:rPr>
              <w:drawing>
                <wp:inline distT="0" distB="0" distL="0" distR="0" wp14:anchorId="639FB6A9" wp14:editId="1351B4D0">
                  <wp:extent cx="2743200" cy="2176891"/>
                  <wp:effectExtent l="0" t="0" r="0" b="7620"/>
                  <wp:docPr id="2" name="Picture 2" descr="Macintosh HD:Users:Jingle:research:GSDF:Methodpaper:pics:GSDFvsFTAN:gsdf_errhi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ngle:research:GSDF:Methodpaper:pics:GSDFvsFTAN:gsdf_errhist.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176891"/>
                          </a:xfrm>
                          <a:prstGeom prst="rect">
                            <a:avLst/>
                          </a:prstGeom>
                          <a:noFill/>
                          <a:ln>
                            <a:noFill/>
                          </a:ln>
                        </pic:spPr>
                      </pic:pic>
                    </a:graphicData>
                  </a:graphic>
                </wp:inline>
              </w:drawing>
            </w:r>
          </w:p>
        </w:tc>
        <w:tc>
          <w:tcPr>
            <w:tcW w:w="4428" w:type="dxa"/>
          </w:tcPr>
          <w:p w14:paraId="0E145639" w14:textId="40B1C144" w:rsidR="0076580D" w:rsidRDefault="00A42610" w:rsidP="002B5C55">
            <w:r>
              <w:rPr>
                <w:noProof/>
                <w:lang w:eastAsia="en-US"/>
              </w:rPr>
              <w:drawing>
                <wp:inline distT="0" distB="0" distL="0" distR="0" wp14:anchorId="3A423A68" wp14:editId="566D1667">
                  <wp:extent cx="2743200" cy="2176891"/>
                  <wp:effectExtent l="0" t="0" r="0" b="7620"/>
                  <wp:docPr id="6" name="Picture 3" descr="Macintosh HD:Users:Jingle:research:GSDF:Methodpaper:pics:GSDFvsFTAN:ftan_errhi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ingle:research:GSDF:Methodpaper:pics:GSDFvsFTAN:ftan_errhist.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176891"/>
                          </a:xfrm>
                          <a:prstGeom prst="rect">
                            <a:avLst/>
                          </a:prstGeom>
                          <a:noFill/>
                          <a:ln>
                            <a:noFill/>
                          </a:ln>
                        </pic:spPr>
                      </pic:pic>
                    </a:graphicData>
                  </a:graphic>
                </wp:inline>
              </w:drawing>
            </w:r>
          </w:p>
        </w:tc>
      </w:tr>
      <w:tr w:rsidR="0076580D" w14:paraId="61621938" w14:textId="77777777" w:rsidTr="002B5C55">
        <w:tc>
          <w:tcPr>
            <w:tcW w:w="8856" w:type="dxa"/>
            <w:gridSpan w:val="2"/>
          </w:tcPr>
          <w:p w14:paraId="540D6D67" w14:textId="77777777" w:rsidR="0076580D" w:rsidRDefault="0076580D" w:rsidP="002B5C55">
            <w:pPr>
              <w:pStyle w:val="Caption"/>
            </w:pPr>
            <w:bookmarkStart w:id="2" w:name="_Ref195628021"/>
            <w:r>
              <w:t xml:space="preserve">Figure </w:t>
            </w:r>
            <w:fldSimple w:instr=" SEQ Figure \* ARABIC ">
              <w:r w:rsidR="00690945">
                <w:rPr>
                  <w:noProof/>
                </w:rPr>
                <w:t>4</w:t>
              </w:r>
            </w:fldSimple>
            <w:bookmarkEnd w:id="2"/>
            <w:r>
              <w:t>: Comparison between our method and FTAN method in a simple synthetic test. Left subfigure shows the error histogram of our method for 200 individual measurements with 20% noise, and right subfigure shows the FTAN measurement error on the same data.</w:t>
            </w:r>
          </w:p>
          <w:p w14:paraId="222ADCB7" w14:textId="77777777" w:rsidR="0076580D" w:rsidRDefault="0076580D" w:rsidP="002B5C55"/>
        </w:tc>
      </w:tr>
    </w:tbl>
    <w:p w14:paraId="0051CC4A" w14:textId="150602D4" w:rsidR="00A853CF" w:rsidRDefault="00A853CF">
      <w:r>
        <w:br w:type="page"/>
      </w:r>
    </w:p>
    <w:p w14:paraId="22A74C92" w14:textId="77777777" w:rsidR="00A853CF" w:rsidRDefault="00A853CF"/>
    <w:p w14:paraId="2435878B" w14:textId="1C360AF8" w:rsidR="00426B32" w:rsidRDefault="00426B32" w:rsidP="00426B32">
      <w:pPr>
        <w:pStyle w:val="Heading1"/>
      </w:pPr>
      <w:r>
        <w:t>Reference:</w:t>
      </w:r>
    </w:p>
    <w:p w14:paraId="349D93A6" w14:textId="77777777" w:rsidR="00426B32" w:rsidRDefault="00426B32" w:rsidP="00426B32">
      <w:pPr>
        <w:spacing w:after="0"/>
      </w:pPr>
    </w:p>
    <w:p w14:paraId="5F0D79FA" w14:textId="77777777" w:rsidR="00FD2C97" w:rsidRPr="00FD2C97" w:rsidRDefault="00A853CF" w:rsidP="00FD2C97">
      <w:pPr>
        <w:spacing w:after="0"/>
        <w:rPr>
          <w:rFonts w:ascii="Cambria" w:hAnsi="Cambria"/>
          <w:noProof/>
        </w:rPr>
      </w:pPr>
      <w:r>
        <w:fldChar w:fldCharType="begin"/>
      </w:r>
      <w:r>
        <w:instrText xml:space="preserve"> ADDIN EN.REFLIST </w:instrText>
      </w:r>
      <w:r>
        <w:fldChar w:fldCharType="separate"/>
      </w:r>
      <w:bookmarkStart w:id="3" w:name="_ENREF_1"/>
      <w:r w:rsidR="00FD2C97" w:rsidRPr="00FD2C97">
        <w:rPr>
          <w:rFonts w:ascii="Cambria" w:hAnsi="Cambria"/>
          <w:noProof/>
        </w:rPr>
        <w:t xml:space="preserve">Bodin, T., and V. Maupin (2008), Resolution potential of surface wave phase velocity measurements at small arrays, </w:t>
      </w:r>
      <w:r w:rsidR="00FD2C97" w:rsidRPr="00FD2C97">
        <w:rPr>
          <w:rFonts w:ascii="Cambria" w:hAnsi="Cambria"/>
          <w:i/>
          <w:noProof/>
        </w:rPr>
        <w:t>Geophysical Journal International</w:t>
      </w:r>
      <w:r w:rsidR="00FD2C97" w:rsidRPr="00FD2C97">
        <w:rPr>
          <w:rFonts w:ascii="Cambria" w:hAnsi="Cambria"/>
          <w:noProof/>
        </w:rPr>
        <w:t xml:space="preserve">, </w:t>
      </w:r>
      <w:r w:rsidR="00FD2C97" w:rsidRPr="00FD2C97">
        <w:rPr>
          <w:rFonts w:ascii="Cambria" w:hAnsi="Cambria"/>
          <w:i/>
          <w:noProof/>
        </w:rPr>
        <w:t>172</w:t>
      </w:r>
      <w:r w:rsidR="00FD2C97" w:rsidRPr="00FD2C97">
        <w:rPr>
          <w:rFonts w:ascii="Cambria" w:hAnsi="Cambria"/>
          <w:noProof/>
        </w:rPr>
        <w:t>(2), 698-706.</w:t>
      </w:r>
      <w:bookmarkEnd w:id="3"/>
    </w:p>
    <w:p w14:paraId="1C4430D9" w14:textId="77777777" w:rsidR="00FD2C97" w:rsidRPr="00FD2C97" w:rsidRDefault="00FD2C97" w:rsidP="00FD2C97">
      <w:pPr>
        <w:spacing w:after="0"/>
        <w:rPr>
          <w:rFonts w:ascii="Cambria" w:hAnsi="Cambria"/>
          <w:noProof/>
        </w:rPr>
      </w:pPr>
      <w:bookmarkStart w:id="4" w:name="_ENREF_2"/>
      <w:r w:rsidRPr="00FD2C97">
        <w:rPr>
          <w:rFonts w:ascii="Cambria" w:hAnsi="Cambria"/>
          <w:noProof/>
        </w:rPr>
        <w:t xml:space="preserve">Capon, J. (1970), Analysis of Rayleigh-wave multipath propagation at LASA, </w:t>
      </w:r>
      <w:r w:rsidRPr="00FD2C97">
        <w:rPr>
          <w:rFonts w:ascii="Cambria" w:hAnsi="Cambria"/>
          <w:i/>
          <w:noProof/>
        </w:rPr>
        <w:t>Bulletin of the Seismological Society of America</w:t>
      </w:r>
      <w:r w:rsidRPr="00FD2C97">
        <w:rPr>
          <w:rFonts w:ascii="Cambria" w:hAnsi="Cambria"/>
          <w:noProof/>
        </w:rPr>
        <w:t xml:space="preserve">, </w:t>
      </w:r>
      <w:r w:rsidRPr="00FD2C97">
        <w:rPr>
          <w:rFonts w:ascii="Cambria" w:hAnsi="Cambria"/>
          <w:i/>
          <w:noProof/>
        </w:rPr>
        <w:t>60</w:t>
      </w:r>
      <w:r w:rsidRPr="00FD2C97">
        <w:rPr>
          <w:rFonts w:ascii="Cambria" w:hAnsi="Cambria"/>
          <w:noProof/>
        </w:rPr>
        <w:t>(5), 1701-1731.</w:t>
      </w:r>
      <w:bookmarkEnd w:id="4"/>
    </w:p>
    <w:p w14:paraId="0DC94298" w14:textId="77777777" w:rsidR="00FD2C97" w:rsidRPr="00FD2C97" w:rsidRDefault="00FD2C97" w:rsidP="00FD2C97">
      <w:pPr>
        <w:spacing w:after="0"/>
        <w:rPr>
          <w:rFonts w:ascii="Cambria" w:hAnsi="Cambria"/>
          <w:noProof/>
        </w:rPr>
      </w:pPr>
      <w:bookmarkStart w:id="5" w:name="_ENREF_3"/>
      <w:r w:rsidRPr="00FD2C97">
        <w:rPr>
          <w:rFonts w:ascii="Cambria" w:hAnsi="Cambria"/>
          <w:noProof/>
        </w:rPr>
        <w:t xml:space="preserve">Ekström, G., J. Tromp, and E. Larson (1997), Measurements and global models of surface wave propagation, </w:t>
      </w:r>
      <w:r w:rsidRPr="00FD2C97">
        <w:rPr>
          <w:rFonts w:ascii="Cambria" w:hAnsi="Cambria"/>
          <w:i/>
          <w:noProof/>
        </w:rPr>
        <w:t>Journal of Geophysical Research</w:t>
      </w:r>
      <w:r w:rsidRPr="00FD2C97">
        <w:rPr>
          <w:rFonts w:ascii="Cambria" w:hAnsi="Cambria"/>
          <w:noProof/>
        </w:rPr>
        <w:t xml:space="preserve">, </w:t>
      </w:r>
      <w:r w:rsidRPr="00FD2C97">
        <w:rPr>
          <w:rFonts w:ascii="Cambria" w:hAnsi="Cambria"/>
          <w:i/>
          <w:noProof/>
        </w:rPr>
        <w:t>102</w:t>
      </w:r>
      <w:r w:rsidRPr="00FD2C97">
        <w:rPr>
          <w:rFonts w:ascii="Cambria" w:hAnsi="Cambria"/>
          <w:noProof/>
        </w:rPr>
        <w:t>(B4), 8137-8157.</w:t>
      </w:r>
      <w:bookmarkEnd w:id="5"/>
    </w:p>
    <w:p w14:paraId="241150F8" w14:textId="77777777" w:rsidR="00FD2C97" w:rsidRPr="00FD2C97" w:rsidRDefault="00FD2C97" w:rsidP="00FD2C97">
      <w:pPr>
        <w:spacing w:after="0"/>
        <w:rPr>
          <w:rFonts w:ascii="Cambria" w:hAnsi="Cambria"/>
          <w:noProof/>
        </w:rPr>
      </w:pPr>
      <w:bookmarkStart w:id="6" w:name="_ENREF_4"/>
      <w:r w:rsidRPr="00FD2C97">
        <w:rPr>
          <w:rFonts w:ascii="Cambria" w:hAnsi="Cambria"/>
          <w:noProof/>
        </w:rPr>
        <w:t xml:space="preserve">Forsyth, D. W., and A. Li (2005), Array Analysis of Two-Dimensional Variations in Surface Wave Phase Velocity and Azimuthal Anisotropy in the Presence of Multipathing Interference, </w:t>
      </w:r>
      <w:r w:rsidRPr="00FD2C97">
        <w:rPr>
          <w:rFonts w:ascii="Cambria" w:hAnsi="Cambria"/>
          <w:i/>
          <w:noProof/>
        </w:rPr>
        <w:t>Seismic Earth: array analysis of broadband seismograms</w:t>
      </w:r>
      <w:r w:rsidRPr="00FD2C97">
        <w:rPr>
          <w:rFonts w:ascii="Cambria" w:hAnsi="Cambria"/>
          <w:noProof/>
        </w:rPr>
        <w:t>(157), 81.</w:t>
      </w:r>
      <w:bookmarkEnd w:id="6"/>
    </w:p>
    <w:p w14:paraId="292E1C12" w14:textId="77777777" w:rsidR="00FD2C97" w:rsidRPr="00FD2C97" w:rsidRDefault="00FD2C97" w:rsidP="00FD2C97">
      <w:pPr>
        <w:spacing w:after="0"/>
        <w:rPr>
          <w:rFonts w:ascii="Cambria" w:hAnsi="Cambria"/>
          <w:noProof/>
        </w:rPr>
      </w:pPr>
      <w:bookmarkStart w:id="7" w:name="_ENREF_5"/>
      <w:r w:rsidRPr="00FD2C97">
        <w:rPr>
          <w:rFonts w:ascii="Cambria" w:hAnsi="Cambria"/>
          <w:noProof/>
        </w:rPr>
        <w:t>Foster, A., G. Ekstrom, and V. Hjorleifsdottir (2010), Surface wave propagation across the USArray, paper presented at AGU Fall Meeting.</w:t>
      </w:r>
      <w:bookmarkEnd w:id="7"/>
    </w:p>
    <w:p w14:paraId="441FE4B9" w14:textId="77777777" w:rsidR="00FD2C97" w:rsidRPr="00FD2C97" w:rsidRDefault="00FD2C97" w:rsidP="00FD2C97">
      <w:pPr>
        <w:spacing w:after="0"/>
        <w:rPr>
          <w:rFonts w:ascii="Cambria" w:hAnsi="Cambria"/>
          <w:noProof/>
        </w:rPr>
      </w:pPr>
      <w:bookmarkStart w:id="8" w:name="_ENREF_6"/>
      <w:r w:rsidRPr="00FD2C97">
        <w:rPr>
          <w:rFonts w:ascii="Cambria" w:hAnsi="Cambria"/>
          <w:noProof/>
        </w:rPr>
        <w:t xml:space="preserve">Friederich, W., and E. Wielandt (1995), Interpretation of seismic surface waves in regional networks: joint estimation of wavefield geometry and local phase velocity. Method and numerical tests, </w:t>
      </w:r>
      <w:r w:rsidRPr="00FD2C97">
        <w:rPr>
          <w:rFonts w:ascii="Cambria" w:hAnsi="Cambria"/>
          <w:i/>
          <w:noProof/>
        </w:rPr>
        <w:t>Geophysical Journal International</w:t>
      </w:r>
      <w:r w:rsidRPr="00FD2C97">
        <w:rPr>
          <w:rFonts w:ascii="Cambria" w:hAnsi="Cambria"/>
          <w:noProof/>
        </w:rPr>
        <w:t xml:space="preserve">, </w:t>
      </w:r>
      <w:r w:rsidRPr="00FD2C97">
        <w:rPr>
          <w:rFonts w:ascii="Cambria" w:hAnsi="Cambria"/>
          <w:i/>
          <w:noProof/>
        </w:rPr>
        <w:t>120</w:t>
      </w:r>
      <w:r w:rsidRPr="00FD2C97">
        <w:rPr>
          <w:rFonts w:ascii="Cambria" w:hAnsi="Cambria"/>
          <w:noProof/>
        </w:rPr>
        <w:t>(3), 731-744.</w:t>
      </w:r>
      <w:bookmarkEnd w:id="8"/>
    </w:p>
    <w:p w14:paraId="21EB0C53" w14:textId="77777777" w:rsidR="00FD2C97" w:rsidRPr="00FD2C97" w:rsidRDefault="00FD2C97" w:rsidP="00FD2C97">
      <w:pPr>
        <w:spacing w:after="0"/>
        <w:rPr>
          <w:rFonts w:ascii="Cambria" w:hAnsi="Cambria"/>
          <w:noProof/>
        </w:rPr>
      </w:pPr>
      <w:bookmarkStart w:id="9" w:name="_ENREF_7"/>
      <w:r w:rsidRPr="00FD2C97">
        <w:rPr>
          <w:rFonts w:ascii="Cambria" w:hAnsi="Cambria"/>
          <w:noProof/>
        </w:rPr>
        <w:t xml:space="preserve">Gee, L., and T. Jordan (1992), Generalized seismological data functionals, </w:t>
      </w:r>
      <w:r w:rsidRPr="00FD2C97">
        <w:rPr>
          <w:rFonts w:ascii="Cambria" w:hAnsi="Cambria"/>
          <w:i/>
          <w:noProof/>
        </w:rPr>
        <w:t>Geophysical Journal International</w:t>
      </w:r>
      <w:r w:rsidRPr="00FD2C97">
        <w:rPr>
          <w:rFonts w:ascii="Cambria" w:hAnsi="Cambria"/>
          <w:noProof/>
        </w:rPr>
        <w:t xml:space="preserve">, </w:t>
      </w:r>
      <w:r w:rsidRPr="00FD2C97">
        <w:rPr>
          <w:rFonts w:ascii="Cambria" w:hAnsi="Cambria"/>
          <w:i/>
          <w:noProof/>
        </w:rPr>
        <w:t>111</w:t>
      </w:r>
      <w:r w:rsidRPr="00FD2C97">
        <w:rPr>
          <w:rFonts w:ascii="Cambria" w:hAnsi="Cambria"/>
          <w:noProof/>
        </w:rPr>
        <w:t>(2), 363-390.</w:t>
      </w:r>
      <w:bookmarkEnd w:id="9"/>
    </w:p>
    <w:p w14:paraId="1AE885B1" w14:textId="77777777" w:rsidR="00FD2C97" w:rsidRPr="00FD2C97" w:rsidRDefault="00FD2C97" w:rsidP="00FD2C97">
      <w:pPr>
        <w:spacing w:after="0"/>
        <w:rPr>
          <w:rFonts w:ascii="Cambria" w:hAnsi="Cambria"/>
          <w:noProof/>
        </w:rPr>
      </w:pPr>
      <w:bookmarkStart w:id="10" w:name="_ENREF_8"/>
      <w:r w:rsidRPr="00FD2C97">
        <w:rPr>
          <w:rFonts w:ascii="Cambria" w:hAnsi="Cambria"/>
          <w:noProof/>
        </w:rPr>
        <w:t xml:space="preserve">Goldstein, P., D. Dodge, M. Firpo, and L. Minner (2003), SAC2000: Signal processing and analysis tools for seismologists and engineers, </w:t>
      </w:r>
      <w:r w:rsidRPr="00FD2C97">
        <w:rPr>
          <w:rFonts w:ascii="Cambria" w:hAnsi="Cambria"/>
          <w:i/>
          <w:noProof/>
        </w:rPr>
        <w:t>International Geophysics</w:t>
      </w:r>
      <w:r w:rsidRPr="00FD2C97">
        <w:rPr>
          <w:rFonts w:ascii="Cambria" w:hAnsi="Cambria"/>
          <w:noProof/>
        </w:rPr>
        <w:t xml:space="preserve">, </w:t>
      </w:r>
      <w:r w:rsidRPr="00FD2C97">
        <w:rPr>
          <w:rFonts w:ascii="Cambria" w:hAnsi="Cambria"/>
          <w:i/>
          <w:noProof/>
        </w:rPr>
        <w:t>81</w:t>
      </w:r>
      <w:r w:rsidRPr="00FD2C97">
        <w:rPr>
          <w:rFonts w:ascii="Cambria" w:hAnsi="Cambria"/>
          <w:noProof/>
        </w:rPr>
        <w:t>, 1613-1614.</w:t>
      </w:r>
      <w:bookmarkEnd w:id="10"/>
    </w:p>
    <w:p w14:paraId="4F24991D" w14:textId="77777777" w:rsidR="00FD2C97" w:rsidRPr="00FD2C97" w:rsidRDefault="00FD2C97" w:rsidP="00FD2C97">
      <w:pPr>
        <w:spacing w:after="0"/>
        <w:rPr>
          <w:rFonts w:ascii="Cambria" w:hAnsi="Cambria"/>
          <w:noProof/>
        </w:rPr>
      </w:pPr>
      <w:bookmarkStart w:id="11" w:name="_ENREF_9"/>
      <w:r w:rsidRPr="00FD2C97">
        <w:rPr>
          <w:rFonts w:ascii="Cambria" w:hAnsi="Cambria"/>
          <w:noProof/>
        </w:rPr>
        <w:t xml:space="preserve">Kulesh, M., M. Diallo, and M. Holschneider (2005), Wavelet analysis of ellipticity, dispersion, and dissipation properties of Rayleigh waves, </w:t>
      </w:r>
      <w:r w:rsidRPr="00FD2C97">
        <w:rPr>
          <w:rFonts w:ascii="Cambria" w:hAnsi="Cambria"/>
          <w:i/>
          <w:noProof/>
        </w:rPr>
        <w:t>Acoustical Physics</w:t>
      </w:r>
      <w:r w:rsidRPr="00FD2C97">
        <w:rPr>
          <w:rFonts w:ascii="Cambria" w:hAnsi="Cambria"/>
          <w:noProof/>
        </w:rPr>
        <w:t xml:space="preserve">, </w:t>
      </w:r>
      <w:r w:rsidRPr="00FD2C97">
        <w:rPr>
          <w:rFonts w:ascii="Cambria" w:hAnsi="Cambria"/>
          <w:i/>
          <w:noProof/>
        </w:rPr>
        <w:t>51</w:t>
      </w:r>
      <w:r w:rsidRPr="00FD2C97">
        <w:rPr>
          <w:rFonts w:ascii="Cambria" w:hAnsi="Cambria"/>
          <w:noProof/>
        </w:rPr>
        <w:t>(4), 425-434.</w:t>
      </w:r>
      <w:bookmarkEnd w:id="11"/>
    </w:p>
    <w:p w14:paraId="4E18784E" w14:textId="77777777" w:rsidR="00FD2C97" w:rsidRPr="00FD2C97" w:rsidRDefault="00FD2C97" w:rsidP="00FD2C97">
      <w:pPr>
        <w:spacing w:after="0"/>
        <w:rPr>
          <w:rFonts w:ascii="Cambria" w:hAnsi="Cambria"/>
          <w:noProof/>
        </w:rPr>
      </w:pPr>
      <w:bookmarkStart w:id="12" w:name="_ENREF_10"/>
      <w:r w:rsidRPr="00FD2C97">
        <w:rPr>
          <w:rFonts w:ascii="Cambria" w:hAnsi="Cambria"/>
          <w:noProof/>
        </w:rPr>
        <w:t xml:space="preserve">Levshin, A., and M. Ritzwoller (2001), Automated detection, extraction, and measurement of regional surface waves, </w:t>
      </w:r>
      <w:r w:rsidRPr="00FD2C97">
        <w:rPr>
          <w:rFonts w:ascii="Cambria" w:hAnsi="Cambria"/>
          <w:i/>
          <w:noProof/>
        </w:rPr>
        <w:t>Pure and Applied Geophysics</w:t>
      </w:r>
      <w:r w:rsidRPr="00FD2C97">
        <w:rPr>
          <w:rFonts w:ascii="Cambria" w:hAnsi="Cambria"/>
          <w:noProof/>
        </w:rPr>
        <w:t xml:space="preserve">, </w:t>
      </w:r>
      <w:r w:rsidRPr="00FD2C97">
        <w:rPr>
          <w:rFonts w:ascii="Cambria" w:hAnsi="Cambria"/>
          <w:i/>
          <w:noProof/>
        </w:rPr>
        <w:t>158</w:t>
      </w:r>
      <w:r w:rsidRPr="00FD2C97">
        <w:rPr>
          <w:rFonts w:ascii="Cambria" w:hAnsi="Cambria"/>
          <w:noProof/>
        </w:rPr>
        <w:t>(8), 1531-1545.</w:t>
      </w:r>
      <w:bookmarkEnd w:id="12"/>
    </w:p>
    <w:p w14:paraId="370FD0BD" w14:textId="77777777" w:rsidR="00FD2C97" w:rsidRPr="00FD2C97" w:rsidRDefault="00FD2C97" w:rsidP="00FD2C97">
      <w:pPr>
        <w:spacing w:after="0"/>
        <w:rPr>
          <w:rFonts w:ascii="Cambria" w:hAnsi="Cambria"/>
          <w:noProof/>
        </w:rPr>
      </w:pPr>
      <w:bookmarkStart w:id="13" w:name="_ENREF_11"/>
      <w:r w:rsidRPr="00FD2C97">
        <w:rPr>
          <w:rFonts w:ascii="Cambria" w:hAnsi="Cambria"/>
          <w:noProof/>
        </w:rPr>
        <w:t xml:space="preserve">Levshin, A., L. Ratnikova, and J. Berger (1992), Peculiarities of surface-wave propagation across central Eurasia, </w:t>
      </w:r>
      <w:r w:rsidRPr="00FD2C97">
        <w:rPr>
          <w:rFonts w:ascii="Cambria" w:hAnsi="Cambria"/>
          <w:i/>
          <w:noProof/>
        </w:rPr>
        <w:t>Bulletin of the Seismological Society of America</w:t>
      </w:r>
      <w:r w:rsidRPr="00FD2C97">
        <w:rPr>
          <w:rFonts w:ascii="Cambria" w:hAnsi="Cambria"/>
          <w:noProof/>
        </w:rPr>
        <w:t xml:space="preserve">, </w:t>
      </w:r>
      <w:r w:rsidRPr="00FD2C97">
        <w:rPr>
          <w:rFonts w:ascii="Cambria" w:hAnsi="Cambria"/>
          <w:i/>
          <w:noProof/>
        </w:rPr>
        <w:t>82</w:t>
      </w:r>
      <w:r w:rsidRPr="00FD2C97">
        <w:rPr>
          <w:rFonts w:ascii="Cambria" w:hAnsi="Cambria"/>
          <w:noProof/>
        </w:rPr>
        <w:t>(6), 2464-2493.</w:t>
      </w:r>
      <w:bookmarkEnd w:id="13"/>
    </w:p>
    <w:p w14:paraId="3626C857" w14:textId="77777777" w:rsidR="00FD2C97" w:rsidRPr="00FD2C97" w:rsidRDefault="00FD2C97" w:rsidP="00FD2C97">
      <w:pPr>
        <w:spacing w:after="0"/>
        <w:rPr>
          <w:rFonts w:ascii="Cambria" w:hAnsi="Cambria"/>
          <w:noProof/>
        </w:rPr>
      </w:pPr>
      <w:bookmarkStart w:id="14" w:name="_ENREF_12"/>
      <w:r w:rsidRPr="00FD2C97">
        <w:rPr>
          <w:rFonts w:ascii="Cambria" w:hAnsi="Cambria"/>
          <w:noProof/>
        </w:rPr>
        <w:t xml:space="preserve">Li, X. D., and B. Romanowicz (1995), Comparison of global waveform inversions with and without considering cross-branch modal coupling, </w:t>
      </w:r>
      <w:r w:rsidRPr="00FD2C97">
        <w:rPr>
          <w:rFonts w:ascii="Cambria" w:hAnsi="Cambria"/>
          <w:i/>
          <w:noProof/>
        </w:rPr>
        <w:t>Geophysical Journal International</w:t>
      </w:r>
      <w:r w:rsidRPr="00FD2C97">
        <w:rPr>
          <w:rFonts w:ascii="Cambria" w:hAnsi="Cambria"/>
          <w:noProof/>
        </w:rPr>
        <w:t xml:space="preserve">, </w:t>
      </w:r>
      <w:r w:rsidRPr="00FD2C97">
        <w:rPr>
          <w:rFonts w:ascii="Cambria" w:hAnsi="Cambria"/>
          <w:i/>
          <w:noProof/>
        </w:rPr>
        <w:t>121</w:t>
      </w:r>
      <w:r w:rsidRPr="00FD2C97">
        <w:rPr>
          <w:rFonts w:ascii="Cambria" w:hAnsi="Cambria"/>
          <w:noProof/>
        </w:rPr>
        <w:t>(3), 695-709.</w:t>
      </w:r>
      <w:bookmarkEnd w:id="14"/>
    </w:p>
    <w:p w14:paraId="26082BFB" w14:textId="77777777" w:rsidR="00FD2C97" w:rsidRPr="00FD2C97" w:rsidRDefault="00FD2C97" w:rsidP="00FD2C97">
      <w:pPr>
        <w:spacing w:after="0"/>
        <w:rPr>
          <w:rFonts w:ascii="Cambria" w:hAnsi="Cambria"/>
          <w:noProof/>
        </w:rPr>
      </w:pPr>
      <w:bookmarkStart w:id="15" w:name="_ENREF_13"/>
      <w:r w:rsidRPr="00FD2C97">
        <w:rPr>
          <w:rFonts w:ascii="Cambria" w:hAnsi="Cambria"/>
          <w:noProof/>
        </w:rPr>
        <w:t xml:space="preserve">Lin, F. C., and M. H. Ritzwoller (2011), Helmholtz surface wave tomography for isotropic and azimuthally anisotropic structure, </w:t>
      </w:r>
      <w:r w:rsidRPr="00FD2C97">
        <w:rPr>
          <w:rFonts w:ascii="Cambria" w:hAnsi="Cambria"/>
          <w:i/>
          <w:noProof/>
        </w:rPr>
        <w:t>Geophysical Journal International</w:t>
      </w:r>
      <w:r w:rsidRPr="00FD2C97">
        <w:rPr>
          <w:rFonts w:ascii="Cambria" w:hAnsi="Cambria"/>
          <w:noProof/>
        </w:rPr>
        <w:t>.</w:t>
      </w:r>
      <w:bookmarkEnd w:id="15"/>
    </w:p>
    <w:p w14:paraId="78EA85A6" w14:textId="77777777" w:rsidR="00FD2C97" w:rsidRPr="00FD2C97" w:rsidRDefault="00FD2C97" w:rsidP="00FD2C97">
      <w:pPr>
        <w:spacing w:after="0"/>
        <w:rPr>
          <w:rFonts w:ascii="Cambria" w:hAnsi="Cambria"/>
          <w:noProof/>
        </w:rPr>
      </w:pPr>
      <w:bookmarkStart w:id="16" w:name="_ENREF_14"/>
      <w:r w:rsidRPr="00FD2C97">
        <w:rPr>
          <w:rFonts w:ascii="Cambria" w:hAnsi="Cambria"/>
          <w:noProof/>
        </w:rPr>
        <w:t xml:space="preserve">Lin, F. C., M. H. Ritzwoller, and R. Snieder (2009), Eikonal tomography: surface wave tomography by phase front tracking across a regional broad band seismic array, </w:t>
      </w:r>
      <w:r w:rsidRPr="00FD2C97">
        <w:rPr>
          <w:rFonts w:ascii="Cambria" w:hAnsi="Cambria"/>
          <w:i/>
          <w:noProof/>
        </w:rPr>
        <w:t>Geophysical Journal International</w:t>
      </w:r>
      <w:r w:rsidRPr="00FD2C97">
        <w:rPr>
          <w:rFonts w:ascii="Cambria" w:hAnsi="Cambria"/>
          <w:noProof/>
        </w:rPr>
        <w:t xml:space="preserve">, </w:t>
      </w:r>
      <w:r w:rsidRPr="00FD2C97">
        <w:rPr>
          <w:rFonts w:ascii="Cambria" w:hAnsi="Cambria"/>
          <w:i/>
          <w:noProof/>
        </w:rPr>
        <w:t>177</w:t>
      </w:r>
      <w:r w:rsidRPr="00FD2C97">
        <w:rPr>
          <w:rFonts w:ascii="Cambria" w:hAnsi="Cambria"/>
          <w:noProof/>
        </w:rPr>
        <w:t>(3), 1091-1110.</w:t>
      </w:r>
      <w:bookmarkEnd w:id="16"/>
    </w:p>
    <w:p w14:paraId="4E0294F1" w14:textId="77777777" w:rsidR="00FD2C97" w:rsidRPr="00FD2C97" w:rsidRDefault="00FD2C97" w:rsidP="00FD2C97">
      <w:pPr>
        <w:spacing w:after="0"/>
        <w:rPr>
          <w:rFonts w:ascii="Cambria" w:hAnsi="Cambria"/>
          <w:noProof/>
        </w:rPr>
      </w:pPr>
      <w:bookmarkStart w:id="17" w:name="_ENREF_15"/>
      <w:r w:rsidRPr="00FD2C97">
        <w:rPr>
          <w:rFonts w:ascii="Cambria" w:hAnsi="Cambria"/>
          <w:noProof/>
        </w:rPr>
        <w:t xml:space="preserve">Maeda, T., K. Obara, T. Furumura, and T. Saito (2011), Interference of long-period seismic wavefield observed by the dense Hi-net array in Japan, </w:t>
      </w:r>
      <w:r w:rsidRPr="00FD2C97">
        <w:rPr>
          <w:rFonts w:ascii="Cambria" w:hAnsi="Cambria"/>
          <w:i/>
          <w:noProof/>
        </w:rPr>
        <w:t>Journal of Geophysical Research</w:t>
      </w:r>
      <w:r w:rsidRPr="00FD2C97">
        <w:rPr>
          <w:rFonts w:ascii="Cambria" w:hAnsi="Cambria"/>
          <w:noProof/>
        </w:rPr>
        <w:t xml:space="preserve">, </w:t>
      </w:r>
      <w:r w:rsidRPr="00FD2C97">
        <w:rPr>
          <w:rFonts w:ascii="Cambria" w:hAnsi="Cambria"/>
          <w:i/>
          <w:noProof/>
        </w:rPr>
        <w:t>116</w:t>
      </w:r>
      <w:r w:rsidRPr="00FD2C97">
        <w:rPr>
          <w:rFonts w:ascii="Cambria" w:hAnsi="Cambria"/>
          <w:noProof/>
        </w:rPr>
        <w:t>(B10), B10303.</w:t>
      </w:r>
      <w:bookmarkEnd w:id="17"/>
    </w:p>
    <w:p w14:paraId="287230FA" w14:textId="77777777" w:rsidR="00FD2C97" w:rsidRPr="00FD2C97" w:rsidRDefault="00FD2C97" w:rsidP="00FD2C97">
      <w:pPr>
        <w:spacing w:after="0"/>
        <w:rPr>
          <w:rFonts w:ascii="Cambria" w:hAnsi="Cambria"/>
          <w:noProof/>
        </w:rPr>
      </w:pPr>
      <w:bookmarkStart w:id="18" w:name="_ENREF_16"/>
      <w:r w:rsidRPr="00FD2C97">
        <w:rPr>
          <w:rFonts w:ascii="Cambria" w:hAnsi="Cambria"/>
          <w:noProof/>
        </w:rPr>
        <w:t xml:space="preserve">Maggi, A., C. Tape, M. Chen, D. Chao, and J. Tromp (2009), An automated time‚Äêwindow selection algorithm for seismic tomography, </w:t>
      </w:r>
      <w:r w:rsidRPr="00FD2C97">
        <w:rPr>
          <w:rFonts w:ascii="Cambria" w:hAnsi="Cambria"/>
          <w:i/>
          <w:noProof/>
        </w:rPr>
        <w:t>Geophysical Journal International</w:t>
      </w:r>
      <w:r w:rsidRPr="00FD2C97">
        <w:rPr>
          <w:rFonts w:ascii="Cambria" w:hAnsi="Cambria"/>
          <w:noProof/>
        </w:rPr>
        <w:t xml:space="preserve">, </w:t>
      </w:r>
      <w:r w:rsidRPr="00FD2C97">
        <w:rPr>
          <w:rFonts w:ascii="Cambria" w:hAnsi="Cambria"/>
          <w:i/>
          <w:noProof/>
        </w:rPr>
        <w:t>178</w:t>
      </w:r>
      <w:r w:rsidRPr="00FD2C97">
        <w:rPr>
          <w:rFonts w:ascii="Cambria" w:hAnsi="Cambria"/>
          <w:noProof/>
        </w:rPr>
        <w:t>(1), 257-281.</w:t>
      </w:r>
      <w:bookmarkEnd w:id="18"/>
    </w:p>
    <w:p w14:paraId="0FEE727E" w14:textId="77777777" w:rsidR="00FD2C97" w:rsidRPr="00FD2C97" w:rsidRDefault="00FD2C97" w:rsidP="00FD2C97">
      <w:pPr>
        <w:spacing w:after="0"/>
        <w:rPr>
          <w:rFonts w:ascii="Cambria" w:hAnsi="Cambria"/>
          <w:noProof/>
        </w:rPr>
      </w:pPr>
      <w:bookmarkStart w:id="19" w:name="_ENREF_17"/>
      <w:r w:rsidRPr="00FD2C97">
        <w:rPr>
          <w:rFonts w:ascii="Cambria" w:hAnsi="Cambria"/>
          <w:noProof/>
        </w:rPr>
        <w:t xml:space="preserve">Nettles, M., and A. M. Dziewoñski (2011), Effect of Higher-Mode Interference on Measurements and Models of Fundamental-Mode Surface-Wave Dispersion, </w:t>
      </w:r>
      <w:r w:rsidRPr="00FD2C97">
        <w:rPr>
          <w:rFonts w:ascii="Cambria" w:hAnsi="Cambria"/>
          <w:i/>
          <w:noProof/>
        </w:rPr>
        <w:t>Bulletin of the Seismological Society of America</w:t>
      </w:r>
      <w:r w:rsidRPr="00FD2C97">
        <w:rPr>
          <w:rFonts w:ascii="Cambria" w:hAnsi="Cambria"/>
          <w:noProof/>
        </w:rPr>
        <w:t xml:space="preserve">, </w:t>
      </w:r>
      <w:r w:rsidRPr="00FD2C97">
        <w:rPr>
          <w:rFonts w:ascii="Cambria" w:hAnsi="Cambria"/>
          <w:i/>
          <w:noProof/>
        </w:rPr>
        <w:t>101</w:t>
      </w:r>
      <w:r w:rsidRPr="00FD2C97">
        <w:rPr>
          <w:rFonts w:ascii="Cambria" w:hAnsi="Cambria"/>
          <w:noProof/>
        </w:rPr>
        <w:t>(5), 2270-2280.</w:t>
      </w:r>
      <w:bookmarkEnd w:id="19"/>
    </w:p>
    <w:p w14:paraId="3F6293AF" w14:textId="77777777" w:rsidR="00FD2C97" w:rsidRPr="00FD2C97" w:rsidRDefault="00FD2C97" w:rsidP="00FD2C97">
      <w:pPr>
        <w:spacing w:after="0"/>
        <w:rPr>
          <w:rFonts w:ascii="Cambria" w:hAnsi="Cambria"/>
          <w:noProof/>
        </w:rPr>
      </w:pPr>
      <w:bookmarkStart w:id="20" w:name="_ENREF_18"/>
      <w:r w:rsidRPr="00FD2C97">
        <w:rPr>
          <w:rFonts w:ascii="Cambria" w:hAnsi="Cambria"/>
          <w:noProof/>
        </w:rPr>
        <w:t xml:space="preserve">Owens, T. J., H. P. Crotwell, C. Groves, and P. Oliver-Paul (2004), SOD: standing order for data, </w:t>
      </w:r>
      <w:r w:rsidRPr="00FD2C97">
        <w:rPr>
          <w:rFonts w:ascii="Cambria" w:hAnsi="Cambria"/>
          <w:i/>
          <w:noProof/>
        </w:rPr>
        <w:t>Seismological Research Letters</w:t>
      </w:r>
      <w:r w:rsidRPr="00FD2C97">
        <w:rPr>
          <w:rFonts w:ascii="Cambria" w:hAnsi="Cambria"/>
          <w:noProof/>
        </w:rPr>
        <w:t xml:space="preserve">, </w:t>
      </w:r>
      <w:r w:rsidRPr="00FD2C97">
        <w:rPr>
          <w:rFonts w:ascii="Cambria" w:hAnsi="Cambria"/>
          <w:i/>
          <w:noProof/>
        </w:rPr>
        <w:t>75</w:t>
      </w:r>
      <w:r w:rsidRPr="00FD2C97">
        <w:rPr>
          <w:rFonts w:ascii="Cambria" w:hAnsi="Cambria"/>
          <w:noProof/>
        </w:rPr>
        <w:t>(4), 515-520.</w:t>
      </w:r>
      <w:bookmarkEnd w:id="20"/>
    </w:p>
    <w:p w14:paraId="0BEEF7D0" w14:textId="77777777" w:rsidR="00FD2C97" w:rsidRPr="00FD2C97" w:rsidRDefault="00FD2C97" w:rsidP="00FD2C97">
      <w:pPr>
        <w:spacing w:after="0"/>
        <w:rPr>
          <w:rFonts w:ascii="Cambria" w:hAnsi="Cambria"/>
          <w:noProof/>
        </w:rPr>
      </w:pPr>
      <w:bookmarkStart w:id="21" w:name="_ENREF_19"/>
      <w:r w:rsidRPr="00FD2C97">
        <w:rPr>
          <w:rFonts w:ascii="Cambria" w:hAnsi="Cambria"/>
          <w:noProof/>
        </w:rPr>
        <w:t xml:space="preserve">Pedersen, H. A., O. Coutant, A. Deschamps, M. Soulage, and N. Cotte (2003), Measuring surface wave phase velocities beneath small broad‚Äêband arrays: tests of an improved algorithm and application to the French Alps, </w:t>
      </w:r>
      <w:r w:rsidRPr="00FD2C97">
        <w:rPr>
          <w:rFonts w:ascii="Cambria" w:hAnsi="Cambria"/>
          <w:i/>
          <w:noProof/>
        </w:rPr>
        <w:t>Geophysical Journal International</w:t>
      </w:r>
      <w:r w:rsidRPr="00FD2C97">
        <w:rPr>
          <w:rFonts w:ascii="Cambria" w:hAnsi="Cambria"/>
          <w:noProof/>
        </w:rPr>
        <w:t xml:space="preserve">, </w:t>
      </w:r>
      <w:r w:rsidRPr="00FD2C97">
        <w:rPr>
          <w:rFonts w:ascii="Cambria" w:hAnsi="Cambria"/>
          <w:i/>
          <w:noProof/>
        </w:rPr>
        <w:t>154</w:t>
      </w:r>
      <w:r w:rsidRPr="00FD2C97">
        <w:rPr>
          <w:rFonts w:ascii="Cambria" w:hAnsi="Cambria"/>
          <w:noProof/>
        </w:rPr>
        <w:t>(3), 903-912.</w:t>
      </w:r>
      <w:bookmarkEnd w:id="21"/>
    </w:p>
    <w:p w14:paraId="6055C029" w14:textId="77777777" w:rsidR="00FD2C97" w:rsidRPr="00FD2C97" w:rsidRDefault="00FD2C97" w:rsidP="00FD2C97">
      <w:pPr>
        <w:spacing w:after="0"/>
        <w:rPr>
          <w:rFonts w:ascii="Cambria" w:hAnsi="Cambria"/>
          <w:noProof/>
        </w:rPr>
      </w:pPr>
      <w:bookmarkStart w:id="22" w:name="_ENREF_20"/>
      <w:r w:rsidRPr="00FD2C97">
        <w:rPr>
          <w:rFonts w:ascii="Cambria" w:hAnsi="Cambria"/>
          <w:noProof/>
        </w:rPr>
        <w:t xml:space="preserve">Snieder, R., and G. Nolet (1987), Linearized scattering of surface waves on a spherical Earth, </w:t>
      </w:r>
      <w:r w:rsidRPr="00FD2C97">
        <w:rPr>
          <w:rFonts w:ascii="Cambria" w:hAnsi="Cambria"/>
          <w:i/>
          <w:noProof/>
        </w:rPr>
        <w:t>J. geophys</w:t>
      </w:r>
      <w:r w:rsidRPr="00FD2C97">
        <w:rPr>
          <w:rFonts w:ascii="Cambria" w:hAnsi="Cambria"/>
          <w:noProof/>
        </w:rPr>
        <w:t xml:space="preserve">, </w:t>
      </w:r>
      <w:r w:rsidRPr="00FD2C97">
        <w:rPr>
          <w:rFonts w:ascii="Cambria" w:hAnsi="Cambria"/>
          <w:i/>
          <w:noProof/>
        </w:rPr>
        <w:t>61</w:t>
      </w:r>
      <w:r w:rsidRPr="00FD2C97">
        <w:rPr>
          <w:rFonts w:ascii="Cambria" w:hAnsi="Cambria"/>
          <w:noProof/>
        </w:rPr>
        <w:t>, 55-63.</w:t>
      </w:r>
      <w:bookmarkEnd w:id="22"/>
    </w:p>
    <w:p w14:paraId="4A6D22A0" w14:textId="77777777" w:rsidR="00FD2C97" w:rsidRPr="00FD2C97" w:rsidRDefault="00FD2C97" w:rsidP="00FD2C97">
      <w:pPr>
        <w:spacing w:after="0"/>
        <w:rPr>
          <w:rFonts w:ascii="Cambria" w:hAnsi="Cambria"/>
          <w:noProof/>
        </w:rPr>
      </w:pPr>
      <w:bookmarkStart w:id="23" w:name="_ENREF_21"/>
      <w:r w:rsidRPr="00FD2C97">
        <w:rPr>
          <w:rFonts w:ascii="Cambria" w:hAnsi="Cambria"/>
          <w:noProof/>
        </w:rPr>
        <w:t xml:space="preserve">Tape, C., Q. Liu, A. Maggi, and J. Tromp (2010), Seismic tomography of the southern California crust based on spectral-element and adjoint methods, </w:t>
      </w:r>
      <w:r w:rsidRPr="00FD2C97">
        <w:rPr>
          <w:rFonts w:ascii="Cambria" w:hAnsi="Cambria"/>
          <w:i/>
          <w:noProof/>
        </w:rPr>
        <w:t>Geophysical Journal International</w:t>
      </w:r>
      <w:r w:rsidRPr="00FD2C97">
        <w:rPr>
          <w:rFonts w:ascii="Cambria" w:hAnsi="Cambria"/>
          <w:noProof/>
        </w:rPr>
        <w:t xml:space="preserve">, </w:t>
      </w:r>
      <w:r w:rsidRPr="00FD2C97">
        <w:rPr>
          <w:rFonts w:ascii="Cambria" w:hAnsi="Cambria"/>
          <w:i/>
          <w:noProof/>
        </w:rPr>
        <w:t>180</w:t>
      </w:r>
      <w:r w:rsidRPr="00FD2C97">
        <w:rPr>
          <w:rFonts w:ascii="Cambria" w:hAnsi="Cambria"/>
          <w:noProof/>
        </w:rPr>
        <w:t>(1), 433-462.</w:t>
      </w:r>
      <w:bookmarkEnd w:id="23"/>
    </w:p>
    <w:p w14:paraId="4DEAB732" w14:textId="77777777" w:rsidR="00FD2C97" w:rsidRPr="00FD2C97" w:rsidRDefault="00FD2C97" w:rsidP="00FD2C97">
      <w:pPr>
        <w:spacing w:after="0"/>
        <w:rPr>
          <w:rFonts w:ascii="Cambria" w:hAnsi="Cambria"/>
          <w:noProof/>
        </w:rPr>
      </w:pPr>
      <w:bookmarkStart w:id="24" w:name="_ENREF_22"/>
      <w:r w:rsidRPr="00FD2C97">
        <w:rPr>
          <w:rFonts w:ascii="Cambria" w:hAnsi="Cambria"/>
          <w:noProof/>
        </w:rPr>
        <w:t xml:space="preserve">Wielandt, E. (1993), Propagation and Structural Interpretation of Non-Plane Waves, </w:t>
      </w:r>
      <w:r w:rsidRPr="00FD2C97">
        <w:rPr>
          <w:rFonts w:ascii="Cambria" w:hAnsi="Cambria"/>
          <w:i/>
          <w:noProof/>
        </w:rPr>
        <w:t>Geophysical Journal International</w:t>
      </w:r>
      <w:r w:rsidRPr="00FD2C97">
        <w:rPr>
          <w:rFonts w:ascii="Cambria" w:hAnsi="Cambria"/>
          <w:noProof/>
        </w:rPr>
        <w:t xml:space="preserve">, </w:t>
      </w:r>
      <w:r w:rsidRPr="00FD2C97">
        <w:rPr>
          <w:rFonts w:ascii="Cambria" w:hAnsi="Cambria"/>
          <w:i/>
          <w:noProof/>
        </w:rPr>
        <w:t>113</w:t>
      </w:r>
      <w:r w:rsidRPr="00FD2C97">
        <w:rPr>
          <w:rFonts w:ascii="Cambria" w:hAnsi="Cambria"/>
          <w:noProof/>
        </w:rPr>
        <w:t>(1), 45-53.</w:t>
      </w:r>
      <w:bookmarkEnd w:id="24"/>
    </w:p>
    <w:p w14:paraId="22550143" w14:textId="77777777" w:rsidR="00FD2C97" w:rsidRPr="00FD2C97" w:rsidRDefault="00FD2C97" w:rsidP="00FD2C97">
      <w:pPr>
        <w:spacing w:after="0"/>
        <w:rPr>
          <w:rFonts w:ascii="Cambria" w:hAnsi="Cambria"/>
          <w:noProof/>
        </w:rPr>
      </w:pPr>
      <w:bookmarkStart w:id="25" w:name="_ENREF_23"/>
      <w:r w:rsidRPr="00FD2C97">
        <w:rPr>
          <w:rFonts w:ascii="Cambria" w:hAnsi="Cambria"/>
          <w:noProof/>
        </w:rPr>
        <w:t xml:space="preserve">Yang, Y., and D. W. Forsyth (2006), Regional tomographic inversion of the amplitude and phase of Rayleigh waves with 2-D sensitivity kernels, </w:t>
      </w:r>
      <w:r w:rsidRPr="00FD2C97">
        <w:rPr>
          <w:rFonts w:ascii="Cambria" w:hAnsi="Cambria"/>
          <w:i/>
          <w:noProof/>
        </w:rPr>
        <w:t>Geophysical Journal International</w:t>
      </w:r>
      <w:r w:rsidRPr="00FD2C97">
        <w:rPr>
          <w:rFonts w:ascii="Cambria" w:hAnsi="Cambria"/>
          <w:noProof/>
        </w:rPr>
        <w:t xml:space="preserve">, </w:t>
      </w:r>
      <w:r w:rsidRPr="00FD2C97">
        <w:rPr>
          <w:rFonts w:ascii="Cambria" w:hAnsi="Cambria"/>
          <w:i/>
          <w:noProof/>
        </w:rPr>
        <w:t>166</w:t>
      </w:r>
      <w:r w:rsidRPr="00FD2C97">
        <w:rPr>
          <w:rFonts w:ascii="Cambria" w:hAnsi="Cambria"/>
          <w:noProof/>
        </w:rPr>
        <w:t>(3), 1148-1160.</w:t>
      </w:r>
      <w:bookmarkEnd w:id="25"/>
    </w:p>
    <w:p w14:paraId="2F4DA6CA" w14:textId="77777777" w:rsidR="00FD2C97" w:rsidRPr="00FD2C97" w:rsidRDefault="00FD2C97" w:rsidP="00FD2C97">
      <w:pPr>
        <w:rPr>
          <w:rFonts w:ascii="Cambria" w:hAnsi="Cambria"/>
          <w:noProof/>
        </w:rPr>
      </w:pPr>
      <w:bookmarkStart w:id="26" w:name="_ENREF_24"/>
      <w:r w:rsidRPr="00FD2C97">
        <w:rPr>
          <w:rFonts w:ascii="Cambria" w:hAnsi="Cambria"/>
          <w:noProof/>
        </w:rPr>
        <w:t xml:space="preserve">Yang, Y., W. Shen, and M. H. Ritzwoller (2011), Surface wave tomography on a large-scale seismic array combining ambient noise and teleseismic earthquake data, </w:t>
      </w:r>
      <w:r w:rsidRPr="00FD2C97">
        <w:rPr>
          <w:rFonts w:ascii="Cambria" w:hAnsi="Cambria"/>
          <w:i/>
          <w:noProof/>
        </w:rPr>
        <w:t>Earthquake Science</w:t>
      </w:r>
      <w:r w:rsidRPr="00FD2C97">
        <w:rPr>
          <w:rFonts w:ascii="Cambria" w:hAnsi="Cambria"/>
          <w:noProof/>
        </w:rPr>
        <w:t xml:space="preserve">, </w:t>
      </w:r>
      <w:r w:rsidRPr="00FD2C97">
        <w:rPr>
          <w:rFonts w:ascii="Cambria" w:hAnsi="Cambria"/>
          <w:i/>
          <w:noProof/>
        </w:rPr>
        <w:t>24</w:t>
      </w:r>
      <w:r w:rsidRPr="00FD2C97">
        <w:rPr>
          <w:rFonts w:ascii="Cambria" w:hAnsi="Cambria"/>
          <w:noProof/>
        </w:rPr>
        <w:t>(1), 55-64.</w:t>
      </w:r>
      <w:bookmarkEnd w:id="26"/>
    </w:p>
    <w:p w14:paraId="5C73B1C7" w14:textId="48E90ABC" w:rsidR="00FD2C97" w:rsidRDefault="00FD2C97" w:rsidP="00FD2C97">
      <w:pPr>
        <w:rPr>
          <w:rFonts w:ascii="Cambria" w:hAnsi="Cambria"/>
          <w:noProof/>
        </w:rPr>
      </w:pPr>
    </w:p>
    <w:p w14:paraId="70D8398C" w14:textId="32F454EF" w:rsidR="006F2573" w:rsidRDefault="00A853CF">
      <w:r>
        <w:fldChar w:fldCharType="end"/>
      </w:r>
    </w:p>
    <w:sectPr w:rsidR="006F2573" w:rsidSect="00D217F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 Italic">
    <w:panose1 w:val="00000000000000000000"/>
    <w:charset w:val="00"/>
    <w:family w:val="auto"/>
    <w:pitch w:val="variable"/>
    <w:sig w:usb0="A00002BF" w:usb1="42000D4E" w:usb2="02000000" w:usb3="00000000" w:csb0="803F01FF" w:csb1="00000000"/>
  </w:font>
  <w:font w:name="宋体">
    <w:altName w:val="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A4A35"/>
    <w:multiLevelType w:val="hybridMultilevel"/>
    <w:tmpl w:val="3902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Geophysical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00xpwxeca22v4eatrppr2sb9steaef09t00&quot;&gt;Ge&amp;apos;s paper lib&lt;record-ids&gt;&lt;item&gt;83&lt;/item&gt;&lt;item&gt;84&lt;/item&gt;&lt;item&gt;89&lt;/item&gt;&lt;item&gt;94&lt;/item&gt;&lt;item&gt;100&lt;/item&gt;&lt;item&gt;101&lt;/item&gt;&lt;item&gt;102&lt;/item&gt;&lt;item&gt;103&lt;/item&gt;&lt;item&gt;104&lt;/item&gt;&lt;item&gt;105&lt;/item&gt;&lt;item&gt;106&lt;/item&gt;&lt;item&gt;107&lt;/item&gt;&lt;item&gt;108&lt;/item&gt;&lt;item&gt;109&lt;/item&gt;&lt;item&gt;110&lt;/item&gt;&lt;item&gt;112&lt;/item&gt;&lt;item&gt;114&lt;/item&gt;&lt;item&gt;115&lt;/item&gt;&lt;item&gt;116&lt;/item&gt;&lt;item&gt;117&lt;/item&gt;&lt;item&gt;118&lt;/item&gt;&lt;item&gt;119&lt;/item&gt;&lt;item&gt;120&lt;/item&gt;&lt;item&gt;121&lt;/item&gt;&lt;/record-ids&gt;&lt;/item&gt;&lt;/Libraries&gt;"/>
  </w:docVars>
  <w:rsids>
    <w:rsidRoot w:val="00EE03FD"/>
    <w:rsid w:val="00012971"/>
    <w:rsid w:val="00020D29"/>
    <w:rsid w:val="000323E5"/>
    <w:rsid w:val="00032D81"/>
    <w:rsid w:val="00034136"/>
    <w:rsid w:val="00035355"/>
    <w:rsid w:val="00036914"/>
    <w:rsid w:val="00040814"/>
    <w:rsid w:val="0004119D"/>
    <w:rsid w:val="000420B0"/>
    <w:rsid w:val="0004478D"/>
    <w:rsid w:val="00045128"/>
    <w:rsid w:val="000535DE"/>
    <w:rsid w:val="000602D2"/>
    <w:rsid w:val="000708FB"/>
    <w:rsid w:val="0007475D"/>
    <w:rsid w:val="0007531E"/>
    <w:rsid w:val="00080D28"/>
    <w:rsid w:val="00083093"/>
    <w:rsid w:val="00085A46"/>
    <w:rsid w:val="000867CA"/>
    <w:rsid w:val="00087DA5"/>
    <w:rsid w:val="000934D1"/>
    <w:rsid w:val="00094EAD"/>
    <w:rsid w:val="00095CD5"/>
    <w:rsid w:val="00095EAF"/>
    <w:rsid w:val="000A159F"/>
    <w:rsid w:val="000A17F5"/>
    <w:rsid w:val="000A1F48"/>
    <w:rsid w:val="000A3F3D"/>
    <w:rsid w:val="000A4A74"/>
    <w:rsid w:val="000A4C23"/>
    <w:rsid w:val="000C0B0B"/>
    <w:rsid w:val="000C3451"/>
    <w:rsid w:val="000C46D9"/>
    <w:rsid w:val="000D2793"/>
    <w:rsid w:val="000D4579"/>
    <w:rsid w:val="000D45A8"/>
    <w:rsid w:val="000E2209"/>
    <w:rsid w:val="000E7F8C"/>
    <w:rsid w:val="000F0CEF"/>
    <w:rsid w:val="000F0D75"/>
    <w:rsid w:val="000F2AA0"/>
    <w:rsid w:val="000F341D"/>
    <w:rsid w:val="000F7027"/>
    <w:rsid w:val="00102068"/>
    <w:rsid w:val="00115BFE"/>
    <w:rsid w:val="00122679"/>
    <w:rsid w:val="001230CE"/>
    <w:rsid w:val="00123E46"/>
    <w:rsid w:val="00123F4F"/>
    <w:rsid w:val="00125C6F"/>
    <w:rsid w:val="00135C07"/>
    <w:rsid w:val="0013605B"/>
    <w:rsid w:val="00142181"/>
    <w:rsid w:val="00142748"/>
    <w:rsid w:val="00145A3B"/>
    <w:rsid w:val="00145EAF"/>
    <w:rsid w:val="00150437"/>
    <w:rsid w:val="001520C9"/>
    <w:rsid w:val="00156E46"/>
    <w:rsid w:val="0016257A"/>
    <w:rsid w:val="0016360D"/>
    <w:rsid w:val="00165239"/>
    <w:rsid w:val="00173FAA"/>
    <w:rsid w:val="001808D3"/>
    <w:rsid w:val="0018677F"/>
    <w:rsid w:val="00187EA7"/>
    <w:rsid w:val="0019396F"/>
    <w:rsid w:val="00194226"/>
    <w:rsid w:val="00195A5A"/>
    <w:rsid w:val="001A72C6"/>
    <w:rsid w:val="001B08CE"/>
    <w:rsid w:val="001B1171"/>
    <w:rsid w:val="001B6A53"/>
    <w:rsid w:val="001C2D95"/>
    <w:rsid w:val="001C3E43"/>
    <w:rsid w:val="001C5BE6"/>
    <w:rsid w:val="001D01FE"/>
    <w:rsid w:val="001D36CD"/>
    <w:rsid w:val="001D5487"/>
    <w:rsid w:val="001D6B48"/>
    <w:rsid w:val="001D72F3"/>
    <w:rsid w:val="001E1189"/>
    <w:rsid w:val="001E7FA1"/>
    <w:rsid w:val="002009D9"/>
    <w:rsid w:val="00201D53"/>
    <w:rsid w:val="00202BEA"/>
    <w:rsid w:val="00214D97"/>
    <w:rsid w:val="00221A72"/>
    <w:rsid w:val="002220B7"/>
    <w:rsid w:val="00233208"/>
    <w:rsid w:val="00233414"/>
    <w:rsid w:val="002417DB"/>
    <w:rsid w:val="002425C5"/>
    <w:rsid w:val="00257D34"/>
    <w:rsid w:val="00263262"/>
    <w:rsid w:val="00267791"/>
    <w:rsid w:val="00267ADE"/>
    <w:rsid w:val="00271C91"/>
    <w:rsid w:val="00283F90"/>
    <w:rsid w:val="0029341A"/>
    <w:rsid w:val="002A1676"/>
    <w:rsid w:val="002A67FC"/>
    <w:rsid w:val="002B3DB3"/>
    <w:rsid w:val="002B3F8F"/>
    <w:rsid w:val="002B5C55"/>
    <w:rsid w:val="002C166E"/>
    <w:rsid w:val="002C44B3"/>
    <w:rsid w:val="002E5D9A"/>
    <w:rsid w:val="002E68E7"/>
    <w:rsid w:val="002F348F"/>
    <w:rsid w:val="002F4C56"/>
    <w:rsid w:val="00306C42"/>
    <w:rsid w:val="00306D60"/>
    <w:rsid w:val="0031304B"/>
    <w:rsid w:val="00315EB0"/>
    <w:rsid w:val="00317AFB"/>
    <w:rsid w:val="00323B9F"/>
    <w:rsid w:val="0032413C"/>
    <w:rsid w:val="0032458C"/>
    <w:rsid w:val="0032531B"/>
    <w:rsid w:val="00325A0D"/>
    <w:rsid w:val="00325CDE"/>
    <w:rsid w:val="003263E1"/>
    <w:rsid w:val="003442AD"/>
    <w:rsid w:val="00345DC8"/>
    <w:rsid w:val="0035138F"/>
    <w:rsid w:val="00354505"/>
    <w:rsid w:val="003619F4"/>
    <w:rsid w:val="00362926"/>
    <w:rsid w:val="00364C12"/>
    <w:rsid w:val="00365047"/>
    <w:rsid w:val="0036746D"/>
    <w:rsid w:val="0037604E"/>
    <w:rsid w:val="003764B2"/>
    <w:rsid w:val="003822AB"/>
    <w:rsid w:val="00382DDF"/>
    <w:rsid w:val="00385E9A"/>
    <w:rsid w:val="003943C4"/>
    <w:rsid w:val="0039753C"/>
    <w:rsid w:val="003A47CD"/>
    <w:rsid w:val="003A4813"/>
    <w:rsid w:val="003B7313"/>
    <w:rsid w:val="003B7409"/>
    <w:rsid w:val="003B7B1D"/>
    <w:rsid w:val="003C518D"/>
    <w:rsid w:val="003D4BF3"/>
    <w:rsid w:val="003E7C0C"/>
    <w:rsid w:val="003F00F7"/>
    <w:rsid w:val="003F0C18"/>
    <w:rsid w:val="003F190B"/>
    <w:rsid w:val="003F2D1C"/>
    <w:rsid w:val="003F4666"/>
    <w:rsid w:val="0040544A"/>
    <w:rsid w:val="00407C17"/>
    <w:rsid w:val="00412365"/>
    <w:rsid w:val="00415BD2"/>
    <w:rsid w:val="00426B32"/>
    <w:rsid w:val="004318A6"/>
    <w:rsid w:val="00445365"/>
    <w:rsid w:val="00445EB1"/>
    <w:rsid w:val="004527F7"/>
    <w:rsid w:val="004634C9"/>
    <w:rsid w:val="00490EBB"/>
    <w:rsid w:val="00491D85"/>
    <w:rsid w:val="004931A6"/>
    <w:rsid w:val="004939E6"/>
    <w:rsid w:val="00496140"/>
    <w:rsid w:val="004A21CE"/>
    <w:rsid w:val="004A4598"/>
    <w:rsid w:val="004A5E33"/>
    <w:rsid w:val="004A70A2"/>
    <w:rsid w:val="004A7640"/>
    <w:rsid w:val="004B134C"/>
    <w:rsid w:val="004B1631"/>
    <w:rsid w:val="004B667F"/>
    <w:rsid w:val="004C48E2"/>
    <w:rsid w:val="004D55FA"/>
    <w:rsid w:val="004E0C49"/>
    <w:rsid w:val="004F1874"/>
    <w:rsid w:val="004F2011"/>
    <w:rsid w:val="00503974"/>
    <w:rsid w:val="005058B2"/>
    <w:rsid w:val="00506645"/>
    <w:rsid w:val="00510ADA"/>
    <w:rsid w:val="00511530"/>
    <w:rsid w:val="0051541F"/>
    <w:rsid w:val="00522E23"/>
    <w:rsid w:val="00531108"/>
    <w:rsid w:val="00536C5F"/>
    <w:rsid w:val="00536CE9"/>
    <w:rsid w:val="00544336"/>
    <w:rsid w:val="00544CC0"/>
    <w:rsid w:val="005450B6"/>
    <w:rsid w:val="00545170"/>
    <w:rsid w:val="005472BF"/>
    <w:rsid w:val="00550F5B"/>
    <w:rsid w:val="005528A3"/>
    <w:rsid w:val="00553890"/>
    <w:rsid w:val="005554B9"/>
    <w:rsid w:val="0056385F"/>
    <w:rsid w:val="0057128C"/>
    <w:rsid w:val="00580F99"/>
    <w:rsid w:val="0058345E"/>
    <w:rsid w:val="00590BBF"/>
    <w:rsid w:val="00596D7B"/>
    <w:rsid w:val="005A1AB6"/>
    <w:rsid w:val="005A25D7"/>
    <w:rsid w:val="005A3018"/>
    <w:rsid w:val="005A4F6A"/>
    <w:rsid w:val="005A6464"/>
    <w:rsid w:val="005B1B65"/>
    <w:rsid w:val="005B5D67"/>
    <w:rsid w:val="005C056F"/>
    <w:rsid w:val="005C170D"/>
    <w:rsid w:val="005C3E12"/>
    <w:rsid w:val="005D2DCD"/>
    <w:rsid w:val="005D3A4F"/>
    <w:rsid w:val="005D7815"/>
    <w:rsid w:val="005E48D7"/>
    <w:rsid w:val="005E59D7"/>
    <w:rsid w:val="005F22B8"/>
    <w:rsid w:val="005F6870"/>
    <w:rsid w:val="006049E4"/>
    <w:rsid w:val="00605700"/>
    <w:rsid w:val="00607490"/>
    <w:rsid w:val="00607ACF"/>
    <w:rsid w:val="006127F6"/>
    <w:rsid w:val="00625180"/>
    <w:rsid w:val="00626C2F"/>
    <w:rsid w:val="00627501"/>
    <w:rsid w:val="006558A7"/>
    <w:rsid w:val="00655B93"/>
    <w:rsid w:val="00666C2E"/>
    <w:rsid w:val="00667B15"/>
    <w:rsid w:val="00670098"/>
    <w:rsid w:val="00670120"/>
    <w:rsid w:val="006762EA"/>
    <w:rsid w:val="00681B75"/>
    <w:rsid w:val="00681C60"/>
    <w:rsid w:val="00684B42"/>
    <w:rsid w:val="006904D7"/>
    <w:rsid w:val="00690945"/>
    <w:rsid w:val="006925D4"/>
    <w:rsid w:val="00696AC4"/>
    <w:rsid w:val="00697ABD"/>
    <w:rsid w:val="006A1D8A"/>
    <w:rsid w:val="006A7C93"/>
    <w:rsid w:val="006B4EE3"/>
    <w:rsid w:val="006C7047"/>
    <w:rsid w:val="006D7A32"/>
    <w:rsid w:val="006E3C49"/>
    <w:rsid w:val="006F2573"/>
    <w:rsid w:val="007001C0"/>
    <w:rsid w:val="00700BAC"/>
    <w:rsid w:val="007024A6"/>
    <w:rsid w:val="007057EB"/>
    <w:rsid w:val="007117DA"/>
    <w:rsid w:val="00723F87"/>
    <w:rsid w:val="00726D46"/>
    <w:rsid w:val="007354E4"/>
    <w:rsid w:val="00741609"/>
    <w:rsid w:val="007503DB"/>
    <w:rsid w:val="00750427"/>
    <w:rsid w:val="00752903"/>
    <w:rsid w:val="00754C04"/>
    <w:rsid w:val="00755736"/>
    <w:rsid w:val="00757D7D"/>
    <w:rsid w:val="007640A1"/>
    <w:rsid w:val="0076580D"/>
    <w:rsid w:val="00780602"/>
    <w:rsid w:val="00781E41"/>
    <w:rsid w:val="007901B4"/>
    <w:rsid w:val="00791FFF"/>
    <w:rsid w:val="00792A6C"/>
    <w:rsid w:val="00796931"/>
    <w:rsid w:val="0079771F"/>
    <w:rsid w:val="0079778E"/>
    <w:rsid w:val="007A3A32"/>
    <w:rsid w:val="007A40DB"/>
    <w:rsid w:val="007A60C2"/>
    <w:rsid w:val="007A6832"/>
    <w:rsid w:val="007B5334"/>
    <w:rsid w:val="007C0922"/>
    <w:rsid w:val="007C0BBE"/>
    <w:rsid w:val="007C2178"/>
    <w:rsid w:val="007D0B41"/>
    <w:rsid w:val="007D2838"/>
    <w:rsid w:val="007D2EE2"/>
    <w:rsid w:val="007D4696"/>
    <w:rsid w:val="007D5BE3"/>
    <w:rsid w:val="007D6868"/>
    <w:rsid w:val="007D6C09"/>
    <w:rsid w:val="007E4421"/>
    <w:rsid w:val="007E558C"/>
    <w:rsid w:val="007E6027"/>
    <w:rsid w:val="007F5920"/>
    <w:rsid w:val="00804AD7"/>
    <w:rsid w:val="00804F39"/>
    <w:rsid w:val="0081270E"/>
    <w:rsid w:val="00813553"/>
    <w:rsid w:val="00814730"/>
    <w:rsid w:val="008175D0"/>
    <w:rsid w:val="008233B0"/>
    <w:rsid w:val="008265DD"/>
    <w:rsid w:val="00826B2C"/>
    <w:rsid w:val="008339E1"/>
    <w:rsid w:val="00833D5F"/>
    <w:rsid w:val="00837EE0"/>
    <w:rsid w:val="008452E2"/>
    <w:rsid w:val="00847DD8"/>
    <w:rsid w:val="00851C71"/>
    <w:rsid w:val="0085627E"/>
    <w:rsid w:val="00863201"/>
    <w:rsid w:val="00864330"/>
    <w:rsid w:val="0086469D"/>
    <w:rsid w:val="00865AA3"/>
    <w:rsid w:val="00867324"/>
    <w:rsid w:val="00867699"/>
    <w:rsid w:val="00872682"/>
    <w:rsid w:val="00876536"/>
    <w:rsid w:val="008827D9"/>
    <w:rsid w:val="00884B76"/>
    <w:rsid w:val="008B41B6"/>
    <w:rsid w:val="008C038F"/>
    <w:rsid w:val="008C2EA5"/>
    <w:rsid w:val="008C5473"/>
    <w:rsid w:val="008D008E"/>
    <w:rsid w:val="008D3F73"/>
    <w:rsid w:val="008E74B3"/>
    <w:rsid w:val="008E757A"/>
    <w:rsid w:val="008F0071"/>
    <w:rsid w:val="008F053E"/>
    <w:rsid w:val="009013AB"/>
    <w:rsid w:val="0090769E"/>
    <w:rsid w:val="00912A4B"/>
    <w:rsid w:val="009147F7"/>
    <w:rsid w:val="00914AFE"/>
    <w:rsid w:val="00920538"/>
    <w:rsid w:val="009210B8"/>
    <w:rsid w:val="00922549"/>
    <w:rsid w:val="00925DEE"/>
    <w:rsid w:val="009315FD"/>
    <w:rsid w:val="00941B6D"/>
    <w:rsid w:val="00944B16"/>
    <w:rsid w:val="0095025D"/>
    <w:rsid w:val="0095372D"/>
    <w:rsid w:val="009541D3"/>
    <w:rsid w:val="00957BCE"/>
    <w:rsid w:val="00961B56"/>
    <w:rsid w:val="009631C8"/>
    <w:rsid w:val="00973266"/>
    <w:rsid w:val="00973CE8"/>
    <w:rsid w:val="00977B1E"/>
    <w:rsid w:val="009825A5"/>
    <w:rsid w:val="009A1DEA"/>
    <w:rsid w:val="009A21F3"/>
    <w:rsid w:val="009C5450"/>
    <w:rsid w:val="009C5FA7"/>
    <w:rsid w:val="009D340A"/>
    <w:rsid w:val="009E41E0"/>
    <w:rsid w:val="009F2762"/>
    <w:rsid w:val="009F2C52"/>
    <w:rsid w:val="00A013D9"/>
    <w:rsid w:val="00A0233D"/>
    <w:rsid w:val="00A03B05"/>
    <w:rsid w:val="00A07513"/>
    <w:rsid w:val="00A1078F"/>
    <w:rsid w:val="00A13E08"/>
    <w:rsid w:val="00A15CF3"/>
    <w:rsid w:val="00A22477"/>
    <w:rsid w:val="00A2267F"/>
    <w:rsid w:val="00A25A00"/>
    <w:rsid w:val="00A30E76"/>
    <w:rsid w:val="00A36232"/>
    <w:rsid w:val="00A40712"/>
    <w:rsid w:val="00A42610"/>
    <w:rsid w:val="00A45963"/>
    <w:rsid w:val="00A51148"/>
    <w:rsid w:val="00A5534E"/>
    <w:rsid w:val="00A63FCB"/>
    <w:rsid w:val="00A6695C"/>
    <w:rsid w:val="00A6704A"/>
    <w:rsid w:val="00A72E8A"/>
    <w:rsid w:val="00A73455"/>
    <w:rsid w:val="00A853CF"/>
    <w:rsid w:val="00A87805"/>
    <w:rsid w:val="00AA2A92"/>
    <w:rsid w:val="00AA4F7D"/>
    <w:rsid w:val="00AA5D78"/>
    <w:rsid w:val="00AA675B"/>
    <w:rsid w:val="00AA7EC6"/>
    <w:rsid w:val="00AB14DA"/>
    <w:rsid w:val="00AB296F"/>
    <w:rsid w:val="00AB4CFD"/>
    <w:rsid w:val="00AC058C"/>
    <w:rsid w:val="00AC3650"/>
    <w:rsid w:val="00AC44FE"/>
    <w:rsid w:val="00AD118D"/>
    <w:rsid w:val="00AD5E6D"/>
    <w:rsid w:val="00AD6444"/>
    <w:rsid w:val="00AE1ADE"/>
    <w:rsid w:val="00AE254A"/>
    <w:rsid w:val="00AE3FE4"/>
    <w:rsid w:val="00AE4201"/>
    <w:rsid w:val="00AE4760"/>
    <w:rsid w:val="00AE72C7"/>
    <w:rsid w:val="00AF4BF2"/>
    <w:rsid w:val="00B07E3E"/>
    <w:rsid w:val="00B106E0"/>
    <w:rsid w:val="00B130A1"/>
    <w:rsid w:val="00B14568"/>
    <w:rsid w:val="00B15BD4"/>
    <w:rsid w:val="00B253B2"/>
    <w:rsid w:val="00B30673"/>
    <w:rsid w:val="00B4343A"/>
    <w:rsid w:val="00B60DF0"/>
    <w:rsid w:val="00B653C3"/>
    <w:rsid w:val="00B75A17"/>
    <w:rsid w:val="00B833C4"/>
    <w:rsid w:val="00B951CC"/>
    <w:rsid w:val="00BA2339"/>
    <w:rsid w:val="00BA446D"/>
    <w:rsid w:val="00BB433D"/>
    <w:rsid w:val="00BB55DE"/>
    <w:rsid w:val="00BB5784"/>
    <w:rsid w:val="00BB6365"/>
    <w:rsid w:val="00BC04A5"/>
    <w:rsid w:val="00BC423E"/>
    <w:rsid w:val="00BD19DF"/>
    <w:rsid w:val="00BD3CD3"/>
    <w:rsid w:val="00BE69A7"/>
    <w:rsid w:val="00BF0D08"/>
    <w:rsid w:val="00BF30F8"/>
    <w:rsid w:val="00BF445C"/>
    <w:rsid w:val="00C24050"/>
    <w:rsid w:val="00C2424A"/>
    <w:rsid w:val="00C24A63"/>
    <w:rsid w:val="00C27F39"/>
    <w:rsid w:val="00C32025"/>
    <w:rsid w:val="00C32D0F"/>
    <w:rsid w:val="00C400C5"/>
    <w:rsid w:val="00C40DEC"/>
    <w:rsid w:val="00C41EF7"/>
    <w:rsid w:val="00C430FE"/>
    <w:rsid w:val="00C510E9"/>
    <w:rsid w:val="00C62710"/>
    <w:rsid w:val="00C62E5D"/>
    <w:rsid w:val="00C71BB3"/>
    <w:rsid w:val="00C74169"/>
    <w:rsid w:val="00C7675E"/>
    <w:rsid w:val="00C767AD"/>
    <w:rsid w:val="00C806F7"/>
    <w:rsid w:val="00C83D5B"/>
    <w:rsid w:val="00C87FC3"/>
    <w:rsid w:val="00C941FA"/>
    <w:rsid w:val="00C968FD"/>
    <w:rsid w:val="00C979EF"/>
    <w:rsid w:val="00CB2061"/>
    <w:rsid w:val="00CB2D0F"/>
    <w:rsid w:val="00CC3A7D"/>
    <w:rsid w:val="00CD2386"/>
    <w:rsid w:val="00CE315E"/>
    <w:rsid w:val="00CE4268"/>
    <w:rsid w:val="00CF5946"/>
    <w:rsid w:val="00D02E08"/>
    <w:rsid w:val="00D12BB5"/>
    <w:rsid w:val="00D1689A"/>
    <w:rsid w:val="00D217F8"/>
    <w:rsid w:val="00D238C6"/>
    <w:rsid w:val="00D259CD"/>
    <w:rsid w:val="00D30783"/>
    <w:rsid w:val="00D37F8E"/>
    <w:rsid w:val="00D462FE"/>
    <w:rsid w:val="00D468EC"/>
    <w:rsid w:val="00D540AD"/>
    <w:rsid w:val="00D544FE"/>
    <w:rsid w:val="00D652FC"/>
    <w:rsid w:val="00D65C54"/>
    <w:rsid w:val="00D66B7F"/>
    <w:rsid w:val="00D7447C"/>
    <w:rsid w:val="00D91A47"/>
    <w:rsid w:val="00D9206D"/>
    <w:rsid w:val="00D961F9"/>
    <w:rsid w:val="00DA2429"/>
    <w:rsid w:val="00DA2B87"/>
    <w:rsid w:val="00DB590B"/>
    <w:rsid w:val="00DE0E76"/>
    <w:rsid w:val="00DE26BF"/>
    <w:rsid w:val="00DE3AF2"/>
    <w:rsid w:val="00DE4F87"/>
    <w:rsid w:val="00DF5B2A"/>
    <w:rsid w:val="00DF6559"/>
    <w:rsid w:val="00E01C9B"/>
    <w:rsid w:val="00E235E1"/>
    <w:rsid w:val="00E24FD1"/>
    <w:rsid w:val="00E37CC8"/>
    <w:rsid w:val="00E416CA"/>
    <w:rsid w:val="00E4386E"/>
    <w:rsid w:val="00E506B8"/>
    <w:rsid w:val="00E62926"/>
    <w:rsid w:val="00E729DD"/>
    <w:rsid w:val="00E76FDB"/>
    <w:rsid w:val="00E77281"/>
    <w:rsid w:val="00E773FA"/>
    <w:rsid w:val="00E8279B"/>
    <w:rsid w:val="00E90888"/>
    <w:rsid w:val="00E910E3"/>
    <w:rsid w:val="00E970A2"/>
    <w:rsid w:val="00EA252F"/>
    <w:rsid w:val="00EA717A"/>
    <w:rsid w:val="00EA7A77"/>
    <w:rsid w:val="00EB4D76"/>
    <w:rsid w:val="00EC5F83"/>
    <w:rsid w:val="00ED566B"/>
    <w:rsid w:val="00ED7F58"/>
    <w:rsid w:val="00EE03FD"/>
    <w:rsid w:val="00EE3B50"/>
    <w:rsid w:val="00EE65FF"/>
    <w:rsid w:val="00EF1043"/>
    <w:rsid w:val="00EF209D"/>
    <w:rsid w:val="00EF6F7C"/>
    <w:rsid w:val="00F078FA"/>
    <w:rsid w:val="00F12DAD"/>
    <w:rsid w:val="00F13BFA"/>
    <w:rsid w:val="00F16FD6"/>
    <w:rsid w:val="00F2092A"/>
    <w:rsid w:val="00F3226B"/>
    <w:rsid w:val="00F34859"/>
    <w:rsid w:val="00F34AAD"/>
    <w:rsid w:val="00F3649E"/>
    <w:rsid w:val="00F37714"/>
    <w:rsid w:val="00F50747"/>
    <w:rsid w:val="00F509F0"/>
    <w:rsid w:val="00F5103A"/>
    <w:rsid w:val="00F53123"/>
    <w:rsid w:val="00F53E6E"/>
    <w:rsid w:val="00F54604"/>
    <w:rsid w:val="00F652E6"/>
    <w:rsid w:val="00F66E1D"/>
    <w:rsid w:val="00F827E9"/>
    <w:rsid w:val="00F838F2"/>
    <w:rsid w:val="00F8517D"/>
    <w:rsid w:val="00F87028"/>
    <w:rsid w:val="00F90193"/>
    <w:rsid w:val="00F9033E"/>
    <w:rsid w:val="00F90594"/>
    <w:rsid w:val="00F96467"/>
    <w:rsid w:val="00F97201"/>
    <w:rsid w:val="00FB36F9"/>
    <w:rsid w:val="00FB4A52"/>
    <w:rsid w:val="00FB60A1"/>
    <w:rsid w:val="00FB61EB"/>
    <w:rsid w:val="00FC25F6"/>
    <w:rsid w:val="00FC3646"/>
    <w:rsid w:val="00FD2C97"/>
    <w:rsid w:val="00FD6BFB"/>
    <w:rsid w:val="00FE1338"/>
    <w:rsid w:val="00FE600D"/>
    <w:rsid w:val="00FF15F9"/>
    <w:rsid w:val="00FF36F6"/>
    <w:rsid w:val="00FF4F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6AB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7DA"/>
  </w:style>
  <w:style w:type="paragraph" w:styleId="Heading1">
    <w:name w:val="heading 1"/>
    <w:basedOn w:val="Normal"/>
    <w:next w:val="Normal"/>
    <w:link w:val="Heading1Char"/>
    <w:uiPriority w:val="9"/>
    <w:qFormat/>
    <w:rsid w:val="008E757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54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54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5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A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7AD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7AD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67AD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8E757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A853CF"/>
    <w:rPr>
      <w:color w:val="0000FF" w:themeColor="hyperlink"/>
      <w:u w:val="single"/>
    </w:rPr>
  </w:style>
  <w:style w:type="table" w:styleId="TableGrid">
    <w:name w:val="Table Grid"/>
    <w:basedOn w:val="TableNormal"/>
    <w:uiPriority w:val="59"/>
    <w:rsid w:val="00DA242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0DF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0DF0"/>
    <w:rPr>
      <w:rFonts w:ascii="Lucida Grande" w:hAnsi="Lucida Grande"/>
      <w:sz w:val="18"/>
      <w:szCs w:val="18"/>
    </w:rPr>
  </w:style>
  <w:style w:type="paragraph" w:styleId="Caption">
    <w:name w:val="caption"/>
    <w:basedOn w:val="Normal"/>
    <w:next w:val="Normal"/>
    <w:uiPriority w:val="35"/>
    <w:unhideWhenUsed/>
    <w:qFormat/>
    <w:rsid w:val="00B60DF0"/>
    <w:rPr>
      <w:b/>
      <w:bCs/>
      <w:color w:val="4F81BD" w:themeColor="accent1"/>
      <w:sz w:val="18"/>
      <w:szCs w:val="18"/>
    </w:rPr>
  </w:style>
  <w:style w:type="character" w:styleId="PlaceholderText">
    <w:name w:val="Placeholder Text"/>
    <w:basedOn w:val="DefaultParagraphFont"/>
    <w:uiPriority w:val="99"/>
    <w:semiHidden/>
    <w:rsid w:val="000F0CEF"/>
    <w:rPr>
      <w:color w:val="808080"/>
    </w:rPr>
  </w:style>
  <w:style w:type="character" w:customStyle="1" w:styleId="Heading2Char">
    <w:name w:val="Heading 2 Char"/>
    <w:basedOn w:val="DefaultParagraphFont"/>
    <w:link w:val="Heading2"/>
    <w:uiPriority w:val="9"/>
    <w:rsid w:val="005154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54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5D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407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7DA"/>
  </w:style>
  <w:style w:type="paragraph" w:styleId="Heading1">
    <w:name w:val="heading 1"/>
    <w:basedOn w:val="Normal"/>
    <w:next w:val="Normal"/>
    <w:link w:val="Heading1Char"/>
    <w:uiPriority w:val="9"/>
    <w:qFormat/>
    <w:rsid w:val="008E757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54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54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5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A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7AD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67AD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67AD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8E757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A853CF"/>
    <w:rPr>
      <w:color w:val="0000FF" w:themeColor="hyperlink"/>
      <w:u w:val="single"/>
    </w:rPr>
  </w:style>
  <w:style w:type="table" w:styleId="TableGrid">
    <w:name w:val="Table Grid"/>
    <w:basedOn w:val="TableNormal"/>
    <w:uiPriority w:val="59"/>
    <w:rsid w:val="00DA242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0DF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0DF0"/>
    <w:rPr>
      <w:rFonts w:ascii="Lucida Grande" w:hAnsi="Lucida Grande"/>
      <w:sz w:val="18"/>
      <w:szCs w:val="18"/>
    </w:rPr>
  </w:style>
  <w:style w:type="paragraph" w:styleId="Caption">
    <w:name w:val="caption"/>
    <w:basedOn w:val="Normal"/>
    <w:next w:val="Normal"/>
    <w:uiPriority w:val="35"/>
    <w:unhideWhenUsed/>
    <w:qFormat/>
    <w:rsid w:val="00B60DF0"/>
    <w:rPr>
      <w:b/>
      <w:bCs/>
      <w:color w:val="4F81BD" w:themeColor="accent1"/>
      <w:sz w:val="18"/>
      <w:szCs w:val="18"/>
    </w:rPr>
  </w:style>
  <w:style w:type="character" w:styleId="PlaceholderText">
    <w:name w:val="Placeholder Text"/>
    <w:basedOn w:val="DefaultParagraphFont"/>
    <w:uiPriority w:val="99"/>
    <w:semiHidden/>
    <w:rsid w:val="000F0CEF"/>
    <w:rPr>
      <w:color w:val="808080"/>
    </w:rPr>
  </w:style>
  <w:style w:type="character" w:customStyle="1" w:styleId="Heading2Char">
    <w:name w:val="Heading 2 Char"/>
    <w:basedOn w:val="DefaultParagraphFont"/>
    <w:link w:val="Heading2"/>
    <w:uiPriority w:val="9"/>
    <w:rsid w:val="005154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54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5D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40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2462A-52CE-6A4A-BDC5-5B4F07C5F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13</Pages>
  <Words>8206</Words>
  <Characters>45216</Characters>
  <Application>Microsoft Macintosh Word</Application>
  <DocSecurity>0</DocSecurity>
  <Lines>837</Lines>
  <Paragraphs>296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Method</vt:lpstr>
      <vt:lpstr>        Generate Isolation Filter</vt:lpstr>
      <vt:lpstr>        Calculate the Cross-correlation Function</vt:lpstr>
      <vt:lpstr>        Window the Cross-correlation Function</vt:lpstr>
      <vt:lpstr>        Narrow-band filter the cross-correlation function</vt:lpstr>
      <vt:lpstr>        Fitting with five-parameter wavelet</vt:lpstr>
      <vt:lpstr>        Amplitude measurement  </vt:lpstr>
      <vt:lpstr>        Fitting the apparent phase velocity</vt:lpstr>
      <vt:lpstr>        Amplitude Correction term</vt:lpstr>
      <vt:lpstr>Data Processing</vt:lpstr>
      <vt:lpstr>        Auto selection of good measurement</vt:lpstr>
      <vt:lpstr>        Auto-Fitting the magnitude of amplitude correction term</vt:lpstr>
      <vt:lpstr>Discussion</vt:lpstr>
      <vt:lpstr>        Improvement compare to FTAN method</vt:lpstr>
      <vt:lpstr>        Helmholtz Tomography</vt:lpstr>
      <vt:lpstr>Conclusion</vt:lpstr>
      <vt:lpstr>Reference:</vt:lpstr>
    </vt:vector>
  </TitlesOfParts>
  <Manager/>
  <Company>Columbia</Company>
  <LinksUpToDate>false</LinksUpToDate>
  <CharactersWithSpaces>53126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Ge</dc:creator>
  <cp:keywords/>
  <dc:description/>
  <cp:lastModifiedBy>Jin Ge</cp:lastModifiedBy>
  <cp:revision>266</cp:revision>
  <dcterms:created xsi:type="dcterms:W3CDTF">2012-02-16T00:22:00Z</dcterms:created>
  <dcterms:modified xsi:type="dcterms:W3CDTF">2012-05-21T22:07:00Z</dcterms:modified>
  <cp:category/>
</cp:coreProperties>
</file>