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28"/>
          <w:szCs w:val="28"/>
          <w:rtl w:val="off"/>
        </w:rPr>
        <w:t>접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>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2026Z0485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대부업중개업소관계자의 지시에 따라 휴대전화개통,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해피콜응답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등을 하였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해당 절차를 이행해야만 자금을 빌릴 수 있다고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안내받았다고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민원인은 최초로 약 500만원의 자금이 필요하였으나, 휴대전화회선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추가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개통 및 요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금부담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조건이 과중하여 이를 거절하였다고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이후 대부중개업소 관계자로부터 차량을 일시적으로 구매하였다가 일정기간보유 후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반납하는 방식으로 자금을 융통할 수 있다는 안내를 받았으며, 차량은 실제 운행하지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않았다고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④ 민원인은 약3개월경과 전 연체가 발생하자 차량이 회수되었고, 그 과정에서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변제원금이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감액되었다고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민원인은 위와 같은 구조로 실질적으로는 소액의 자금을 차입하였음에도 과도한 채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무 부담이 발생하였다는 취지로 민원을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제기함.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① 대출계약체결 경위 및 계약내용관련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2025.05.29.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제네시스 G80(2019년식)을 구매하는 과정에서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당사와 </w:t>
      </w:r>
      <w:r>
        <w:rPr>
          <w:rFonts w:ascii="맑은 고딕" w:eastAsia="맑은 고딕" w:hAnsi="맑은 고딕" w:hint="eastAsia"/>
          <w:shd w:val="clear" w:color="auto" w:fill="FFFFFF"/>
        </w:rPr>
        <w:t>할부구입대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출계약</w:t>
      </w:r>
      <w:r>
        <w:rPr>
          <w:rFonts w:ascii="맑은 고딕" w:eastAsia="맑은 고딕" w:hAnsi="맑은 고딕" w:hint="eastAsia"/>
          <w:shd w:val="clear" w:color="auto" w:fill="FFFFFF"/>
        </w:rPr>
        <w:t>(대출금액</w:t>
      </w:r>
      <w:r>
        <w:rPr>
          <w:rFonts w:ascii="맑은 고딕" w:eastAsia="맑은 고딕" w:hAnsi="맑은 고딕" w:hint="eastAsia"/>
          <w:shd w:val="clear" w:color="auto" w:fill="FFFFFF"/>
        </w:rPr>
        <w:t xml:space="preserve"> 2</w:t>
      </w:r>
      <w:r>
        <w:rPr>
          <w:rFonts w:ascii="맑은 고딕" w:eastAsia="맑은 고딕" w:hAnsi="맑은 고딕"/>
          <w:shd w:val="clear" w:color="auto" w:fill="FFFFFF"/>
        </w:rPr>
        <w:t>,</w:t>
      </w:r>
      <w:r>
        <w:rPr>
          <w:rFonts w:ascii="맑은 고딕" w:eastAsia="맑은 고딕" w:hAnsi="맑은 고딕" w:hint="eastAsia"/>
          <w:shd w:val="clear" w:color="auto" w:fill="FFFFFF"/>
        </w:rPr>
        <w:t>160만</w:t>
      </w:r>
      <w:r>
        <w:rPr>
          <w:rFonts w:ascii="맑은 고딕" w:eastAsia="맑은 고딕" w:hAnsi="맑은 고딕" w:hint="eastAsia"/>
          <w:shd w:val="clear" w:color="auto" w:fill="FFFFFF"/>
        </w:rPr>
        <w:t>원</w:t>
      </w:r>
      <w:r>
        <w:rPr>
          <w:rFonts w:ascii="맑은 고딕" w:eastAsia="맑은 고딕" w:hAnsi="맑은 고딕" w:hint="eastAsia"/>
          <w:shd w:val="clear" w:color="auto" w:fill="FFFFFF"/>
        </w:rPr>
        <w:t>/</w:t>
      </w:r>
      <w:r>
        <w:rPr>
          <w:rFonts w:ascii="맑은 고딕" w:eastAsia="맑은 고딕" w:hAnsi="맑은 고딕" w:hint="eastAsia"/>
          <w:shd w:val="clear" w:color="auto" w:fill="FFFFFF"/>
        </w:rPr>
        <w:t>상환기간 60개월</w:t>
      </w:r>
      <w:r>
        <w:rPr>
          <w:rFonts w:ascii="맑은 고딕" w:eastAsia="맑은 고딕" w:hAnsi="맑은 고딕" w:hint="eastAsia"/>
          <w:shd w:val="clear" w:color="auto" w:fill="FFFFFF"/>
        </w:rPr>
        <w:t>/</w:t>
      </w:r>
      <w:r>
        <w:rPr>
          <w:rFonts w:ascii="맑은 고딕" w:eastAsia="맑은 고딕" w:hAnsi="맑은 고딕" w:hint="eastAsia"/>
          <w:shd w:val="clear" w:color="auto" w:fill="FFFFFF"/>
        </w:rPr>
        <w:t>금리</w:t>
      </w:r>
      <w:r>
        <w:rPr>
          <w:rFonts w:ascii="맑은 고딕" w:eastAsia="맑은 고딕" w:hAnsi="맑은 고딕" w:hint="eastAsia"/>
          <w:shd w:val="clear" w:color="auto" w:fill="FFFFFF"/>
        </w:rPr>
        <w:t xml:space="preserve"> 14.5%)</w:t>
      </w:r>
      <w:r>
        <w:rPr>
          <w:rFonts w:ascii="맑은 고딕" w:eastAsia="맑은 고딕" w:hAnsi="맑은 고딕" w:hint="eastAsia"/>
          <w:shd w:val="clear" w:color="auto" w:fill="FFFFFF"/>
        </w:rPr>
        <w:t>을 체결하였습니다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해당 계약은 업무위탁제휴점인 주식회사 조은 소속 담당자를 통하여 진행되었으며, 계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약체결전후로 대출금액, 금리, 상환기간 등 주요 계약조건에 대한 안내가 </w:t>
      </w:r>
      <w:r>
        <w:rPr>
          <w:rFonts w:ascii="맑은 고딕" w:eastAsia="맑은 고딕" w:hAnsi="맑은 고딕" w:hint="eastAsia"/>
          <w:shd w:val="clear" w:color="auto" w:fill="FFFFFF"/>
        </w:rPr>
        <w:t>이루어졌습니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hint="eastAsia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[2025.05.29. 민원인에게 발송한 문자발송내역]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hint="eastAsia"/>
          <w:b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② 대부중개업소 및 제3자 개입 관련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민원인이 주장하는 ‘</w:t>
      </w:r>
      <w:r>
        <w:rPr>
          <w:rFonts w:ascii="맑은 고딕" w:eastAsia="맑은 고딕" w:hAnsi="맑은 고딕" w:hint="eastAsia"/>
          <w:shd w:val="clear" w:color="auto" w:fill="FFFFFF"/>
        </w:rPr>
        <w:t>강부장</w:t>
      </w:r>
      <w:r>
        <w:rPr>
          <w:rFonts w:ascii="맑은 고딕" w:eastAsia="맑은 고딕" w:hAnsi="맑은 고딕" w:hint="eastAsia"/>
          <w:shd w:val="clear" w:color="auto" w:fill="FFFFFF"/>
        </w:rPr>
        <w:t xml:space="preserve">’ 및 </w:t>
      </w:r>
      <w:r>
        <w:rPr>
          <w:rFonts w:ascii="맑은 고딕" w:eastAsia="맑은 고딕" w:hAnsi="맑은 고딕"/>
          <w:shd w:val="clear" w:color="auto" w:fill="FFFFFF"/>
        </w:rPr>
        <w:t>‘</w:t>
      </w:r>
      <w:r>
        <w:rPr>
          <w:rFonts w:ascii="맑은 고딕" w:eastAsia="맑은 고딕" w:hAnsi="맑은 고딕" w:hint="eastAsia"/>
          <w:shd w:val="clear" w:color="auto" w:fill="FFFFFF"/>
        </w:rPr>
        <w:t>대부업중개업소</w:t>
      </w:r>
      <w:r>
        <w:rPr>
          <w:rFonts w:ascii="맑은 고딕" w:eastAsia="맑은 고딕" w:hAnsi="맑은 고딕"/>
          <w:shd w:val="clear" w:color="auto" w:fill="FFFFFF"/>
        </w:rPr>
        <w:t>’</w:t>
      </w:r>
      <w:r>
        <w:rPr>
          <w:rFonts w:ascii="맑은 고딕" w:eastAsia="맑은 고딕" w:hAnsi="맑은 고딕" w:hint="eastAsia"/>
          <w:shd w:val="clear" w:color="auto" w:fill="FFFFFF"/>
        </w:rPr>
        <w:t>는 당사와 무관한 제3자로, 당사와는 어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떠한 관계도 존재하지 않습니다.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또한,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민원인이 제3자와 별도로 체결하였다고 주장하는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이면계약 또는 자금운용에 대하여 당사는 이를 인지하거나 개입한 사실이 없습니다.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 xml:space="preserve">③ 제3자와의 </w:t>
      </w:r>
      <w:r>
        <w:rPr>
          <w:rFonts w:ascii="맑은 고딕" w:eastAsia="맑은 고딕" w:hAnsi="맑은 고딕" w:hint="eastAsia"/>
          <w:b/>
          <w:shd w:val="clear" w:color="auto" w:fill="FFFFFF"/>
        </w:rPr>
        <w:t>이면계약에</w:t>
      </w:r>
      <w:r>
        <w:rPr>
          <w:rFonts w:ascii="맑은 고딕" w:eastAsia="맑은 고딕" w:hAnsi="맑은 고딕" w:hint="eastAsia"/>
          <w:b/>
          <w:shd w:val="clear" w:color="auto" w:fill="FFFFFF"/>
        </w:rPr>
        <w:t xml:space="preserve"> 따른 손해책임관련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민원인이 주장하는 제3자의 </w:t>
      </w:r>
      <w:r>
        <w:rPr>
          <w:rFonts w:ascii="맑은 고딕" w:eastAsia="맑은 고딕" w:hAnsi="맑은 고딕" w:hint="eastAsia"/>
          <w:shd w:val="clear" w:color="auto" w:fill="FFFFFF"/>
        </w:rPr>
        <w:t>권유·지시에</w:t>
      </w:r>
      <w:r>
        <w:rPr>
          <w:rFonts w:ascii="맑은 고딕" w:eastAsia="맑은 고딕" w:hAnsi="맑은 고딕" w:hint="eastAsia"/>
          <w:shd w:val="clear" w:color="auto" w:fill="FFFFFF"/>
        </w:rPr>
        <w:t xml:space="preserve"> 따라 발생한 손해는 당사와의 할부구입대출계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약의 효력 또는 이행과 직접적인 관련이 있다고 보기 어려우며, 손해발생여부 및 책임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귀속은 제3자와의 법률관계에서 판단될 사안으로 판단됩니다.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④ 차량매각경위 및 이후 처리 관련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2025.09.04.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카페 창업을 목적으로 차량을 구매하였으나 사업이 원활하지 않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아 차량을 매각하고자 한다는 의사를 당사에 전달하였고, 신용회복절차를 준비 중임을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함께 안내하였습니다.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이후 2025.09.08. 차량 매각이 완료되었으며, 매각대금은 채무변제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에 </w:t>
      </w:r>
      <w:r>
        <w:rPr>
          <w:rFonts w:ascii="맑은 고딕" w:eastAsia="맑은 고딕" w:hAnsi="맑은 고딕" w:hint="eastAsia"/>
          <w:shd w:val="clear" w:color="auto" w:fill="FFFFFF"/>
        </w:rPr>
        <w:t>충당됨을 안내하였습니다.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hint="eastAsia"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⑤ 당사의 책임 범위에 대한 판단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당사는 금융회사로서 계약체결과정에서 요구되는 본인확인, 계약체결, 주요계약조건 설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명 등의 절차를 이행하였으며, 민원인이 주장하는 제3자의 개입 또는 자금운용은 당사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의 </w:t>
      </w:r>
      <w:r>
        <w:rPr>
          <w:rFonts w:ascii="맑은 고딕" w:eastAsia="맑은 고딕" w:hAnsi="맑은 고딕" w:hint="eastAsia"/>
          <w:shd w:val="clear" w:color="auto" w:fill="FFFFFF"/>
        </w:rPr>
        <w:t>관리·감독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범위에 포함된다고 보기 어렵습니다.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본 건 대출은 관련 법령 및 내부 절차에 따라 정상적으로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체결·이행된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계약으로,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계약 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과정상 하자나 위법 사항은 확인되지 않습니다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이에 따라 채무의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존부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또는 계약 효력</w:t>
      </w:r>
    </w:p>
    <w:p>
      <w:pPr>
        <w:ind w:right="-1" w:firstLineChars="213" w:firstLine="4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에 대한 판단은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, 당사가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임의로 결정할 수 있는 사항이 아니며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채무부존재확인 소송 </w:t>
      </w:r>
    </w:p>
    <w:p>
      <w:pPr>
        <w:ind w:right="-1" w:firstLineChars="313" w:firstLine="626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등 민사상 사법절차를 통해 판단되어야 할 사안으로 판단됩니다.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연락해주시기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회신문의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2026-04-21T07:55:40Z</dcterms:modified>
  <cp:lastPrinted>2026-01-22T04:54:00Z</cp:lastPrinted>
  <cp:version>1200.0100.01</cp:version>
</cp:coreProperties>
</file>