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202650493, 202651604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① 본 민원인은 당사와 금융계약을 체결한 당사자가 아닌 제3자입니다.</w:t>
      </w:r>
    </w:p>
    <w:p>
      <w:pPr>
        <w:ind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② 당사의 계약상 채무자는 손나경이며, 민원인은 해당 차량의 실질적 소유자라고 주장</w:t>
      </w:r>
    </w:p>
    <w:p>
      <w:pPr>
        <w:ind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하는 자입니다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③ 민원인은 형사고소를 진행 중이거나 예정이라고 주장하나, 당사에 채무부존재확인 </w:t>
      </w:r>
    </w:p>
    <w:p>
      <w:pPr>
        <w:ind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등 민사상 소송 제기 사실은 확인되지 않았습니다.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본인은 차량의 실질적 소유자이며, 손나경은 명의만 대여한 자에 불과하다는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보험계약자와 등록명의자가 상이함에도 당사가 이를 확인하지 않고 두 차례 담보대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출을 실행하였다는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차량의 실제 소재지 및 실사용자를 확인하지 않은 것은 담보관리의무 위반이라는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무보험 상태를 방치한 것은 여신관리 부실이라는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여신전문금융업 감독규정 제21조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위반이라는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담보권 설정 무효 확인 및 명의정정·소유권 이전 지원 요구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실질 소유자 주장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본인이 차량의 실질적 소유자이며 등록명의자인 손나경은 명의만을 대여한 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에 불과하다고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체결한 자동차담보대출의 계약당사자는 자동차등록원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부상 단독 소유자로 등재되어 있던 손나경입니다.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 실행 당시 해당 차량은 등록원부 갑구·을구상 권리관계에 제한사항이 없는 상태였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으며, 당사는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자동차등록원부상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기재된 소유자를 기준으로 담보권을 설정하였습니다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아울러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자동차담보대출은 등록명의자를 기준으로 담보권을 취득하는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금융거래로,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등록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명의자 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제3자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사용여부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등은 당사가 조사하거나 확인하여야 할 법적 의무 범위에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포함되지 않습니다.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[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 등록원부(갑)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 일부]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보험계약자상이 확인의무위반 주장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보험계약자가 본인 명의로 되어 있었음에도 당사가 이를 확인하지 않고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두건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담보대출을 실행하였다고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각 대출 실행 시 휴대전화 본인확인, 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분증 OCR 촬영 및 진위확인, 본인명의 계좌 1원 송금 인증, 자동차등록원부상 본인명의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차량 여부 확인, 근저당 설정 등의 절차를 거쳐 계약을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체결하였으며,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보험계약자명의가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등록명의자와 다르다는 사정은 담보권 설정의 적법성이나 대출 실행의 적정성에 영향을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미치는 요소가 아닙니다.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③ 실사용자 및 현장확인의무 주장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당사가 차량의 실제 소재지나 실사용자를 현장 확인하지 않은 것은 담보관리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의무 위반이라고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주장하나,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자동차담보대출은 자동차등록원부에 기초하여 담보권을 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정하는 금융거래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등록원부상 소유자 확인 및 근저당 서정을 통해 법적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담보권을 적법하게 확보하였습니다.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④ 보험미가입방치 및 담보관리부실 주장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해당 차량이 일정 기간 무보험 상태로 유지되었음에도 당사가 이를 방치하였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자동차보험의 가입 및 유지의무는 차량 보유자에게 귀속되는 법적 의무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입니다. 보험유지여부는 소유자 또는 운행자의 책임 영역에 해당하며, 금융회사가 보험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계약자 동일성 여부를 관리하여야 한다는 법적 규정은 존재하지 않습니다.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⑤ 감독규정 제21조 위반 주장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여신전문금융업 감독규정 제21조를 위반하였다고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 감독규정 제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21조는 가맹점 계약의 해지 및 관리 등에 관한 사항을 규정한 조문으로,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민원과 직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접적인 관련이 있는 규정이 아닙니다.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자동차담보대출은 자동차등록원부상 소유자인 손나경을 채무자로 하여 체결된 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약으로, 계약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실행 당시 당사는 자동차등록원부상 소유자 확인, 권리관계 이상 유무 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검, 근저당 설정 완료 등 담보권 확보에 필요한 절차를 모두 이행하였습니다.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⑥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담보권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무효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및 명의정정요구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담보권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무효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및 명의정정·소유권 이전 지원을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요구하나,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담보권 설정은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명의자의 신청 및 동의에 따라 적법하게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이루어졌습니다.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민원인이 주장하는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실질소유권분쟁은 명의자와 민원인 사이의 민사상 권리관계에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해당하며,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제3자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간 분쟁을 이유로 담보권을 일방적으로 말소하거나 명의를 정정할 법적 권한이 없습니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민원인의 </w:t>
      </w:r>
      <w:r>
        <w:rPr>
          <w:rFonts w:ascii="맑은 고딕" w:eastAsia="맑은 고딕" w:hAnsi="맑은 고딕" w:hint="eastAsia"/>
        </w:rPr>
        <w:t>담보권 무효</w:t>
      </w:r>
      <w:r>
        <w:rPr>
          <w:rFonts w:ascii="맑은 고딕" w:eastAsia="맑은 고딕" w:hAnsi="맑은 고딕" w:hint="eastAsia"/>
        </w:rPr>
        <w:t xml:space="preserve"> 및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명의정정·소유권 이전 </w:t>
      </w:r>
      <w:r>
        <w:rPr>
          <w:rFonts w:ascii="맑은 고딕" w:eastAsia="맑은 고딕" w:hAnsi="맑은 고딕" w:hint="eastAsia"/>
        </w:rPr>
        <w:t>요구는 수용하기 어렵습니다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2026-04-21T02:12:25Z</dcterms:modified>
  <cp:lastPrinted>2026-01-13T05:54:00Z</cp:lastPrinted>
  <cp:version>1200.0100.01</cp:version>
</cp:coreProperties>
</file>