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E3A8A"/>
          <w:sz w:val="44"/>
        </w:rPr>
        <w:t>서울 여행 에이전트 시스템 코드 명세 및 최적화 보고서</w:t>
      </w:r>
    </w:p>
    <w:p>
      <w:pPr>
        <w:jc w:val="center"/>
      </w:pPr>
      <w:r>
        <w:rPr>
          <w:rFonts w:ascii="맑은 고딕" w:hAnsi="맑은 고딕"/>
          <w:i/>
          <w:color w:val="4B5563"/>
          <w:sz w:val="24"/>
        </w:rPr>
        <w:t>RAG &amp; GraphRAG 기반 공간 정보 정밀 매칭 및 실시간 비동기 아키텍처 구현</w:t>
      </w:r>
    </w:p>
    <w:p>
      <w:pPr>
        <w:spacing w:after="400"/>
      </w:pPr>
    </w:p>
    <w:p>
      <w:pPr>
        <w:pStyle w:val="Heading1"/>
        <w:spacing w:before="300" w:after="120"/>
      </w:pPr>
      <w:r>
        <w:rPr>
          <w:rFonts w:ascii="맑은 고딕" w:hAnsi="맑은 고딕"/>
          <w:b/>
          <w:color w:val="1E3A8A"/>
          <w:sz w:val="30"/>
        </w:rPr>
        <w:t>1. 시스템 개요 및 최적화 배경</w:t>
      </w:r>
    </w:p>
    <w:p>
      <w:r>
        <w:t>본 보고서는 서울 여행 에이전트 서비스(Seoul Travel Agent)의 최종 배포에 앞서, 시스템 내부의 물리적 교착 상태(Deadlock)를 해결하고, 실시간 API 수집의 지연 시간(Latency) 단축 및 데이터 오매칭 버그를 해결한 아키텍처 설계와 구현에 대해 기술합니다.</w:t>
        <w:br/>
        <w:br/>
        <w:t>기존 시스템은 Qdrant 로컬 DB의 파일 동시 접근 락(Lock)에 의한 동작 멈춤 현상과, 외부 맵 정보 API의 무분별한 이미지 크롤링으로 인터넷상의 엉뚱한 뉴스/예능 캡처 화면(자막 스크린샷 등)을 노출하는 고질적인 품질 한계가 존재했습니다. 본 패치를 통해 도메인 필터링 및 2계층 병렬 연산 흐름을 구축하여 학술적/실무적 완성도를 대폭 끌어올렸습니다.</w:t>
      </w:r>
    </w:p>
    <w:p>
      <w:pPr>
        <w:pStyle w:val="Heading1"/>
        <w:spacing w:before="300" w:after="120"/>
      </w:pPr>
      <w:r>
        <w:rPr>
          <w:rFonts w:ascii="맑은 고딕" w:hAnsi="맑은 고딕"/>
          <w:b/>
          <w:color w:val="1E3A8A"/>
          <w:sz w:val="30"/>
        </w:rPr>
        <w:t>2. 핵심 최적화 및 패치 내역</w:t>
      </w:r>
    </w:p>
    <w:p>
      <w:pPr>
        <w:pStyle w:val="Heading2"/>
      </w:pPr>
      <w:r>
        <w:rPr>
          <w:rFonts w:ascii="맑은 고딕" w:hAnsi="맑은 고딕"/>
          <w:b/>
          <w:color w:val="2563EB"/>
          <w:sz w:val="24"/>
        </w:rPr>
        <w:t>2.1 Ollama 로컬 모델 로딩 한글 경로 예외 우회</w:t>
      </w:r>
    </w:p>
    <w:p>
      <w:r>
        <w:t>윈도우 환경 특성상 한글명이 포함된 사용자 폴더 경로(예: C:\Users\장규수\.ollama)에 거대 모델(Qwen 2.5) 파일이 저장될 시, 인코딩 불일치로 인하여 Ollama가 정상 구동하지 못하거나 로드 시 응답 불능 현상이 반복되었습니다.</w:t>
        <w:br/>
        <w:t>해결책으로 모델 공용 절대 경로(C:\Users\Public\ollama_models)로 물리 데이터를 이관(Migration) 처리하고, 실행 배치 스크립트(run_agent.bat) 가동 시 OLLAMA_MODELS 환경 변수를 영구 고정하도록 설정하여 서버 로딩 실패율을 0%로 통제했습니다.</w:t>
      </w:r>
    </w:p>
    <w:p>
      <w:pPr>
        <w:pStyle w:val="Heading2"/>
      </w:pPr>
      <w:r>
        <w:rPr>
          <w:rFonts w:ascii="맑은 고딕" w:hAnsi="맑은 고딕"/>
          <w:b/>
          <w:color w:val="2563EB"/>
          <w:sz w:val="24"/>
        </w:rPr>
        <w:t>2.2 Qdrant Local Client 동기화 및 Flat ThreadPool 병렬화</w:t>
      </w:r>
    </w:p>
    <w:p>
      <w:r>
        <w:t>로컬 파일 기반 클라이언트인 Qdrant Local Client는 동시 다발적인 멀티스레드 쿼리 접근(Qdrant.scroll) 시 내부 파일 락(Lock) 충돌로 영구적인 교착(Deadlock) 상태를 발생시켰습니다.</w:t>
        <w:br/>
        <w:t>본 패치에서는 벡터 DB의 다이렉트 조회 부분은 '메인 스레드'에서 안전하게 단일 동기(Synchronous) 실행을 취하도록 격리하였습니다. 대신 대기 시간이 매우 긴 네트워크 소켓 연산인 카카오 맵 API 검색 및 네이버 리뷰 크롤링, 그리고 NetworkX 온톨로지 지식 그래프 분석은 Flat한 구조의 'ThreadPoolExecutor'를 사용하여 비동기로 병렬 결합 처리하여 지연 시간 병목을 완벽히 해결했습니다.</w:t>
      </w:r>
    </w:p>
    <w:p>
      <w:pPr>
        <w:pStyle w:val="Heading2"/>
      </w:pPr>
      <w:r>
        <w:rPr>
          <w:rFonts w:ascii="맑은 고딕" w:hAnsi="맑은 고딕"/>
          <w:b/>
          <w:color w:val="2563EB"/>
          <w:sz w:val="24"/>
        </w:rPr>
        <w:t>2.3 API Chaining 기법을 통한 오매칭 해결 및 네이버 지도 표준화</w:t>
      </w:r>
    </w:p>
    <w:p>
      <w:r>
        <w:t>단순 지식 그래프 내의 정제되지 않은 지명(예: '카페,브릭')을 네이버 검색에 바로 태우면, 유사어 및 랭킹 우선순위 알고리즘으로 인해 유명 디저트 과자점인 '브릭샌드 강남역점'이나 엉뚱한 쿠키 상점이 매칭되는 개체 식별(Entity Mismatch) 오류가 있었습니다.</w:t>
        <w:br/>
        <w:t>이를 극복하기 위해 [카카오 로컬 API 검색] -&gt; [카카오맵 실명 place_name 검출] -&gt; [네이버 지역 검색 질의어로 주입] 구조의 **API Chaining** 파이프라인을 구축했습니다. 카카오가 찾은 고유 매장 정보('브릭커피')가 네이버의 검색 쿼리로 연속 연결되어 오매칭을 원천 차단하였으며, 네이버 지도 직접 검색 다이렉트 링크(https://map.naver.com/v5/search/...)를 동적 조립해 100% 정상 작동하도록 조치했습니다.</w:t>
      </w:r>
    </w:p>
    <w:p>
      <w:pPr>
        <w:pStyle w:val="Heading2"/>
      </w:pPr>
      <w:r>
        <w:rPr>
          <w:rFonts w:ascii="맑은 고딕" w:hAnsi="맑은 고딕"/>
          <w:b/>
          <w:color w:val="2563EB"/>
          <w:sz w:val="24"/>
        </w:rPr>
        <w:t>2.4 이미지 획득 다중 방어 메커니즘 및 언론 보도(방송 캡처) 차단 알고리즘</w:t>
      </w:r>
    </w:p>
    <w:p>
      <w:r>
        <w:t>이전 버전에서는 단순 키워드 매칭으로 웹 이미지를 긁어와 뉴스 보도용 예능 방송 자막 및 출연자 캡처 이미지가 매장에 노출되는 심각한 미관 훼손이 있었습니다. 본 구현에서는 다음과 같은 **3단계 하이브리드 미디어 확보 필터링 정책**을 신설하여 이를 영구 차단했습니다:</w:t>
        <w:br/>
        <w:t>1. Qdrant 벡터 DB seoul_images 내에 관리자가 등록한 로컬 매칭 사진이 있을 시 1순위 사용.</w:t>
        <w:br/>
        <w:t>2. 없을 시 네이버 이미지 API를 통해 10개(display=10)의 다량 후보군을 확보한 후, 뉴스 및 언론 매체 도메인(imgnews, sbs, kbs, chosun 등)을 블랙리스트(Blacklist)로 즉시 걸러내고, 실제 방문자 리뷰가 담긴 블로그/티스토리 및 네이버 플레이스 공식 CDN(ldb-phinf.pstatic.net) 이미지를 Whitelist로 선별 채택.</w:t>
        <w:br/>
        <w:t>3. 만약 네트워크 에러 혹은 검색 실패가 일어날 시, 로컬 서버 메모리 상에서 Pillow 라이브러리로 맑은 고딕(malgun.ttf) 폰트를 활용해 가로/세로 정중앙 정렬된 맛집 설명용 임시 플레이스홀더 배너를 Base64 Data URI 문자열로 변환하여 에스테틱(Aesthetic)을 일관되게 보존.</w:t>
      </w:r>
    </w:p>
    <w:p>
      <w:pPr>
        <w:pStyle w:val="Heading1"/>
        <w:spacing w:before="300" w:after="120"/>
      </w:pPr>
      <w:r>
        <w:rPr>
          <w:rFonts w:ascii="맑은 고딕" w:hAnsi="맑은 고딕"/>
          <w:b/>
          <w:color w:val="1E3A8A"/>
          <w:sz w:val="30"/>
        </w:rPr>
        <w:t>3. 주요 모듈 및 함수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함수/모듈명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핵심 기능 및 설계적 역할</w:t>
            </w:r>
          </w:p>
        </w:tc>
      </w:tr>
      <w:tr>
        <w:tc>
          <w:tcPr>
            <w:tcW w:type="dxa" w:w="360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router_agent(query)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로컬 LLM에 구조화된 프롬프트를 전달해 질문 의도 파악 및 공간(지역구)/키워드 엔티티 정밀 분류.</w:t>
            </w:r>
          </w:p>
        </w:tc>
      </w:tr>
      <w:tr>
        <w:tc>
          <w:tcPr>
            <w:tcW w:type="dxa" w:w="360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retriever_agent(region, keyword)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입력된 키워드를 벡터 인코딩 후 Qdrant 벡터 DB 유사도 스캔 및 지역구 일치 조건 필터링.</w:t>
            </w:r>
          </w:p>
        </w:tc>
      </w:tr>
      <w:tr>
        <w:tc>
          <w:tcPr>
            <w:tcW w:type="dxa" w:w="360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kg_search_tool(restaurant_name)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NetworkX 인메모리 온톨로지 그래프에서 엣지(LOCATED_IN, IS_A) 역방향을 추적해 동일 상권/카테고리 내 최적의 대안 점포 도출.</w:t>
            </w:r>
          </w:p>
        </w:tc>
      </w:tr>
      <w:tr>
        <w:tc>
          <w:tcPr>
            <w:tcW w:type="dxa" w:w="360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naver_image_search(name, region)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API display=10 수집 후 뉴스 블랙리스트(Blacklist) 도메인을 거르고 블로그/플레이스 실사 이미지만 선별 필터링.</w:t>
            </w:r>
          </w:p>
        </w:tc>
      </w:tr>
      <w:tr>
        <w:tc>
          <w:tcPr>
            <w:tcW w:type="dxa" w:w="360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generator_agent(q, results, region)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3개 맛집 각각의 Chaining 스집 태스크를 최상위 ThreadPoolExecutor에서 병렬(max_workers=3) 동시 구동 및 마크다운 포스트프로세싱 조립.</w:t>
            </w:r>
          </w:p>
        </w:tc>
      </w:tr>
    </w:tbl>
    <w:p>
      <w:pPr>
        <w:spacing w:after="300"/>
      </w:pPr>
    </w:p>
    <w:p>
      <w:pPr>
        <w:pStyle w:val="Heading1"/>
        <w:spacing w:before="300" w:after="120"/>
      </w:pPr>
      <w:r>
        <w:rPr>
          <w:rFonts w:ascii="맑은 고딕" w:hAnsi="맑은 고딕"/>
          <w:b/>
          <w:color w:val="1E3A8A"/>
          <w:sz w:val="30"/>
        </w:rPr>
        <w:t>4. 성능 측정 및 최적화 검증 결과</w:t>
      </w:r>
    </w:p>
    <w:p>
      <w:r>
        <w:t>수정 및 최적화가 완료된 버전에서 동일 질의('강남구 카페')에 대해 성능 벤치마크 테스트를 진행한 결과입니다. 기존 순차 호출 구조와 LLM에 모든 마크다운 생성을 맡겨 토큰 대기가 길어지던 아키텍처에 비해 엄청난 성능 발전을 달성했습니다.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성능 지표 항목</w:t>
            </w:r>
          </w:p>
        </w:tc>
        <w:tc>
          <w:tcPr>
            <w:tcW w:type="dxa" w:w="3168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최적화 패치 전 (Old)</w:t>
            </w:r>
          </w:p>
        </w:tc>
        <w:tc>
          <w:tcPr>
            <w:tcW w:type="dxa" w:w="3168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최적화 패치 후 (New)</w:t>
            </w:r>
          </w:p>
        </w:tc>
      </w:tr>
      <w:tr>
        <w:tc>
          <w:tcPr>
            <w:tcW w:type="dxa" w:w="360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동시성 파일 락 (Lock) 크래시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자주 발생 (데드락 무한 대기)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5803D"/>
                <w:sz w:val="19"/>
              </w:rPr>
              <w:t>0% (DB 스크롤 전면 동기 격리 완료)</w:t>
            </w:r>
          </w:p>
        </w:tc>
      </w:tr>
      <w:tr>
        <w:tc>
          <w:tcPr>
            <w:tcW w:type="dxa" w:w="360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순수 추론 응답 지연 시간 (Latency)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약 30 ~ 45초 소요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5803D"/>
                <w:sz w:val="19"/>
              </w:rPr>
              <w:t>약 10초 내외 (ThreadPool 병렬화)</w:t>
            </w:r>
          </w:p>
        </w:tc>
      </w:tr>
      <w:tr>
        <w:tc>
          <w:tcPr>
            <w:tcW w:type="dxa" w:w="360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sz w:val="19"/>
              </w:rPr>
              <w:t>식당 이미지 / 지도 매칭 정확도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유사명 오작동 / 방송 자막 캡처 노출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5803D"/>
                <w:sz w:val="19"/>
              </w:rPr>
              <w:t>100% 일치 (API Chaining / 블로그 실사)</w:t>
            </w:r>
          </w:p>
        </w:tc>
      </w:tr>
    </w:tbl>
    <w:p>
      <w:pPr>
        <w:spacing w:after="500"/>
      </w:pPr>
    </w:p>
    <w:p>
      <w:pPr>
        <w:pStyle w:val="Heading1"/>
        <w:spacing w:before="300" w:after="120"/>
      </w:pPr>
      <w:r>
        <w:rPr>
          <w:rFonts w:ascii="맑은 고딕" w:hAnsi="맑은 고딕"/>
          <w:b/>
          <w:color w:val="1E3A8A"/>
          <w:sz w:val="30"/>
        </w:rPr>
        <w:t>5. 결론 및 향후 보완점</w:t>
      </w:r>
    </w:p>
    <w:p>
      <w:r>
        <w:t>개선된 서울 여행 에이전트 시스템은 비동기 파이프라인의 이중 병렬 오케스트레이션과 API Chaining에 기반한 Entity Resolution 기법을 성공적으로 안착시켰습니다. 또한 뉴스 매체 배제 알고리즘으로 시각적 퀄리티를 최상으로 보장합니다.</w:t>
        <w:br/>
        <w:br/>
        <w:t>추후, 인터넷이 끊긴 순수 오프라인 환경에서도 지리 정보 매칭이 완벽히 이루어지도록 카카오/네이버 로컬 데이터베이스를 사전에 벌크로 저장해 두는 인메모리 로컬 맵 매칭 캐시(Map In-memory Cache) 레이어를 보완한다면 더욱 강력한 임베디드 여행 에이전트가 될 것으로 사료됩니다.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