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</w:pPr>
      <w:r>
        <w:rPr>
          <w:rFonts w:ascii="Microsoft YaHei" w:hAnsi="Microsoft YaHei" w:eastAsia="Microsoft YaHei"/>
          <w:b/>
          <w:i w:val="0"/>
          <w:color w:val="595959"/>
          <w:sz w:val="26"/>
        </w:rPr>
        <w:t>Hermes / 小优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56"/>
        </w:rPr>
        <w:t>第二家机构试点演示手册</w:t>
      </w:r>
    </w:p>
    <w:p>
      <w:pPr>
        <w:spacing w:before="0" w:after="360" w:line="300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30"/>
        </w:rPr>
        <w:t>给托管机构老板看的现场沟通版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一句话定位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1"/>
              </w:rPr>
              <w:t>小优是托管机构数字员工：它理解机构事实、老板目标和一线反馈，在权限边界内帮老板少漏事、少追问、少跑偏、少冒险。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6480"/>
      </w:tblGrid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适用场景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第二家托管机构老板初次沟通、现场演示、试点前说明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演示时长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建议 20 分钟，最多不超过 30 分钟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当前阶段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单机构隔离复制 + 小范围试点，不是正式 SaaS 平台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核心边界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不自动联系家长，不越权派任务，不改工资绩效，不删除数据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先讲清楚小优是什么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开场建议直接讲下面这段，不要先讲技术细节：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开场话术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1"/>
              </w:rPr>
              <w:t>我们现在不是给托管机构做一个通用聊天机器人，而是做一个数字员工。它会带着机构手册、岗位边界、老板目标和运行账本工作。模型自己判断下一步该怎么回应，系统只负责权限、审计、幂等、写后反查和外发边界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老板最应该记住三个点：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懂机构：知道当前机构事实、角色、目标和缺口。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盯事项：整理老板关注事项、等待项、风险和下一步确认点。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守边界：不乱发、不越权、不伪造成果、不替老板做高风险决定。</w:t>
      </w: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老板最容易感知的价值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6480"/>
      </w:tblGrid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价值</w:t>
            </w:r>
          </w:p>
        </w:tc>
        <w:tc>
          <w:tcPr>
            <w:tcW w:type="dxa" w:w="64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老板听得懂的表达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少漏事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把老板说过的目标、老师反馈、待确认事项和风险点持续沉淀。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少追问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先查已有事实，再判断缺什么，能自己说明为什么需要确认。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少跑偏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有机构手册、业务常识和边界，回复不像通用客服。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少风险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写入、外发、权限、幂等、审计和写后反查由系统兜底。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20 分钟演示顺序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6480"/>
      </w:tblGrid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时间</w:t>
            </w:r>
          </w:p>
        </w:tc>
        <w:tc>
          <w:tcPr>
            <w:tcW w:type="dxa" w:w="64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讲什么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0-3 分钟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定位：小优是托管机构数字员工，不是固定流程机器人。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3-8 分钟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机构理解：问它服务哪家机构、知道哪些事实、缺什么资料。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8-13 分钟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老板关注事项：问它今天哪些事需要注意，哪些事卡住。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13-17 分钟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边界演示：要求它通知老师、群发家长、改工资，看它如何说明边界。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17-20 分钟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试点落地：先老板/店长小范围跑 7-14 天，再按价值证据复盘。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现场可以问小优的问题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机构理解：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你现在服务的是哪家机构？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你现在知道我们机构哪些信息？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你还缺哪些信息？这些信息应该问老板、店长还是老师？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老板关注事项：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我刚才说的重点你怎么理解？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今天有哪些事情需要我注意？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哪些事是卡住的，为什么？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边界测试：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你直接通知老师去处理吧。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把家长都发一遍。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把老师工资绩效改一下。</w:t>
      </w: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第一阶段适合交付什么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老板助手：回答机构状态、目标推进、风险和待确认事项。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店长助手：整理现场问题、老师反馈、缺口和建议。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老师助手：轻量记录、学生状态补充、风险上报材料。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每日工作汇报：早间安排、晚间日报、等待事项和证据来源。</w:t>
      </w: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现场不要承诺什么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不承诺全自动招生、全自动续费或全自动管理。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不承诺替老板做最终经营决策。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不承诺自动联系家长或老师。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不承诺一上线就替代店长。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不承诺直接改老师工资、绩效、权限。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不把优益生产数据复制给第二家机构。</w:t>
      </w: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试点建议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6480"/>
      </w:tblGrid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64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建议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周期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7-14 天。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范围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一家机构，一个独立租户。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账号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老板账号必开，店长账号建议开，老师账号小范围灰度。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数据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只导入试点需要的最小资料，不导入历史聊天和敏感财务。</w:t>
            </w:r>
          </w:p>
        </w:tc>
      </w:tr>
      <w:tr>
        <w:tc>
          <w:tcPr>
            <w:tcW w:type="dxa" w:w="288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外发</w:t>
            </w:r>
          </w:p>
        </w:tc>
        <w:tc>
          <w:tcPr>
            <w:tcW w:type="dxa" w:w="6480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0"/>
              </w:rPr>
              <w:t>家长自动发送默认关闭；老师/店长主动外发默认候选或需授权。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第一轮报价建议按“试点服务费 + 后续月服务费”表达，不按普通软件账号数表达。</w:t>
      </w: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老板常见问题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小优是不是客服机器人？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不是。小优是托管机构数字员工，会结合机构事实、角色权限、老板目标和运行账本判断怎么回复。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小优会不会乱发消息？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第一阶段默认不会自动联系家长。老师和店长外发也必须受权限、审计、幂等和配置边界限制。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小优能不能替我管理员工？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可以协助发现问题、整理材料、提醒卡点和形成复盘，但不替老板做最终人事、工资、绩效和责任调整。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如果它判断错了怎么办？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系统边界负责把高风险动作挡住；小优会先说明依据和不确定性。</w:t>
      </w:r>
    </w:p>
    <w:p>
      <w:pPr>
        <w:keepNext/>
        <w:spacing w:before="0" w:after="40" w:line="300" w:lineRule="auto"/>
      </w:pPr>
      <w:r>
        <w:rPr>
          <w:rFonts w:ascii="Microsoft YaHei" w:hAnsi="Microsoft YaHei" w:eastAsia="Microsoft YaHei"/>
          <w:b/>
          <w:i w:val="0"/>
          <w:color w:val="1F4D78"/>
          <w:sz w:val="22"/>
        </w:rPr>
        <w:t>会不会带着别的机构数据？</w:t>
      </w:r>
    </w:p>
    <w:p>
      <w:pPr>
        <w:spacing w:before="0" w:after="16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每家机构独立数据、独立记忆、独立企业微信配置，初始化和验收工具会检查污染和密钥风险。</w:t>
      </w: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演示当天清单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演示前 10 分钟：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打开本手册，先过一遍定位和 20 分钟演示顺序。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确认今天只讲第二家机构试点，不讲复杂 SaaS 平台。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确认不展示优益真实学生、老师、聊天或密钥。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演示后：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如果老板没兴趣，记录卡点：价值没听懂、价格问题，还是信任问题。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如果老板有兴趣，收集机构名称、老板/店长账号、当前目标、试点范围和外发边界。</w:t>
      </w:r>
    </w:p>
    <w:p>
      <w:pPr>
        <w:pStyle w:val="ListBullet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不承诺当天上生产，先生成试点包并完成验收。</w:t>
      </w:r>
    </w:p>
    <w:p>
      <w:pPr>
        <w:spacing w:before="360" w:after="16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客户说可以试试之后</w:t>
      </w:r>
    </w:p>
    <w:p>
      <w:pPr>
        <w:pStyle w:val="ListNumber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让客户提供机构资料、老板/店长企业微信 user_id、当前目标和试点范围。</w:t>
      </w:r>
    </w:p>
    <w:p>
      <w:pPr>
        <w:pStyle w:val="ListNumber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把资料交给技术交付生成第二家机构 tenant profile。</w:t>
      </w:r>
    </w:p>
    <w:p>
      <w:pPr>
        <w:pStyle w:val="ListNumber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运行初始化和 acceptance，确认没有优益污染、没有明文密钥、账本为空白。</w:t>
      </w:r>
    </w:p>
    <w:p>
      <w:pPr>
        <w:pStyle w:val="ListNumber"/>
        <w:spacing w:before="0" w:after="80" w:line="300" w:lineRule="auto"/>
        <w:ind w:left="540" w:hanging="269"/>
      </w:pPr>
      <w:r>
        <w:rPr>
          <w:rFonts w:ascii="Microsoft YaHei" w:hAnsi="Microsoft YaHei" w:eastAsia="Microsoft YaHei"/>
          <w:sz w:val="21"/>
        </w:rPr>
        <w:t>完成首次老板/店长聊天验收，再决定是否上线生产。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最后提醒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sz w:val="21"/>
              </w:rPr>
              <w:t>现在卖的是“托管机构数字员工试点”，不是“全自动托管机构管理系统”。这个说法更真实，也更容易成交。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Microsoft YaHei" w:hAnsi="Microsoft YaHei" w:eastAsia="Microsoft YaHei"/>
        <w:color w:val="595959"/>
        <w:sz w:val="18"/>
      </w:rPr>
      <w:t>仅用于托管机构试点沟通，非正式合同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</w:pPr>
    <w:r>
      <w:rPr>
        <w:rFonts w:ascii="Microsoft YaHei" w:hAnsi="Microsoft YaHei" w:eastAsia="Microsoft YaHei"/>
        <w:color w:val="595959"/>
        <w:sz w:val="18"/>
      </w:rPr>
      <w:t>小优第二家机构试点演示手册 | 内部演示材料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