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 w:cs="微软雅黑"/>
          <w:b/>
          <w:b/>
          <w:bCs/>
          <w:color w:val="444E71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444E71"/>
          <w:sz w:val="52"/>
          <w:szCs w:val="52"/>
        </w:rPr>
        <w:t>邱 锦</w:t>
      </w:r>
    </w:p>
    <w:p>
      <w:pPr>
        <w:pStyle w:val="Normal"/>
        <w:spacing w:lineRule="exact" w:line="500"/>
        <w:jc w:val="left"/>
        <w:rPr/>
      </w:pPr>
      <w:r>
        <w:rPr>
          <w:rFonts w:eastAsia="微软雅黑" w:cs="微软雅黑" w:ascii="微软雅黑" w:hAnsi="微软雅黑"/>
          <w:bCs/>
          <w:color w:val="000000" w:themeColor="text1"/>
          <w:sz w:val="20"/>
          <w:szCs w:val="20"/>
        </w:rPr>
        <w:t>13425131043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0"/>
        </w:rPr>
        <w:t>，</w:t>
      </w:r>
      <w:hyperlink r:id="rId2">
        <w:r>
          <w:rPr>
            <w:rStyle w:val="Internet"/>
            <w:rFonts w:eastAsia="微软雅黑" w:cs="微软雅黑" w:ascii="微软雅黑" w:hAnsi="微软雅黑"/>
            <w:bCs/>
            <w:sz w:val="20"/>
            <w:szCs w:val="20"/>
          </w:rPr>
          <w:t>jinxiu89@163.com</w:t>
        </w:r>
      </w:hyperlink>
    </w:p>
    <w:p>
      <w:pPr>
        <w:pStyle w:val="Normal"/>
        <w:spacing w:lineRule="exact" w:line="500"/>
        <w:jc w:val="left"/>
        <w:rPr/>
      </w:pPr>
      <w:r>
        <w:rPr>
          <w:rFonts w:eastAsia="微软雅黑" w:cs="微软雅黑" w:ascii="微软雅黑" w:hAnsi="微软雅黑"/>
          <w:bCs/>
          <w:color w:val="000000" w:themeColor="text1"/>
          <w:sz w:val="20"/>
          <w:szCs w:val="20"/>
        </w:rPr>
        <w:t>30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0"/>
        </w:rPr>
        <w:t xml:space="preserve">岁，男，深圳，求职目标：互联网 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0"/>
        </w:rPr>
        <w:t>|PHP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0"/>
        </w:rPr>
        <w:t>工程师</w:t>
      </w:r>
    </w:p>
    <w:p>
      <w:pPr>
        <w:pStyle w:val="Normal"/>
        <w:spacing w:lineRule="exact" w:line="400"/>
        <w:ind w:firstLine="567"/>
        <w:jc w:val="left"/>
        <w:rPr>
          <w:rFonts w:ascii="微软雅黑" w:hAnsi="微软雅黑" w:eastAsia="微软雅黑" w:cs="微软雅黑"/>
          <w:b/>
          <w:b/>
          <w:bCs/>
          <w:color w:val="444E71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233680" cy="201295"/>
            <wp:effectExtent l="0" t="0" r="0" b="0"/>
            <wp:wrapNone/>
            <wp:docPr id="1" name="图片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4" descr="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自</w:t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我评价</w:t>
      </w:r>
    </w:p>
    <w:p>
      <w:pPr>
        <w:pStyle w:val="ListParagraph"/>
        <w:numPr>
          <w:ilvl w:val="0"/>
          <w:numId w:val="2"/>
        </w:numPr>
        <w:spacing w:lineRule="exact" w:line="40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415EFDD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633845" cy="4445"/>
                <wp:effectExtent l="0" t="0" r="0" b="0"/>
                <wp:wrapNone/>
                <wp:docPr id="2" name="直接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36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44e7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5pt" to="522.25pt,0.4pt" ID="直接连接符 7" stroked="t" style="position:absolute" wp14:anchorId="415EFDD1">
                <v:stroke color="#444e71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从业背景：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10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年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+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的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IT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行业从业背景，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5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年以上电脑硬件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/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网络从业经验，有丰富的工作经验和较强的代码能力，有从小到大的架构演进能力，有从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0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到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1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独立搭建网站和系统的经历。</w:t>
      </w:r>
    </w:p>
    <w:p>
      <w:pPr>
        <w:pStyle w:val="ListParagraph"/>
        <w:numPr>
          <w:ilvl w:val="0"/>
          <w:numId w:val="0"/>
        </w:numPr>
        <w:spacing w:lineRule="exact" w:line="400"/>
        <w:ind w:left="420" w:hanging="0"/>
        <w:jc w:val="left"/>
        <w:rPr>
          <w:rFonts w:ascii="微软雅黑" w:hAnsi="微软雅黑" w:eastAsia="微软雅黑" w:cs="微软雅黑"/>
          <w:bCs/>
          <w:color w:val="000000" w:themeColor="text1"/>
          <w:sz w:val="20"/>
          <w:szCs w:val="28"/>
        </w:rPr>
      </w:pPr>
      <w:r>
        <w:rPr/>
      </w:r>
    </w:p>
    <w:p>
      <w:pPr>
        <w:pStyle w:val="Style15"/>
        <w:numPr>
          <w:ilvl w:val="0"/>
          <w:numId w:val="2"/>
        </w:numPr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专业能力：</w:t>
      </w:r>
      <w:r>
        <w:rPr/>
        <w:t>服务器技术方面，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能够熟练搭建基于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Linux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的运营环境和基本性能优化，熟悉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Inmp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服务器配置部署；语言方面，熟悉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php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、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python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、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html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、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css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、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js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；框架方面，前端熟悉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bootstrap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框架，有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layui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使用经验，后端框架熟悉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thinkphp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，了解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laravel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框架，有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python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使用经验，熟悉使用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 xml:space="preserve">flask 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、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tornado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框架；架构方面，熟悉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mvc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架构，了解现代服务架构；缓存方面，使用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redis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做过购物车，验证码等。</w:t>
      </w:r>
    </w:p>
    <w:p>
      <w:pPr>
        <w:pStyle w:val="ListParagraph"/>
        <w:numPr>
          <w:ilvl w:val="0"/>
          <w:numId w:val="2"/>
        </w:numPr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综合素质：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自学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linux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系统，有很强的的学习能力和理解能力；有很强的</w:t>
      </w:r>
      <w:bookmarkStart w:id="0" w:name="_GoBack"/>
      <w:bookmarkEnd w:id="0"/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责任心，自驱能力强；有运维经验，善于规划，统筹项目，有一定的团队管理经验；具有产品思维和商业思考能力。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Cs/>
          <w:color w:val="000000" w:themeColor="text1"/>
          <w:sz w:val="20"/>
          <w:szCs w:val="28"/>
        </w:rPr>
      </w:pP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</w:r>
    </w:p>
    <w:p>
      <w:pPr>
        <w:pStyle w:val="Normal"/>
        <w:spacing w:lineRule="exact" w:line="400"/>
        <w:ind w:firstLine="567"/>
        <w:jc w:val="left"/>
        <w:rPr>
          <w:rFonts w:ascii="微软雅黑" w:hAnsi="微软雅黑" w:eastAsia="微软雅黑" w:cs="微软雅黑"/>
          <w:b/>
          <w:b/>
          <w:bCs/>
          <w:color w:val="444E71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-635</wp:posOffset>
            </wp:positionH>
            <wp:positionV relativeFrom="paragraph">
              <wp:posOffset>118745</wp:posOffset>
            </wp:positionV>
            <wp:extent cx="234315" cy="201295"/>
            <wp:effectExtent l="0" t="0" r="0" b="0"/>
            <wp:wrapNone/>
            <wp:docPr id="3" name="图片 39" descr="电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9" descr="电脑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工</w:t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作经历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076AE22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633845" cy="4445"/>
                <wp:effectExtent l="0" t="0" r="0" b="0"/>
                <wp:wrapNone/>
                <wp:docPr id="4" name="直接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36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44e7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5pt" to="522.25pt,0.4pt" ID="直接连接符 5" stroked="t" style="position:absolute" wp14:anchorId="076AE221">
                <v:stroke color="#444e71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2014.12-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 xml:space="preserve">至今                                深圳市欣博跃电子有限公司                         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PHP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工程师</w:t>
      </w:r>
    </w:p>
    <w:p>
      <w:pPr>
        <w:pStyle w:val="ListParagraph"/>
        <w:numPr>
          <w:ilvl w:val="0"/>
          <w:numId w:val="3"/>
        </w:numPr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工作地点：深圳                           所属部门：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IT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管理部                   汇报上级：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IT-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市场总监</w:t>
      </w:r>
    </w:p>
    <w:p>
      <w:pPr>
        <w:pStyle w:val="Normal"/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工作概述：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负责公司官网维护，官网重建，官方博客维护等工作；独立站前期统筹工作。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需求整理：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根据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ECshop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及原系统的操作不便捷性，收集和整理需求，有针对性的使用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thinkPHP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框架；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后台框架搭建：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独立负责新官网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/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官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Blog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的系统开发，使用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thinkPHP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搭建新系统的后台程序框架，新系统涉及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CMS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系统、产品驱动下载、说明书下载、留言板支持模块等；多语言自动识别等。使得系统和官网访问速度大大提升，功能同时提升了公司的办公效率；较以前的系统有了更好的体验。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提高系统性能和安全性：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负责响应数据库和静态文件分离，使静态文件在全球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CDN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节点缓存，力所能及的完善分布式系统；使得公司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B2B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官网，新系统和官方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Blog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网站的安全性大大提高，也提升了公司的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IT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软实力。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eastAsia="微软雅黑" w:cs="微软雅黑" w:ascii="微软雅黑" w:hAnsi="微软雅黑"/>
          <w:b/>
          <w:bCs/>
          <w:color w:val="444E71"/>
          <w:sz w:val="20"/>
        </w:rPr>
        <w:t>ECshop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、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IT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设备的维护：</w:t>
      </w:r>
      <w:r>
        <w:rPr>
          <w:rFonts w:ascii="微软雅黑" w:hAnsi="微软雅黑" w:cs="微软雅黑" w:eastAsia="微软雅黑"/>
          <w:bCs/>
          <w:sz w:val="20"/>
        </w:rPr>
        <w:t>维护公司内所有</w:t>
      </w:r>
      <w:r>
        <w:rPr>
          <w:rFonts w:eastAsia="微软雅黑" w:cs="微软雅黑" w:ascii="微软雅黑" w:hAnsi="微软雅黑"/>
          <w:bCs/>
          <w:sz w:val="20"/>
        </w:rPr>
        <w:t>IT</w:t>
      </w:r>
      <w:r>
        <w:rPr>
          <w:rFonts w:ascii="微软雅黑" w:hAnsi="微软雅黑" w:cs="微软雅黑" w:eastAsia="微软雅黑"/>
          <w:bCs/>
          <w:sz w:val="20"/>
        </w:rPr>
        <w:t>设备，解决相关疑难网络</w:t>
      </w:r>
      <w:r>
        <w:rPr>
          <w:rFonts w:eastAsia="微软雅黑" w:cs="微软雅黑" w:ascii="微软雅黑" w:hAnsi="微软雅黑"/>
          <w:bCs/>
          <w:sz w:val="20"/>
        </w:rPr>
        <w:t>/IT</w:t>
      </w:r>
      <w:r>
        <w:rPr>
          <w:rFonts w:ascii="微软雅黑" w:hAnsi="微软雅黑" w:cs="微软雅黑" w:eastAsia="微软雅黑"/>
          <w:bCs/>
          <w:sz w:val="20"/>
        </w:rPr>
        <w:t>问题，同时负责维护公司</w:t>
      </w:r>
      <w:r>
        <w:rPr>
          <w:rFonts w:eastAsia="微软雅黑" w:cs="微软雅黑" w:ascii="微软雅黑" w:hAnsi="微软雅黑"/>
          <w:bCs/>
          <w:sz w:val="20"/>
        </w:rPr>
        <w:t>ECshop</w:t>
      </w:r>
      <w:r>
        <w:rPr>
          <w:rFonts w:ascii="微软雅黑" w:hAnsi="微软雅黑" w:cs="微软雅黑" w:eastAsia="微软雅黑"/>
          <w:bCs/>
          <w:sz w:val="20"/>
        </w:rPr>
        <w:t>。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团队管理：</w:t>
      </w:r>
      <w:r>
        <w:rPr>
          <w:rFonts w:ascii="微软雅黑" w:hAnsi="微软雅黑" w:cs="微软雅黑" w:eastAsia="微软雅黑"/>
          <w:bCs/>
          <w:sz w:val="20"/>
        </w:rPr>
        <w:t>从</w:t>
      </w:r>
      <w:r>
        <w:rPr>
          <w:rFonts w:eastAsia="微软雅黑" w:cs="微软雅黑" w:ascii="微软雅黑" w:hAnsi="微软雅黑"/>
          <w:bCs/>
          <w:sz w:val="20"/>
        </w:rPr>
        <w:t>0</w:t>
      </w:r>
      <w:r>
        <w:rPr>
          <w:rFonts w:ascii="微软雅黑" w:hAnsi="微软雅黑" w:cs="微软雅黑" w:eastAsia="微软雅黑"/>
          <w:bCs/>
          <w:sz w:val="20"/>
        </w:rPr>
        <w:t>到</w:t>
      </w:r>
      <w:r>
        <w:rPr>
          <w:rFonts w:eastAsia="微软雅黑" w:cs="微软雅黑" w:ascii="微软雅黑" w:hAnsi="微软雅黑"/>
          <w:bCs/>
          <w:sz w:val="20"/>
        </w:rPr>
        <w:t>1</w:t>
      </w:r>
      <w:r>
        <w:rPr>
          <w:rFonts w:ascii="微软雅黑" w:hAnsi="微软雅黑" w:cs="微软雅黑" w:eastAsia="微软雅黑"/>
          <w:bCs/>
          <w:sz w:val="20"/>
        </w:rPr>
        <w:t>搭建</w:t>
      </w:r>
      <w:r>
        <w:rPr>
          <w:rFonts w:eastAsia="微软雅黑" w:cs="微软雅黑" w:ascii="微软雅黑" w:hAnsi="微软雅黑"/>
          <w:bCs/>
          <w:sz w:val="20"/>
        </w:rPr>
        <w:t>IT</w:t>
      </w:r>
      <w:r>
        <w:rPr>
          <w:rFonts w:ascii="微软雅黑" w:hAnsi="微软雅黑" w:cs="微软雅黑" w:eastAsia="微软雅黑"/>
          <w:bCs/>
          <w:sz w:val="20"/>
        </w:rPr>
        <w:t>团队，目前带领</w:t>
      </w:r>
      <w:r>
        <w:rPr>
          <w:rFonts w:eastAsia="微软雅黑" w:cs="微软雅黑" w:ascii="微软雅黑" w:hAnsi="微软雅黑"/>
          <w:bCs/>
          <w:sz w:val="20"/>
        </w:rPr>
        <w:t>3</w:t>
      </w:r>
      <w:r>
        <w:rPr>
          <w:rFonts w:ascii="微软雅黑" w:hAnsi="微软雅黑" w:cs="微软雅黑" w:eastAsia="微软雅黑"/>
          <w:bCs/>
          <w:sz w:val="20"/>
        </w:rPr>
        <w:t>人团队，对团队成员因材施教的进行辅导和分工。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Cs/>
          <w:sz w:val="20"/>
        </w:rPr>
      </w:pPr>
      <w:r>
        <w:rPr>
          <w:rFonts w:eastAsia="微软雅黑" w:cs="微软雅黑" w:ascii="微软雅黑" w:hAnsi="微软雅黑"/>
          <w:bCs/>
          <w:sz w:val="20"/>
        </w:rPr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eastAsia="微软雅黑" w:cs="微软雅黑" w:ascii="微软雅黑" w:hAnsi="微软雅黑"/>
          <w:b/>
          <w:bCs/>
          <w:color w:val="444E71"/>
          <w:sz w:val="20"/>
        </w:rPr>
        <w:t xml:space="preserve">2011.04-2014.07                            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深圳市西胜电气                                   信息管理员</w:t>
      </w:r>
    </w:p>
    <w:p>
      <w:pPr>
        <w:pStyle w:val="ListParagraph"/>
        <w:numPr>
          <w:ilvl w:val="0"/>
          <w:numId w:val="3"/>
        </w:numPr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工作地点：深圳                           所属部门：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IT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管理部                   汇报上级：经理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工作概述：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负责公司官网维护和网络信息安全。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官网开发：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asp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独立完成了公司官网开发，负责前后端开发，目前官网仍在使用中；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安全维护：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维护公司内网和公司服务器的安全，提高了公司网站安全性；</w:t>
      </w:r>
    </w:p>
    <w:p>
      <w:pPr>
        <w:pStyle w:val="ListParagraph"/>
        <w:numPr>
          <w:ilvl w:val="0"/>
          <w:numId w:val="4"/>
        </w:numPr>
        <w:spacing w:lineRule="exact" w:line="400"/>
        <w:jc w:val="left"/>
        <w:rPr>
          <w:rFonts w:ascii="微软雅黑" w:hAnsi="微软雅黑" w:eastAsia="微软雅黑" w:cs="微软雅黑"/>
          <w:bCs/>
          <w:color w:val="000000" w:themeColor="text1"/>
          <w:sz w:val="20"/>
          <w:szCs w:val="28"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信息网络维护：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负责公司所有网络和设备维护。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Cs/>
          <w:color w:val="000000" w:themeColor="text1"/>
          <w:sz w:val="20"/>
          <w:szCs w:val="28"/>
        </w:rPr>
      </w:pP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</w:r>
    </w:p>
    <w:p>
      <w:pPr>
        <w:pStyle w:val="Normal"/>
        <w:spacing w:lineRule="exact" w:line="400"/>
        <w:ind w:firstLine="567"/>
        <w:jc w:val="left"/>
        <w:rPr>
          <w:rFonts w:ascii="微软雅黑" w:hAnsi="微软雅黑" w:eastAsia="微软雅黑" w:cs="微软雅黑"/>
          <w:b/>
          <w:b/>
          <w:bCs/>
          <w:color w:val="444E71"/>
          <w:sz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234315" cy="201295"/>
            <wp:effectExtent l="0" t="0" r="0" b="0"/>
            <wp:wrapNone/>
            <wp:docPr id="5" name="图片 51" descr="项目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1" descr="项目(1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项</w:t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目经历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48C98415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633845" cy="4445"/>
                <wp:effectExtent l="0" t="0" r="0" b="0"/>
                <wp:wrapNone/>
                <wp:docPr id="6" name="直接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36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44e7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5pt" to="522.25pt,0.4pt" ID="直接连接符 8" stroked="t" style="position:absolute" wp14:anchorId="48C98415">
                <v:stroke color="#444e71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2017.10-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 xml:space="preserve">至今                       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wavlink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 xml:space="preserve">官网项目                                     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PHP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开发工程师</w:t>
      </w:r>
    </w:p>
    <w:p>
      <w:pPr>
        <w:pStyle w:val="Normal"/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项目描述：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ecshop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等外接系统使用不便捷的情况下，计划开发一套具备管理公司产品内容、教程及服务支持内容的可拓展的多语言的网站。</w:t>
      </w:r>
    </w:p>
    <w:p>
      <w:pPr>
        <w:pStyle w:val="Style15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  <w:lang w:val="en-US" w:eastAsia="zh-CN" w:bidi="ar-SA"/>
        </w:rPr>
        <w:t>项目技术栈：</w:t>
      </w:r>
      <w:r>
        <w:rPr>
          <w:lang w:val="en-US" w:eastAsia="zh-CN" w:bidi="ar-SA"/>
        </w:rPr>
        <w:t>PHP thinkPHP 6.0 + mysql +CDN + AWS S3 + ALI OSS (</w:t>
      </w:r>
      <w:r>
        <w:rPr>
          <w:lang w:val="en-US" w:eastAsia="zh-CN" w:bidi="ar-SA"/>
        </w:rPr>
        <w:t>多语言环境，导致静态文件需要在全球做分布存储</w:t>
      </w:r>
      <w:r>
        <w:rPr>
          <w:lang w:val="en-US" w:eastAsia="zh-CN" w:bidi="ar-SA"/>
        </w:rPr>
        <w:t>)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Cs/>
          <w:color w:val="000000" w:themeColor="text1"/>
          <w:sz w:val="20"/>
          <w:szCs w:val="28"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项目职责：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作为项目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owner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，使用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TP3.2.3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 xml:space="preserve">构建系统架构，独立负责路由控制器，服务层，模型的编码工作，并对项目进度进行把控和安全性把控。 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Cs/>
          <w:color w:val="000000" w:themeColor="text1"/>
          <w:sz w:val="20"/>
          <w:szCs w:val="28"/>
        </w:rPr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项目业绩：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官网通过测试正式上线，并不断进行迭代。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eastAsia="微软雅黑" w:cs="微软雅黑" w:ascii="微软雅黑" w:hAnsi="微软雅黑"/>
          <w:b/>
          <w:bCs/>
          <w:color w:val="444E71"/>
          <w:sz w:val="20"/>
        </w:rPr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eastAsia="微软雅黑" w:cs="微软雅黑" w:ascii="微软雅黑" w:hAnsi="微软雅黑"/>
          <w:b/>
          <w:bCs/>
          <w:color w:val="444E71"/>
          <w:sz w:val="20"/>
        </w:rPr>
        <w:t>2019.03-2019.05                       winstars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 xml:space="preserve">官网项目                                 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PHP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开发工程师</w:t>
      </w:r>
    </w:p>
    <w:p>
      <w:pPr>
        <w:pStyle w:val="Normal"/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项目描述：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由于原系统崩溃，相关机密营销数据都无法导出，所以在此危急状态下开发（将原开发的版本迭代）新的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CMS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系统。</w:t>
      </w:r>
    </w:p>
    <w:p>
      <w:pPr>
        <w:pStyle w:val="Style15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>项目技术栈：</w:t>
      </w:r>
      <w:r>
        <w:rPr/>
        <w:t>PHP thinkPHP 5.0.38 + mysql +CDN + AWS S3</w:t>
      </w:r>
    </w:p>
    <w:p>
      <w:pPr>
        <w:pStyle w:val="Normal"/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项目职责：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作为公司网站负责人，编写需求文档，使用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TP5.0.38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构建系统架构，在缘由</w:t>
      </w:r>
      <w:r>
        <w:rPr>
          <w:rFonts w:eastAsia="微软雅黑" w:cs="微软雅黑" w:ascii="微软雅黑" w:hAnsi="微软雅黑"/>
          <w:bCs/>
          <w:color w:val="000000" w:themeColor="text1"/>
          <w:sz w:val="20"/>
          <w:szCs w:val="28"/>
        </w:rPr>
        <w:t>wavlink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 xml:space="preserve">程序上进行修改和定制，优化前期不合理的代码。炒粉前台模板，对项目进度进行把控和安全性把控，部署上线。 </w:t>
      </w:r>
    </w:p>
    <w:p>
      <w:pPr>
        <w:pStyle w:val="Normal"/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</w:rPr>
        <w:t>项目业绩：</w:t>
      </w:r>
      <w:r>
        <w:rPr>
          <w:rFonts w:ascii="微软雅黑" w:hAnsi="微软雅黑" w:cs="微软雅黑" w:eastAsia="微软雅黑"/>
          <w:bCs/>
          <w:color w:val="000000" w:themeColor="text1"/>
          <w:sz w:val="20"/>
          <w:szCs w:val="28"/>
        </w:rPr>
        <w:t>完成代码的迭代修改，并成功上线，将相关生产数据及时录入，最大程度减小了公司的损失。</w:t>
      </w:r>
    </w:p>
    <w:p>
      <w:pPr>
        <w:pStyle w:val="Normal"/>
        <w:spacing w:lineRule="exact" w:line="400"/>
        <w:jc w:val="left"/>
        <w:rPr/>
      </w:pPr>
      <w:r>
        <w:rPr>
          <w:rFonts w:eastAsia="微软雅黑" w:cs="微软雅黑" w:ascii="微软雅黑" w:hAnsi="微软雅黑"/>
          <w:b/>
          <w:bCs/>
          <w:color w:val="444E71"/>
          <w:sz w:val="20"/>
          <w:szCs w:val="28"/>
        </w:rPr>
        <w:t>2016.03-</w:t>
      </w: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 xml:space="preserve">至今                       自建博客                                </w:t>
      </w:r>
      <w:r>
        <w:rPr>
          <w:rFonts w:eastAsia="微软雅黑" w:cs="微软雅黑" w:ascii="微软雅黑" w:hAnsi="微软雅黑"/>
          <w:b/>
          <w:bCs/>
          <w:color w:val="444E71"/>
          <w:sz w:val="20"/>
          <w:szCs w:val="28"/>
        </w:rPr>
        <w:t>PYTHON</w:t>
      </w: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>开发工程师</w:t>
      </w:r>
    </w:p>
    <w:p>
      <w:pPr>
        <w:pStyle w:val="Normal"/>
        <w:spacing w:lineRule="exact" w:line="400"/>
        <w:jc w:val="left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>项目描述：由于原系统采用</w:t>
      </w:r>
      <w:r>
        <w:rPr>
          <w:rFonts w:eastAsia="微软雅黑" w:cs="微软雅黑" w:ascii="微软雅黑" w:hAnsi="微软雅黑"/>
          <w:b/>
          <w:bCs/>
          <w:color w:val="444E71"/>
          <w:sz w:val="20"/>
          <w:szCs w:val="28"/>
        </w:rPr>
        <w:t>wordpress</w:t>
      </w: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>搭建，很多东西没办法（自己不想折腾）高度定制化，所以自己决定用学到的</w:t>
      </w:r>
      <w:r>
        <w:rPr>
          <w:rFonts w:eastAsia="微软雅黑" w:cs="微软雅黑" w:ascii="微软雅黑" w:hAnsi="微软雅黑"/>
          <w:b/>
          <w:bCs/>
          <w:color w:val="444E71"/>
          <w:sz w:val="20"/>
          <w:szCs w:val="28"/>
        </w:rPr>
        <w:t>Python web</w:t>
      </w: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>知识来搭建一个博客系统。</w:t>
      </w:r>
    </w:p>
    <w:p>
      <w:pPr>
        <w:pStyle w:val="Style15"/>
        <w:rPr/>
      </w:pPr>
      <w:r>
        <w:rPr>
          <w:rFonts w:ascii="微软雅黑" w:hAnsi="微软雅黑" w:cs="微软雅黑" w:eastAsia="微软雅黑"/>
          <w:b/>
          <w:bCs/>
          <w:color w:val="444E71"/>
          <w:sz w:val="20"/>
          <w:szCs w:val="28"/>
        </w:rPr>
        <w:t>项目技术栈：</w:t>
      </w:r>
      <w:r>
        <w:rPr/>
        <w:t xml:space="preserve">PYTHON Flask web + mysql </w:t>
      </w:r>
      <w:r>
        <w:rPr/>
        <w:t>（充分利用了</w:t>
      </w:r>
      <w:r>
        <w:rPr/>
        <w:t xml:space="preserve">flask </w:t>
      </w:r>
      <w:r>
        <w:rPr/>
        <w:t>的蓝图和工厂模式）</w:t>
      </w:r>
    </w:p>
    <w:p>
      <w:pPr>
        <w:pStyle w:val="Normal"/>
        <w:spacing w:lineRule="exact" w:line="400"/>
        <w:ind w:firstLine="567"/>
        <w:jc w:val="left"/>
        <w:rPr>
          <w:rFonts w:ascii="微软雅黑" w:hAnsi="微软雅黑" w:eastAsia="微软雅黑" w:cs="微软雅黑"/>
          <w:b/>
          <w:b/>
          <w:bCs/>
          <w:color w:val="444E71"/>
          <w:sz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34315" cy="201295"/>
            <wp:effectExtent l="0" t="0" r="0" b="0"/>
            <wp:wrapNone/>
            <wp:docPr id="7" name="图片 37" descr="学历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7" descr="学历(2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教</w:t>
      </w:r>
      <w:r>
        <w:rPr>
          <w:rFonts w:ascii="微软雅黑" w:hAnsi="微软雅黑" w:cs="微软雅黑" w:eastAsia="微软雅黑"/>
          <w:b/>
          <w:bCs/>
          <w:color w:val="444E71"/>
          <w:sz w:val="24"/>
        </w:rPr>
        <w:t>育背景</w:t>
      </w:r>
    </w:p>
    <w:p>
      <w:pPr>
        <w:pStyle w:val="Normal"/>
        <w:spacing w:lineRule="exact" w:line="40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531F29B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633845" cy="4445"/>
                <wp:effectExtent l="0" t="0" r="0" b="0"/>
                <wp:wrapNone/>
                <wp:docPr id="8" name="直接连接符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36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44e7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5pt" to="522.25pt,0.4pt" ID="直接连接符 13" stroked="t" style="position:absolute" wp14:anchorId="531F29BC">
                <v:stroke color="#444e71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2001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年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-2004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年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ab/>
        <w:tab/>
        <w:tab/>
        <w:tab/>
        <w:t xml:space="preserve"> 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湖南省石门县第五中学              理科综合（国家普及高中）</w:t>
      </w:r>
    </w:p>
    <w:p>
      <w:pPr>
        <w:pStyle w:val="Normal"/>
        <w:spacing w:lineRule="exact" w:line="400"/>
        <w:jc w:val="left"/>
        <w:rPr>
          <w:rFonts w:ascii="微软雅黑" w:hAnsi="微软雅黑" w:eastAsia="微软雅黑" w:cs="微软雅黑"/>
          <w:b/>
          <w:b/>
          <w:bCs/>
          <w:color w:val="444E71"/>
          <w:sz w:val="20"/>
        </w:rPr>
      </w:pPr>
      <w:r>
        <w:rPr>
          <w:rFonts w:eastAsia="微软雅黑" w:cs="微软雅黑" w:ascii="微软雅黑" w:hAnsi="微软雅黑"/>
          <w:b/>
          <w:bCs/>
          <w:color w:val="444E71"/>
          <w:sz w:val="20"/>
        </w:rPr>
        <w:t>2019.05-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至今                             国家开放大学                           计算机应用</w:t>
      </w:r>
      <w:r>
        <w:rPr>
          <w:rFonts w:eastAsia="微软雅黑" w:cs="微软雅黑" w:ascii="微软雅黑" w:hAnsi="微软雅黑"/>
          <w:b/>
          <w:bCs/>
          <w:color w:val="444E71"/>
          <w:sz w:val="20"/>
        </w:rPr>
        <w:t>|</w:t>
      </w:r>
      <w:r>
        <w:rPr>
          <w:rFonts w:ascii="微软雅黑" w:hAnsi="微软雅黑" w:cs="微软雅黑" w:eastAsia="微软雅黑"/>
          <w:b/>
          <w:bCs/>
          <w:color w:val="444E71"/>
          <w:sz w:val="20"/>
        </w:rPr>
        <w:t>专科（在读）</w:t>
      </w:r>
    </w:p>
    <w:p>
      <w:pPr>
        <w:pStyle w:val="Normal"/>
        <w:spacing w:lineRule="exact" w:line="4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sz w:val="20"/>
        <w:b/>
        <w:rFonts w:cs="Wingdings"/>
        <w:color w:val="44546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20"/>
        <w:b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sz w:val="20"/>
        <w:b/>
        <w:rFonts w:cs="Wingdings"/>
        <w:color w:val="44546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73a0"/>
    <w:pPr>
      <w:widowControl w:val="false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473a0"/>
    <w:rPr>
      <w:sz w:val="21"/>
      <w:szCs w:val="21"/>
    </w:rPr>
  </w:style>
  <w:style w:type="character" w:styleId="Char" w:customStyle="1">
    <w:name w:val="批注文字 Char"/>
    <w:basedOn w:val="DefaultParagraphFont"/>
    <w:link w:val="a5"/>
    <w:qFormat/>
    <w:rsid w:val="00e473a0"/>
    <w:rPr>
      <w:rFonts w:ascii="Calibri" w:hAnsi="Calibri" w:eastAsia="宋体" w:cs="Times New Roman"/>
      <w:szCs w:val="24"/>
    </w:rPr>
  </w:style>
  <w:style w:type="character" w:styleId="Char1" w:customStyle="1">
    <w:name w:val="批注框文本 Char"/>
    <w:basedOn w:val="DefaultParagraphFont"/>
    <w:link w:val="a7"/>
    <w:uiPriority w:val="99"/>
    <w:semiHidden/>
    <w:qFormat/>
    <w:rsid w:val="00e473a0"/>
    <w:rPr>
      <w:rFonts w:ascii="Calibri" w:hAnsi="Calibri" w:eastAsia="宋体" w:cs="Times New Roman"/>
      <w:sz w:val="18"/>
      <w:szCs w:val="18"/>
    </w:rPr>
  </w:style>
  <w:style w:type="character" w:styleId="Char2" w:customStyle="1">
    <w:name w:val="批注主题 Char"/>
    <w:basedOn w:val="Char"/>
    <w:link w:val="a8"/>
    <w:uiPriority w:val="99"/>
    <w:semiHidden/>
    <w:qFormat/>
    <w:rsid w:val="00e473a0"/>
    <w:rPr>
      <w:rFonts w:ascii="Calibri" w:hAnsi="Calibri" w:eastAsia="宋体" w:cs="Times New Roman"/>
      <w:b/>
      <w:bCs/>
      <w:szCs w:val="24"/>
    </w:rPr>
  </w:style>
  <w:style w:type="character" w:styleId="Char3" w:customStyle="1">
    <w:name w:val="页眉 Char"/>
    <w:basedOn w:val="DefaultParagraphFont"/>
    <w:link w:val="a9"/>
    <w:uiPriority w:val="99"/>
    <w:qFormat/>
    <w:rsid w:val="00972a03"/>
    <w:rPr>
      <w:rFonts w:ascii="Calibri" w:hAnsi="Calibri" w:eastAsia="宋体" w:cs="Times New Roman"/>
      <w:sz w:val="18"/>
      <w:szCs w:val="18"/>
    </w:rPr>
  </w:style>
  <w:style w:type="character" w:styleId="Char4" w:customStyle="1">
    <w:name w:val="页脚 Char"/>
    <w:basedOn w:val="DefaultParagraphFont"/>
    <w:link w:val="aa"/>
    <w:uiPriority w:val="99"/>
    <w:qFormat/>
    <w:rsid w:val="00972a03"/>
    <w:rPr>
      <w:rFonts w:ascii="Calibri" w:hAnsi="Calibri" w:eastAsia="宋体" w:cs="Times New Roman"/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4b65ee"/>
    <w:rPr>
      <w:color w:val="0563C1" w:themeColor="hyperlink"/>
      <w:u w:val="single"/>
    </w:rPr>
  </w:style>
  <w:style w:type="character" w:styleId="Mrtemplatemrtemplatesubtitleexplistleft" w:customStyle="1">
    <w:name w:val="mr-template_mr-template_subtitle_exp-list_left"/>
    <w:basedOn w:val="DefaultParagraphFont"/>
    <w:qFormat/>
    <w:rsid w:val="00836b5e"/>
    <w:rPr/>
  </w:style>
  <w:style w:type="character" w:styleId="ListLabel1">
    <w:name w:val="ListLabel 1"/>
    <w:qFormat/>
    <w:rPr>
      <w:rFonts w:ascii="微软雅黑" w:hAnsi="微软雅黑" w:cs="Wingdings"/>
      <w:b/>
      <w:color w:val="44546A"/>
      <w:sz w:val="20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微软雅黑" w:hAnsi="微软雅黑" w:cs="Wingdings"/>
      <w:b/>
      <w:sz w:val="20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微软雅黑" w:hAnsi="微软雅黑" w:cs="Wingdings"/>
      <w:b/>
      <w:color w:val="44546A"/>
      <w:sz w:val="20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微软雅黑" w:hAnsi="微软雅黑" w:eastAsia="微软雅黑" w:cs="微软雅黑"/>
      <w:bCs/>
      <w:sz w:val="20"/>
      <w:szCs w:val="20"/>
    </w:rPr>
  </w:style>
  <w:style w:type="character" w:styleId="ListLabel29">
    <w:name w:val="ListLabel 29"/>
    <w:qFormat/>
    <w:rPr>
      <w:rFonts w:ascii="微软雅黑" w:hAnsi="微软雅黑" w:cs="Wingdings"/>
      <w:b/>
      <w:color w:val="44546A"/>
      <w:sz w:val="20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微软雅黑" w:hAnsi="微软雅黑" w:cs="Wingdings"/>
      <w:b/>
      <w:sz w:val="20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微软雅黑" w:hAnsi="微软雅黑" w:cs="Wingdings"/>
      <w:b/>
      <w:color w:val="44546A"/>
      <w:sz w:val="20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微软雅黑" w:hAnsi="微软雅黑" w:eastAsia="微软雅黑" w:cs="微软雅黑"/>
      <w:bCs/>
      <w:sz w:val="20"/>
      <w:szCs w:val="20"/>
    </w:rPr>
  </w:style>
  <w:style w:type="character" w:styleId="ListLabel57">
    <w:name w:val="ListLabel 57"/>
    <w:qFormat/>
    <w:rPr>
      <w:rFonts w:cs="Wingdings"/>
      <w:b/>
      <w:color w:val="44546A"/>
      <w:sz w:val="20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微软雅黑" w:hAnsi="微软雅黑" w:cs="Wingdings"/>
      <w:b/>
      <w:sz w:val="20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微软雅黑" w:hAnsi="微软雅黑" w:cs="Wingdings"/>
      <w:b/>
      <w:color w:val="44546A"/>
      <w:sz w:val="20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ascii="微软雅黑" w:hAnsi="微软雅黑" w:eastAsia="微软雅黑" w:cs="微软雅黑"/>
      <w:bCs/>
      <w:sz w:val="20"/>
      <w:szCs w:val="20"/>
    </w:rPr>
  </w:style>
  <w:style w:type="character" w:styleId="ListLabel85">
    <w:name w:val="ListLabel 85"/>
    <w:qFormat/>
    <w:rPr>
      <w:rFonts w:cs="Wingdings"/>
      <w:b/>
      <w:color w:val="44546A"/>
      <w:sz w:val="20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微软雅黑" w:hAnsi="微软雅黑" w:cs="Wingdings"/>
      <w:b/>
      <w:sz w:val="20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微软雅黑" w:hAnsi="微软雅黑" w:cs="Wingdings"/>
      <w:b/>
      <w:color w:val="44546A"/>
      <w:sz w:val="20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微软雅黑" w:hAnsi="微软雅黑" w:eastAsia="微软雅黑" w:cs="微软雅黑"/>
      <w:bCs/>
      <w:sz w:val="20"/>
      <w:szCs w:val="20"/>
    </w:rPr>
  </w:style>
  <w:style w:type="character" w:styleId="ListLabel113">
    <w:name w:val="ListLabel 113"/>
    <w:qFormat/>
    <w:rPr>
      <w:rFonts w:cs="Wingdings"/>
      <w:b/>
      <w:color w:val="44546A"/>
      <w:sz w:val="20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微软雅黑" w:hAnsi="微软雅黑" w:cs="Wingdings"/>
      <w:b/>
      <w:sz w:val="20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微软雅黑" w:hAnsi="微软雅黑" w:cs="Wingdings"/>
      <w:b/>
      <w:color w:val="44546A"/>
      <w:sz w:val="20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微软雅黑" w:hAnsi="微软雅黑" w:eastAsia="微软雅黑" w:cs="微软雅黑"/>
      <w:bCs/>
      <w:sz w:val="20"/>
      <w:szCs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Annotationtext">
    <w:name w:val="annotation text"/>
    <w:basedOn w:val="Normal"/>
    <w:link w:val="Char"/>
    <w:unhideWhenUsed/>
    <w:qFormat/>
    <w:rsid w:val="00e473a0"/>
    <w:pPr>
      <w:jc w:val="left"/>
    </w:pPr>
    <w:rPr/>
  </w:style>
  <w:style w:type="paragraph" w:styleId="ListParagraph">
    <w:name w:val="List Paragraph"/>
    <w:basedOn w:val="Normal"/>
    <w:uiPriority w:val="34"/>
    <w:qFormat/>
    <w:rsid w:val="00e473a0"/>
    <w:pPr>
      <w:ind w:firstLine="420"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rsid w:val="00e473a0"/>
    <w:pPr/>
    <w:rPr>
      <w:sz w:val="18"/>
      <w:szCs w:val="18"/>
    </w:rPr>
  </w:style>
  <w:style w:type="paragraph" w:styleId="Annotationsubject">
    <w:name w:val="annotation subject"/>
    <w:basedOn w:val="Annotationtext"/>
    <w:link w:val="Char1"/>
    <w:uiPriority w:val="99"/>
    <w:semiHidden/>
    <w:unhideWhenUsed/>
    <w:qFormat/>
    <w:rsid w:val="00e473a0"/>
    <w:pPr/>
    <w:rPr>
      <w:b/>
      <w:bCs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Char2"/>
    <w:uiPriority w:val="99"/>
    <w:unhideWhenUsed/>
    <w:rsid w:val="00972a03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Char3"/>
    <w:uiPriority w:val="99"/>
    <w:unhideWhenUsed/>
    <w:rsid w:val="00972a03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Mrtemplatemrtemplatecontent" w:customStyle="1">
    <w:name w:val="mr-template_mr-template_content"/>
    <w:basedOn w:val="Normal"/>
    <w:qFormat/>
    <w:rsid w:val="00c7064a"/>
    <w:pPr>
      <w:widowControl/>
      <w:spacing w:lineRule="atLeast" w:line="270"/>
      <w:jc w:val="left"/>
    </w:pPr>
    <w:rPr>
      <w:rFonts w:ascii="微软雅黑" w:hAnsi="微软雅黑" w:eastAsia="微软雅黑" w:cs="微软雅黑"/>
      <w:color w:val="666666"/>
      <w:kern w:val="0"/>
      <w:sz w:val="18"/>
      <w:szCs w:val="18"/>
    </w:rPr>
  </w:style>
  <w:style w:type="paragraph" w:styleId="Mrtemplatemrtemplatesubtitlemrtemplatetime" w:customStyle="1">
    <w:name w:val="mr-template_mr-template_subtitle_mr-template_time"/>
    <w:basedOn w:val="Normal"/>
    <w:qFormat/>
    <w:rsid w:val="00c7064a"/>
    <w:pPr>
      <w:widowControl/>
      <w:jc w:val="left"/>
    </w:pPr>
    <w:rPr>
      <w:rFonts w:ascii="微软雅黑" w:hAnsi="微软雅黑" w:eastAsia="微软雅黑" w:cs="微软雅黑"/>
      <w:color w:val="666666"/>
      <w:kern w:val="0"/>
      <w:sz w:val="18"/>
      <w:szCs w:val="18"/>
    </w:rPr>
  </w:style>
  <w:style w:type="paragraph" w:styleId="Mrtemplatemrtemplatesubdes" w:customStyle="1">
    <w:name w:val="mr-template_mr-template_subdes"/>
    <w:basedOn w:val="Normal"/>
    <w:qFormat/>
    <w:rsid w:val="00c7064a"/>
    <w:pPr>
      <w:widowControl/>
      <w:jc w:val="left"/>
    </w:pPr>
    <w:rPr>
      <w:rFonts w:ascii="微软雅黑" w:hAnsi="微软雅黑" w:eastAsia="微软雅黑" w:cs="微软雅黑"/>
      <w:color w:val="000000"/>
      <w:kern w:val="0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47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nqiu89@163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091E-44A9-4DA5-B3AC-6B87F703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LibreOffice/6.0.6.2$Windows_X86_64 LibreOffice_project/0c292870b25a325b5ed35f6b45599d2ea4458e77</Application>
  <Pages>2</Pages>
  <Words>1502</Words>
  <Characters>1856</Characters>
  <CharactersWithSpaces>2346</CharactersWithSpaces>
  <Paragraphs>40</Paragraphs>
  <Company>Microsoft 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2020-02-24T13:01:00Z</dcterms:created>
  <dc:creator>Microsoft</dc:creator>
  <dc:description/>
  <dc:language>zh-CN</dc:language>
  <cp:lastModifiedBy/>
  <dcterms:modified xsi:type="dcterms:W3CDTF">2020-02-26T09:51:21Z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