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C8D10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</w:rPr>
        <w:t>高校</w:t>
      </w:r>
      <w:r>
        <w:rPr>
          <w:rFonts w:ascii="宋体" w:hAnsi="宋体" w:eastAsia="宋体" w:cs="宋体"/>
          <w:sz w:val="22"/>
          <w:szCs w:val="22"/>
        </w:rPr>
        <w:t>校</w:t>
      </w:r>
      <w:r>
        <w:rPr>
          <w:rFonts w:hint="eastAsia" w:ascii="黑体" w:hAnsi="黑体" w:eastAsia="黑体" w:cs="黑体"/>
          <w:sz w:val="40"/>
          <w:szCs w:val="40"/>
        </w:rPr>
        <w:t>园助手 APP（HarmonyOS NEXT）界面设计</w:t>
      </w: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规范</w:t>
      </w:r>
    </w:p>
    <w:p w14:paraId="23C72127">
      <w:pPr>
        <w:bidi w:val="0"/>
      </w:pPr>
      <w:r>
        <w:rPr>
          <w:lang w:val="en-US" w:eastAsia="zh-CN"/>
        </w:rPr>
        <w:t>本设计</w:t>
      </w:r>
      <w:r>
        <w:rPr>
          <w:rFonts w:hint="eastAsia"/>
          <w:lang w:val="en-US" w:eastAsia="zh-CN"/>
        </w:rPr>
        <w:t>规范</w:t>
      </w:r>
      <w:r>
        <w:rPr>
          <w:lang w:val="en-US" w:eastAsia="zh-CN"/>
        </w:rPr>
        <w:t>基于 HarmonyOS NEXT 开发规范，贴合移动端操作习惯，采用简约校园风设计，以清新蓝为主色调、浅灰为背景色、暖橙为提醒色，整体布局简洁直观，功能模块划分清晰，适配 2-3 人学生团队 2 个月开发周期，同时覆盖课程教学大纲中的 UI 布局、组件开发、页面路由等核心技术点。设计稿包含启动页、引导页、登录 / 注册页、首页、校园信息、学习助手、生活服务、我的八大核心页面，各页面遵循统一的设计规范，保证视觉一致性和操作连贯性。</w:t>
      </w:r>
    </w:p>
    <w:p w14:paraId="0F88582C">
      <w:pPr>
        <w:pStyle w:val="2"/>
        <w:bidi w:val="0"/>
      </w:pPr>
      <w:r>
        <w:t>一、设计基础规范</w:t>
      </w:r>
    </w:p>
    <w:p w14:paraId="1E189F69">
      <w:pPr>
        <w:pStyle w:val="2"/>
        <w:bidi w:val="0"/>
      </w:pPr>
      <w:r>
        <w:t>1.1 配色规范</w:t>
      </w:r>
    </w:p>
    <w:tbl>
      <w:tblPr>
        <w:tblStyle w:val="6"/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6"/>
        <w:gridCol w:w="2456"/>
        <w:gridCol w:w="5739"/>
      </w:tblGrid>
      <w:tr w14:paraId="76EFA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4874CB" w:themeFill="accent1"/>
            <w:vAlign w:val="center"/>
          </w:tcPr>
          <w:p w14:paraId="230DC7A8">
            <w:pPr>
              <w:pStyle w:val="9"/>
              <w:bidi w:val="0"/>
              <w:jc w:val="center"/>
              <w:rPr>
                <w:b/>
                <w:bCs w:val="0"/>
                <w:i w:val="0"/>
                <w:color w:val="FFFFFF"/>
                <w:sz w:val="18"/>
                <w:szCs w:val="18"/>
              </w:rPr>
            </w:pPr>
            <w:r>
              <w:rPr>
                <w:b/>
                <w:bCs w:val="0"/>
                <w:i w:val="0"/>
                <w:color w:val="FFFFFF"/>
                <w:sz w:val="18"/>
                <w:szCs w:val="18"/>
                <w:lang w:val="en-US" w:eastAsia="zh-CN"/>
              </w:rPr>
              <w:t>颜色类型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4874CB" w:themeFill="accent1"/>
            <w:vAlign w:val="center"/>
          </w:tcPr>
          <w:p w14:paraId="5B753895">
            <w:pPr>
              <w:pStyle w:val="9"/>
              <w:bidi w:val="0"/>
              <w:jc w:val="center"/>
              <w:rPr>
                <w:b/>
                <w:bCs w:val="0"/>
                <w:i w:val="0"/>
                <w:color w:val="FFFFFF"/>
                <w:sz w:val="18"/>
                <w:szCs w:val="18"/>
              </w:rPr>
            </w:pPr>
            <w:r>
              <w:rPr>
                <w:b/>
                <w:bCs w:val="0"/>
                <w:i w:val="0"/>
                <w:color w:val="FFFFFF"/>
                <w:sz w:val="18"/>
                <w:szCs w:val="18"/>
                <w:lang w:val="en-US" w:eastAsia="zh-CN"/>
              </w:rPr>
              <w:t>色值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4874CB" w:themeFill="accent1"/>
            <w:vAlign w:val="center"/>
          </w:tcPr>
          <w:p w14:paraId="121EC971">
            <w:pPr>
              <w:pStyle w:val="9"/>
              <w:bidi w:val="0"/>
              <w:jc w:val="center"/>
              <w:rPr>
                <w:b/>
                <w:bCs w:val="0"/>
                <w:i w:val="0"/>
                <w:color w:val="FFFFFF"/>
                <w:sz w:val="18"/>
                <w:szCs w:val="18"/>
              </w:rPr>
            </w:pPr>
            <w:r>
              <w:rPr>
                <w:b/>
                <w:bCs w:val="0"/>
                <w:i w:val="0"/>
                <w:color w:val="FFFFFF"/>
                <w:sz w:val="18"/>
                <w:szCs w:val="18"/>
                <w:lang w:val="en-US" w:eastAsia="zh-CN"/>
              </w:rPr>
              <w:t>应用场景</w:t>
            </w:r>
          </w:p>
        </w:tc>
      </w:tr>
      <w:tr w14:paraId="33CCB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0D1BD1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主色调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F22B7FD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#1677FF（鸿蒙蓝）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295039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导航栏、Tab 栏、按钮、选中状态、标题文字</w:t>
            </w:r>
          </w:p>
        </w:tc>
      </w:tr>
      <w:tr w14:paraId="711E4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66E6DF42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辅助色 1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482E0510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#FF7D00（暖橙）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4B8F363A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提醒标识、待办标记、进度条、重点按钮</w:t>
            </w:r>
          </w:p>
        </w:tc>
      </w:tr>
      <w:tr w14:paraId="06AFD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D86A676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辅助色 2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A328C71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#00B42A（清新绿）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71452B9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完成状态、成功提示、正常状态标识</w:t>
            </w:r>
          </w:p>
        </w:tc>
      </w:tr>
      <w:tr w14:paraId="65CA2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02630FEE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背景色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174B9005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#F5F7FA（浅灰）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0C299831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页面整体背景、模块分隔背景</w:t>
            </w:r>
          </w:p>
        </w:tc>
      </w:tr>
      <w:tr w14:paraId="71BC3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9ECC95C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文字主色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BFC1516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#1D2129（深黑）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F41520F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正文、标题、重要信息文字</w:t>
            </w:r>
          </w:p>
        </w:tc>
      </w:tr>
      <w:tr w14:paraId="6C0B4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68A84D96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文字辅色</w:t>
            </w:r>
          </w:p>
        </w:tc>
        <w:tc>
          <w:tcPr>
            <w:tcW w:w="12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3DBA814E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#86909C（浅灰）</w:t>
            </w:r>
          </w:p>
        </w:tc>
        <w:tc>
          <w:tcPr>
            <w:tcW w:w="30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DF1F9" w:themeFill="accent1" w:themeFillTint="19"/>
            <w:vAlign w:val="center"/>
          </w:tcPr>
          <w:p w14:paraId="7BAB8EB8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辅助说明、占位符、时间 / 次要信息文字</w:t>
            </w:r>
          </w:p>
        </w:tc>
      </w:tr>
      <w:tr w14:paraId="4060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</w:trPr>
        <w:tc>
          <w:tcPr>
            <w:tcW w:w="622" w:type="pct"/>
            <w:tcBorders>
              <w:top w:val="nil"/>
              <w:left w:val="nil"/>
              <w:bottom w:val="single" w:color="4874CB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798E7D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边框色</w:t>
            </w:r>
          </w:p>
        </w:tc>
        <w:tc>
          <w:tcPr>
            <w:tcW w:w="1289" w:type="pct"/>
            <w:tcBorders>
              <w:top w:val="nil"/>
              <w:left w:val="nil"/>
              <w:bottom w:val="single" w:color="4874CB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7A03A54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#E5E6EB（淡灰）</w:t>
            </w:r>
          </w:p>
        </w:tc>
        <w:tc>
          <w:tcPr>
            <w:tcW w:w="3025" w:type="pct"/>
            <w:tcBorders>
              <w:top w:val="nil"/>
              <w:left w:val="nil"/>
              <w:bottom w:val="single" w:color="4874CB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1216893">
            <w:pPr>
              <w:pStyle w:val="9"/>
              <w:bidi w:val="0"/>
              <w:rPr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b w:val="0"/>
                <w:i w:val="0"/>
                <w:color w:val="000000"/>
                <w:sz w:val="18"/>
                <w:szCs w:val="18"/>
                <w:lang w:val="en-US" w:eastAsia="zh-CN"/>
              </w:rPr>
              <w:t>模块边框、输入框边框、分割线</w:t>
            </w:r>
          </w:p>
        </w:tc>
      </w:tr>
    </w:tbl>
    <w:p w14:paraId="70E73E4E">
      <w:pPr>
        <w:pStyle w:val="3"/>
        <w:bidi w:val="0"/>
      </w:pPr>
      <w:r>
        <w:t>1.2 字体规范</w:t>
      </w:r>
    </w:p>
    <w:p w14:paraId="7F0CF61D">
      <w:pPr>
        <w:bidi w:val="0"/>
      </w:pPr>
      <w:r>
        <w:rPr>
          <w:lang w:val="en-US" w:eastAsia="zh-CN"/>
        </w:rPr>
        <w:t>采用 HarmonyOS NEXT 系统默认字体HarmonyOS Sans，保证跨设备兼容性，文字大小及行高遵循移动端视觉舒适度要求：</w:t>
      </w:r>
    </w:p>
    <w:tbl>
      <w:tblPr>
        <w:tblW w:w="4998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0"/>
        <w:gridCol w:w="1717"/>
        <w:gridCol w:w="1026"/>
        <w:gridCol w:w="699"/>
        <w:gridCol w:w="4599"/>
      </w:tblGrid>
      <w:tr w14:paraId="1BF21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704" w:type="pct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8A4663F">
            <w:pPr>
              <w:pStyle w:val="9"/>
              <w:bidi w:val="0"/>
              <w:jc w:val="center"/>
              <w:rPr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文字类型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2F5974EC">
            <w:pPr>
              <w:pStyle w:val="9"/>
              <w:bidi w:val="0"/>
              <w:jc w:val="center"/>
              <w:rPr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字号（sp）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681423F0">
            <w:pPr>
              <w:pStyle w:val="9"/>
              <w:bidi w:val="0"/>
              <w:jc w:val="center"/>
              <w:rPr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行高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00D03942">
            <w:pPr>
              <w:pStyle w:val="9"/>
              <w:bidi w:val="0"/>
              <w:jc w:val="center"/>
              <w:rPr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字重</w:t>
            </w:r>
          </w:p>
        </w:tc>
        <w:tc>
          <w:tcPr>
            <w:tcW w:w="2418" w:type="pct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center"/>
          </w:tcPr>
          <w:p w14:paraId="10D0545A">
            <w:pPr>
              <w:pStyle w:val="9"/>
              <w:bidi w:val="0"/>
              <w:jc w:val="center"/>
              <w:rPr>
                <w:b/>
                <w:i w:val="0"/>
                <w:color w:val="FFFFFF"/>
                <w:lang w:val="en-US" w:eastAsia="zh-CN"/>
              </w:rPr>
            </w:pPr>
            <w:r>
              <w:rPr>
                <w:b/>
                <w:i w:val="0"/>
                <w:color w:val="FFFFFF"/>
                <w:lang w:val="en-US" w:eastAsia="zh-CN"/>
              </w:rPr>
              <w:t>应用场景</w:t>
            </w:r>
          </w:p>
        </w:tc>
      </w:tr>
      <w:tr w14:paraId="1EEE3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2CFEE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大标题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97D60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32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38418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1.2 倍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568FF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700</w:t>
            </w:r>
          </w:p>
        </w:tc>
        <w:tc>
          <w:tcPr>
            <w:tcW w:w="2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0E6B9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页面主标题、APP 名称</w:t>
            </w:r>
          </w:p>
        </w:tc>
      </w:tr>
      <w:tr w14:paraId="26A2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4" w:type="pct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3EAF6F0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中标题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497BCEB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28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0EF93CA8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1.3 倍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18454886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600</w:t>
            </w:r>
          </w:p>
        </w:tc>
        <w:tc>
          <w:tcPr>
            <w:tcW w:w="2418" w:type="pct"/>
            <w:tcBorders>
              <w:top w:val="nil"/>
              <w:left w:val="nil"/>
              <w:bottom w:val="nil"/>
              <w:right w:val="nil"/>
            </w:tcBorders>
            <w:shd w:val="clear" w:color="auto" w:fill="EDF1F9" w:themeFill="accent1" w:themeFillTint="19"/>
            <w:vAlign w:val="center"/>
          </w:tcPr>
          <w:p w14:paraId="5AAF4F22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模块标题、卡片标题</w:t>
            </w:r>
          </w:p>
        </w:tc>
      </w:tr>
      <w:tr w14:paraId="7B8FE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0D696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正文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0015A4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26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8CB8F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1.5 倍</w:t>
            </w:r>
          </w:p>
        </w:tc>
        <w:tc>
          <w:tcPr>
            <w:tcW w:w="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B3750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400</w:t>
            </w:r>
          </w:p>
        </w:tc>
        <w:tc>
          <w:tcPr>
            <w:tcW w:w="24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55A6B5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功能说明、内容文字、按钮文字</w:t>
            </w:r>
          </w:p>
        </w:tc>
      </w:tr>
      <w:tr w14:paraId="03644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04" w:type="pct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4F3F6A7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辅助文字</w:t>
            </w:r>
          </w:p>
        </w:tc>
        <w:tc>
          <w:tcPr>
            <w:tcW w:w="896" w:type="pct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80409A3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24</w:t>
            </w:r>
          </w:p>
        </w:tc>
        <w:tc>
          <w:tcPr>
            <w:tcW w:w="529" w:type="pct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104B08B2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1.4 倍</w:t>
            </w:r>
          </w:p>
        </w:tc>
        <w:tc>
          <w:tcPr>
            <w:tcW w:w="355" w:type="pct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4B8D77D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400</w:t>
            </w:r>
          </w:p>
        </w:tc>
        <w:tc>
          <w:tcPr>
            <w:tcW w:w="2418" w:type="pct"/>
            <w:tcBorders>
              <w:top w:val="nil"/>
              <w:left w:val="nil"/>
              <w:bottom w:val="single" w:color="4874CB" w:themeColor="accent1" w:sz="6" w:space="0"/>
              <w:right w:val="nil"/>
            </w:tcBorders>
            <w:shd w:val="clear" w:color="auto" w:fill="EDF1F9" w:themeFill="accent1" w:themeFillTint="19"/>
            <w:vAlign w:val="center"/>
          </w:tcPr>
          <w:p w14:paraId="42BD86C4">
            <w:pPr>
              <w:pStyle w:val="9"/>
              <w:bidi w:val="0"/>
              <w:rPr>
                <w:b w:val="0"/>
                <w:i w:val="0"/>
                <w:color w:val="000000"/>
                <w:lang w:val="en-US" w:eastAsia="zh-CN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时间、备注、占位符、底部说明</w:t>
            </w:r>
          </w:p>
        </w:tc>
      </w:tr>
    </w:tbl>
    <w:p w14:paraId="004FB6D2">
      <w:pPr>
        <w:pStyle w:val="3"/>
        <w:bidi w:val="0"/>
      </w:pPr>
      <w:r>
        <w:t>1.3 组件规范</w:t>
      </w:r>
    </w:p>
    <w:p w14:paraId="5A683BD8">
      <w:pPr>
        <w:numPr>
          <w:ilvl w:val="0"/>
          <w:numId w:val="1"/>
        </w:numPr>
        <w:bidi w:val="0"/>
        <w:ind w:left="-120" w:leftChars="0"/>
      </w:pPr>
      <w:r>
        <w:t>圆角：所有卡片、按钮、图片、输入框统一使用8px 圆角，贴合移动端主流设计风格；</w:t>
      </w:r>
    </w:p>
    <w:p w14:paraId="1EFBBB65">
      <w:pPr>
        <w:numPr>
          <w:ilvl w:val="0"/>
          <w:numId w:val="1"/>
        </w:numPr>
        <w:bidi w:val="0"/>
        <w:ind w:left="-120" w:leftChars="0"/>
      </w:pPr>
      <w:r>
        <w:t>间距：页面内元素间距为 16px，模块间距为 24px，页面左右边距为 20px，保证界面整洁不拥挤；</w:t>
      </w:r>
    </w:p>
    <w:p w14:paraId="3314536B">
      <w:pPr>
        <w:numPr>
          <w:ilvl w:val="0"/>
          <w:numId w:val="1"/>
        </w:numPr>
        <w:bidi w:val="0"/>
        <w:ind w:left="-120" w:leftChars="0"/>
      </w:pPr>
      <w:r>
        <w:t>按钮：默认按钮高度 48px，圆角 8px，文字居中；小按钮高度 36px，适配紧凑布局；</w:t>
      </w:r>
    </w:p>
    <w:p w14:paraId="6E1C44A7">
      <w:pPr>
        <w:numPr>
          <w:ilvl w:val="0"/>
          <w:numId w:val="1"/>
        </w:numPr>
        <w:bidi w:val="0"/>
        <w:ind w:left="-120" w:leftChars="0"/>
      </w:pPr>
      <w:r>
        <w:t>输入框：高度 48px，圆角 8px，内边距左右 16px，默认显示浅灰色占位符；</w:t>
      </w:r>
    </w:p>
    <w:p w14:paraId="313B6669">
      <w:pPr>
        <w:numPr>
          <w:ilvl w:val="0"/>
          <w:numId w:val="1"/>
        </w:numPr>
        <w:bidi w:val="0"/>
        <w:ind w:left="-120" w:leftChars="0"/>
        <w:rPr>
          <w:color w:val="000000"/>
          <w:szCs w:val="16"/>
        </w:rPr>
      </w:pPr>
      <w:r>
        <w:t>卡片：宽度 100%（适配页面），阴影为轻微高斯模糊（opacity:0.05），突出层次感无厚重感</w:t>
      </w:r>
      <w:r>
        <w:rPr>
          <w:color w:val="000000"/>
          <w:szCs w:val="16"/>
          <w:bdr w:val="none" w:color="auto" w:sz="0" w:space="0"/>
        </w:rPr>
        <w:t>。</w:t>
      </w:r>
    </w:p>
    <w:p w14:paraId="623D727E">
      <w:pPr>
        <w:pStyle w:val="3"/>
        <w:bidi w:val="0"/>
      </w:pPr>
      <w:r>
        <w:t>1.4 适配规范</w:t>
      </w:r>
    </w:p>
    <w:p w14:paraId="66CFB055">
      <w:pPr>
        <w:bidi w:val="0"/>
        <w:rPr>
          <w:color w:val="000000"/>
          <w:szCs w:val="16"/>
        </w:rPr>
      </w:pPr>
      <w:r>
        <w:rPr>
          <w:lang w:val="en-US" w:eastAsia="zh-CN"/>
        </w:rPr>
        <w:t>适配 HarmonyOS NEXT 主流移动端设备（手机），屏幕尺寸覆盖360780 ~ 412915，采用弹性布局（Row/Column）+ 相对布局（RelativeContainer），保证所有页面元素自适应，无内容遮挡、拉伸变形问题，贴合课程大纲中 ArkUI 布局教学要求。</w:t>
      </w:r>
    </w:p>
    <w:p w14:paraId="19285C72">
      <w:pPr>
        <w:pStyle w:val="2"/>
        <w:bidi w:val="0"/>
      </w:pPr>
      <w:r>
        <w:t>二、核心页面设计</w:t>
      </w:r>
    </w:p>
    <w:p w14:paraId="4483309D">
      <w:pPr>
        <w:pStyle w:val="3"/>
        <w:bidi w:val="0"/>
      </w:pPr>
      <w:r>
        <w:t>2.1 启动页</w:t>
      </w:r>
    </w:p>
    <w:p w14:paraId="062DFB1A">
      <w:pPr>
        <w:pStyle w:val="4"/>
        <w:bidi w:val="0"/>
      </w:pPr>
      <w:r>
        <w:t>页面尺寸</w:t>
      </w:r>
    </w:p>
    <w:p w14:paraId="79FC2329">
      <w:pPr>
        <w:bidi w:val="0"/>
      </w:pPr>
      <w:r>
        <w:rPr>
          <w:lang w:val="en-US" w:eastAsia="zh-CN"/>
        </w:rPr>
        <w:t>全屏适配，无状态栏、导航栏</w:t>
      </w:r>
    </w:p>
    <w:p w14:paraId="17FA0478">
      <w:pPr>
        <w:pStyle w:val="4"/>
        <w:bidi w:val="0"/>
      </w:pPr>
      <w:r>
        <w:t>设计元素</w:t>
      </w:r>
    </w:p>
    <w:p w14:paraId="0F11BE69">
      <w:pPr>
        <w:numPr>
          <w:ilvl w:val="0"/>
          <w:numId w:val="2"/>
        </w:numPr>
        <w:bidi w:val="0"/>
      </w:pPr>
      <w:r>
        <w:t>背景：渐变鸿蒙蓝（#1677FF → #4096FF） 全屏背景，无多余元素；</w:t>
      </w:r>
    </w:p>
    <w:p w14:paraId="2E19A4F8">
      <w:pPr>
        <w:numPr>
          <w:ilvl w:val="0"/>
          <w:numId w:val="2"/>
        </w:numPr>
        <w:bidi w:val="0"/>
      </w:pPr>
      <w:r>
        <w:t>中心区域：</w:t>
      </w:r>
    </w:p>
    <w:p w14:paraId="75AD18DF">
      <w:pPr>
        <w:numPr>
          <w:ilvl w:val="0"/>
          <w:numId w:val="3"/>
        </w:numPr>
        <w:bidi w:val="0"/>
        <w:ind w:left="2105" w:leftChars="0" w:hanging="425" w:firstLineChars="0"/>
      </w:pPr>
      <w:r>
        <w:t>上方：APPlogo（简约校园建筑 + 书本图标，白色）；</w:t>
      </w:r>
    </w:p>
    <w:p w14:paraId="28860C97">
      <w:pPr>
        <w:numPr>
          <w:ilvl w:val="0"/>
          <w:numId w:val="3"/>
        </w:numPr>
        <w:bidi w:val="0"/>
        <w:ind w:left="2105" w:leftChars="0" w:hanging="425" w:firstLineChars="0"/>
      </w:pPr>
      <w:r>
        <w:t>中间：APP 名称高校校园助手（白色，36sp，字重 700）；</w:t>
      </w:r>
    </w:p>
    <w:p w14:paraId="6E721129">
      <w:pPr>
        <w:numPr>
          <w:ilvl w:val="0"/>
          <w:numId w:val="3"/>
        </w:numPr>
        <w:bidi w:val="0"/>
        <w:ind w:left="2105" w:leftChars="0" w:hanging="425" w:firstLineChars="0"/>
      </w:pPr>
      <w:r>
        <w:t>下方：小字HarmonyOS NEXT 版（白色，24sp，字重 400）；</w:t>
      </w:r>
    </w:p>
    <w:p w14:paraId="2F1AA85F">
      <w:pPr>
        <w:numPr>
          <w:ilvl w:val="0"/>
          <w:numId w:val="2"/>
        </w:numPr>
        <w:bidi w:val="0"/>
      </w:pPr>
      <w:r>
        <w:t>底部：距离底部 30px，显示开发团队名称（白色，22sp）+加载动画（白色环形进度条，默认 3 秒完成）。</w:t>
      </w:r>
    </w:p>
    <w:p w14:paraId="1EE1CF96">
      <w:pPr>
        <w:pStyle w:val="4"/>
        <w:bidi w:val="0"/>
      </w:pPr>
      <w:r>
        <w:t>交互逻辑</w:t>
      </w:r>
    </w:p>
    <w:p w14:paraId="61F17C8B">
      <w:pPr>
        <w:numPr>
          <w:ilvl w:val="0"/>
          <w:numId w:val="4"/>
        </w:numPr>
        <w:bidi w:val="0"/>
      </w:pPr>
      <w:r>
        <w:t>启动页停留 3 秒，自动跳转到引导页（首次打开）/ 首页（非首次打开）；</w:t>
      </w:r>
    </w:p>
    <w:p w14:paraId="1ED51E48">
      <w:pPr>
        <w:numPr>
          <w:ilvl w:val="0"/>
          <w:numId w:val="4"/>
        </w:numPr>
        <w:bidi w:val="0"/>
      </w:pPr>
      <w:r>
        <w:t>支持点击屏幕任意位置跳过启动页，贴合移动端操作习惯。</w:t>
      </w:r>
    </w:p>
    <w:p w14:paraId="339E5F63">
      <w:pPr>
        <w:pStyle w:val="4"/>
        <w:bidi w:val="0"/>
      </w:pPr>
      <w:r>
        <w:t>技术要点</w:t>
      </w:r>
    </w:p>
    <w:p w14:paraId="4EC8AA43">
      <w:pPr>
        <w:numPr>
          <w:ilvl w:val="0"/>
          <w:numId w:val="5"/>
        </w:numPr>
        <w:bidi w:val="0"/>
      </w:pPr>
      <w:r>
        <w:t>沉浸式窗口设计（贴合 Stage 模型窗口沉浸式能力教学）；</w:t>
      </w:r>
    </w:p>
    <w:p w14:paraId="22888E04">
      <w:pPr>
        <w:numPr>
          <w:ilvl w:val="0"/>
          <w:numId w:val="5"/>
        </w:numPr>
        <w:bidi w:val="0"/>
      </w:pPr>
      <w:r>
        <w:t>动画组件使用（环形进度条、页面跳转过渡）。</w:t>
      </w:r>
    </w:p>
    <w:p w14:paraId="38E6F290">
      <w:pPr>
        <w:pStyle w:val="3"/>
        <w:bidi w:val="0"/>
      </w:pPr>
      <w:r>
        <w:t>2.2 引导页（首次打开 APP 显示）</w:t>
      </w:r>
    </w:p>
    <w:p w14:paraId="4E1FBCD1">
      <w:pPr>
        <w:pStyle w:val="4"/>
        <w:bidi w:val="0"/>
      </w:pPr>
      <w:r>
        <w:t>页面结构</w:t>
      </w:r>
    </w:p>
    <w:p w14:paraId="1CE52BFE">
      <w:pPr>
        <w:bidi w:val="0"/>
      </w:pPr>
      <w:r>
        <w:rPr>
          <w:lang w:val="en-US" w:eastAsia="zh-CN"/>
        </w:rPr>
        <w:t>左右滑动式引导，共 3 页，底部显示页码指示器，最后一页含</w:t>
      </w:r>
      <w:r>
        <w:rPr>
          <w:b/>
          <w:bCs/>
          <w:lang w:val="en-US" w:eastAsia="zh-CN"/>
        </w:rPr>
        <w:t>立即进入</w:t>
      </w:r>
      <w:r>
        <w:rPr>
          <w:lang w:val="en-US" w:eastAsia="zh-CN"/>
        </w:rPr>
        <w:t>按钮</w:t>
      </w:r>
    </w:p>
    <w:p w14:paraId="768A9C98">
      <w:pPr>
        <w:pStyle w:val="4"/>
        <w:bidi w:val="0"/>
      </w:pPr>
      <w:r>
        <w:t>单页布局（统一框架）</w:t>
      </w:r>
    </w:p>
    <w:p w14:paraId="4CBDAA17">
      <w:pPr>
        <w:numPr>
          <w:ilvl w:val="0"/>
          <w:numId w:val="6"/>
        </w:numPr>
        <w:bidi w:val="0"/>
      </w:pPr>
      <w:r>
        <w:t>背景：#F5F7FA 浅灰色背景；</w:t>
      </w:r>
    </w:p>
    <w:p w14:paraId="2D2CED1D">
      <w:pPr>
        <w:numPr>
          <w:ilvl w:val="0"/>
          <w:numId w:val="6"/>
        </w:numPr>
        <w:bidi w:val="0"/>
      </w:pPr>
      <w:r>
        <w:t>上半部分（60%）：引导图（简约扁平风，贴合页面主题，如 “校园信息一手掌握”“学习生活高效助手”）；</w:t>
      </w:r>
    </w:p>
    <w:p w14:paraId="1FAF9378">
      <w:pPr>
        <w:numPr>
          <w:ilvl w:val="0"/>
          <w:numId w:val="6"/>
        </w:numPr>
        <w:bidi w:val="0"/>
      </w:pPr>
      <w:r>
        <w:t>下半部分（40%）：</w:t>
      </w:r>
    </w:p>
    <w:p w14:paraId="4F840782">
      <w:pPr>
        <w:numPr>
          <w:ilvl w:val="0"/>
          <w:numId w:val="7"/>
        </w:numPr>
        <w:bidi w:val="0"/>
        <w:ind w:left="2105" w:leftChars="0" w:hanging="425" w:firstLineChars="0"/>
      </w:pPr>
      <w:r>
        <w:t>标题：居中，32sp，鸿蒙蓝，字重 700；</w:t>
      </w:r>
    </w:p>
    <w:p w14:paraId="29C962A2">
      <w:pPr>
        <w:numPr>
          <w:ilvl w:val="0"/>
          <w:numId w:val="7"/>
        </w:numPr>
        <w:bidi w:val="0"/>
        <w:ind w:left="2105" w:leftChars="0" w:hanging="425" w:firstLineChars="0"/>
      </w:pPr>
      <w:r>
        <w:t>说明：标题下方，26sp，文字主色，行高 1.5 倍，居中；</w:t>
      </w:r>
    </w:p>
    <w:p w14:paraId="7EDFC0FC">
      <w:pPr>
        <w:numPr>
          <w:ilvl w:val="0"/>
          <w:numId w:val="7"/>
        </w:numPr>
        <w:bidi w:val="0"/>
        <w:ind w:left="2105" w:leftChars="0" w:hanging="425" w:firstLineChars="0"/>
      </w:pPr>
      <w:r>
        <w:t>页码：底部居中，3 个圆形指示器，当前页为鸿蒙蓝填充，其余为淡灰色描边；</w:t>
      </w:r>
    </w:p>
    <w:p w14:paraId="277F62D9">
      <w:pPr>
        <w:numPr>
          <w:ilvl w:val="0"/>
          <w:numId w:val="7"/>
        </w:numPr>
        <w:bidi w:val="0"/>
        <w:ind w:left="2105" w:leftChars="0" w:hanging="425" w:firstLineChars="0"/>
      </w:pPr>
      <w:r>
        <w:t>按钮：仅第三页显示立即进入按钮（鸿蒙蓝，48px 高，圆角 8px，文字白色 26sp），位于页码上方，宽度 80%。</w:t>
      </w:r>
    </w:p>
    <w:p w14:paraId="77D159FC">
      <w:pPr>
        <w:pStyle w:val="4"/>
        <w:bidi w:val="0"/>
      </w:pPr>
      <w:r>
        <w:t>三页主题内容</w:t>
      </w:r>
    </w:p>
    <w:p w14:paraId="14D10F3A">
      <w:pPr>
        <w:numPr>
          <w:ilvl w:val="0"/>
          <w:numId w:val="8"/>
        </w:numPr>
        <w:bidi w:val="0"/>
        <w:ind w:left="300" w:leftChars="0"/>
      </w:pPr>
      <w:r>
        <w:t>第一页：标题「校园信息，实时掌握」，说明「校园公告、资讯、地图，一手了解校园动态」，引导图：校园建筑 + 公告图标；</w:t>
      </w:r>
    </w:p>
    <w:p w14:paraId="63B54BCF">
      <w:pPr>
        <w:numPr>
          <w:ilvl w:val="0"/>
          <w:numId w:val="8"/>
        </w:numPr>
        <w:bidi w:val="0"/>
        <w:ind w:left="300" w:leftChars="0"/>
      </w:pPr>
      <w:r>
        <w:t>第二页：标题「学习助手，高效备考」，说明「课程表、成绩查询、图书馆检索，助力学业提升」，引导图：书本 + 课程表图标；</w:t>
      </w:r>
    </w:p>
    <w:p w14:paraId="5DB53C67">
      <w:pPr>
        <w:numPr>
          <w:ilvl w:val="0"/>
          <w:numId w:val="8"/>
        </w:numPr>
        <w:bidi w:val="0"/>
        <w:ind w:left="300" w:leftChars="0"/>
      </w:pPr>
      <w:r>
        <w:t>第三页：标题「生活服务，贴心相伴」，说明「失物招领、校园美食、音乐播放，丰富校园生活」，引导图：美食 + 爱心图标。</w:t>
      </w:r>
    </w:p>
    <w:p w14:paraId="2218AD28">
      <w:pPr>
        <w:pStyle w:val="4"/>
        <w:bidi w:val="0"/>
      </w:pPr>
      <w:r>
        <w:t>交互逻辑</w:t>
      </w:r>
    </w:p>
    <w:p w14:paraId="70203415">
      <w:pPr>
        <w:numPr>
          <w:ilvl w:val="0"/>
          <w:numId w:val="9"/>
        </w:numPr>
        <w:bidi w:val="0"/>
        <w:ind w:left="-120" w:leftChars="0"/>
      </w:pPr>
      <w:r>
        <w:t>左右滑动切换页面，滑动时有淡入淡出过渡动画；</w:t>
      </w:r>
    </w:p>
    <w:p w14:paraId="7EC2BB83">
      <w:pPr>
        <w:numPr>
          <w:ilvl w:val="0"/>
          <w:numId w:val="9"/>
        </w:numPr>
        <w:bidi w:val="0"/>
        <w:ind w:left="-120" w:leftChars="0"/>
      </w:pPr>
      <w:r>
        <w:t>点击页码指示器可快速跳转到对应页面；</w:t>
      </w:r>
    </w:p>
    <w:p w14:paraId="77BCE854">
      <w:pPr>
        <w:numPr>
          <w:ilvl w:val="0"/>
          <w:numId w:val="9"/>
        </w:numPr>
        <w:bidi w:val="0"/>
        <w:ind w:left="-120" w:leftChars="0"/>
      </w:pPr>
      <w:r>
        <w:t>点击第三页「立即进入」按钮，跳转到登录 / 注册页；</w:t>
      </w:r>
    </w:p>
    <w:p w14:paraId="60F256A6">
      <w:pPr>
        <w:numPr>
          <w:ilvl w:val="0"/>
          <w:numId w:val="9"/>
        </w:numPr>
        <w:bidi w:val="0"/>
        <w:ind w:left="-120" w:leftChars="0"/>
      </w:pPr>
      <w:r>
        <w:t>支持侧滑返回启动页（仅第一页）。</w:t>
      </w:r>
    </w:p>
    <w:p w14:paraId="2FBEAA4B">
      <w:pPr>
        <w:pStyle w:val="4"/>
        <w:bidi w:val="0"/>
      </w:pPr>
      <w:r>
        <w:t>技术要点</w:t>
      </w:r>
    </w:p>
    <w:p w14:paraId="7A7725F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滑动组件使用、页面过渡动画（贴合导航和页面路由教学）；</w:t>
      </w:r>
    </w:p>
    <w:p w14:paraId="73C4F83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按钮组件事件绑定、指示器组件状态切换。</w:t>
      </w:r>
    </w:p>
    <w:p w14:paraId="75323D60">
      <w:pPr>
        <w:pStyle w:val="3"/>
        <w:bidi w:val="0"/>
      </w:pPr>
      <w:r>
        <w:t>2.3 登录 / 注册页（合并布局，切换标签）</w:t>
      </w:r>
    </w:p>
    <w:p w14:paraId="668FA625">
      <w:pPr>
        <w:pStyle w:val="4"/>
        <w:bidi w:val="0"/>
      </w:pPr>
      <w:r>
        <w:t>页面结构</w:t>
      </w:r>
    </w:p>
    <w:p w14:paraId="1D9340A1">
      <w:pPr>
        <w:bidi w:val="0"/>
      </w:pPr>
      <w:r>
        <w:rPr>
          <w:lang w:val="en-US" w:eastAsia="zh-CN"/>
        </w:rPr>
        <w:t>顶部状态栏（透明）+ 中间核心区域 + 底部辅助区域，整体居中布局，背景为 #F5F7FA 浅灰</w:t>
      </w:r>
    </w:p>
    <w:p w14:paraId="419B927C">
      <w:pPr>
        <w:pStyle w:val="4"/>
        <w:bidi w:val="0"/>
      </w:pPr>
      <w:r>
        <w:t>核心区域（宽度 90%，居中）</w:t>
      </w:r>
    </w:p>
    <w:p w14:paraId="191E6770">
      <w:pPr>
        <w:numPr>
          <w:ilvl w:val="0"/>
          <w:numId w:val="11"/>
        </w:numPr>
        <w:bidi w:val="0"/>
        <w:ind w:left="-120" w:leftChars="0"/>
      </w:pPr>
      <w:r>
        <w:t>顶部标签栏：</w:t>
      </w:r>
    </w:p>
    <w:p w14:paraId="6AE8AA0D">
      <w:pPr>
        <w:numPr>
          <w:ilvl w:val="0"/>
          <w:numId w:val="12"/>
        </w:numPr>
        <w:bidi w:val="0"/>
        <w:ind w:left="1265" w:leftChars="0" w:hanging="425" w:firstLineChars="0"/>
      </w:pPr>
      <w:r>
        <w:t>两个标签：「登录」「注册」，左右平分宽度，文字 28sp；</w:t>
      </w:r>
    </w:p>
    <w:p w14:paraId="1779F954">
      <w:pPr>
        <w:numPr>
          <w:ilvl w:val="0"/>
          <w:numId w:val="12"/>
        </w:numPr>
        <w:bidi w:val="0"/>
        <w:ind w:left="1265" w:leftChars="0" w:hanging="425" w:firstLineChars="0"/>
      </w:pPr>
      <w:r>
        <w:t>选中标签：文字为鸿蒙蓝，底部显示 2px 鸿蒙蓝下划线；未选中：文字为文字辅色，无下划线；</w:t>
      </w:r>
    </w:p>
    <w:p w14:paraId="48AE5B3B">
      <w:pPr>
        <w:numPr>
          <w:ilvl w:val="0"/>
          <w:numId w:val="12"/>
        </w:numPr>
        <w:bidi w:val="0"/>
        <w:ind w:left="1265" w:leftChars="0" w:hanging="425" w:firstLineChars="0"/>
      </w:pPr>
      <w:r>
        <w:t>支持点击标签切换登录 / 注册表单，无刷新切换，表单淡入显示。</w:t>
      </w:r>
    </w:p>
    <w:p w14:paraId="11B32F07">
      <w:pPr>
        <w:numPr>
          <w:ilvl w:val="0"/>
          <w:numId w:val="11"/>
        </w:numPr>
        <w:bidi w:val="0"/>
        <w:ind w:left="-120" w:leftChars="0"/>
      </w:pPr>
      <w:r>
        <w:t>表单区域（标签栏下方，间距 24px）：</w:t>
      </w:r>
    </w:p>
    <w:p w14:paraId="784039DF">
      <w:pPr>
        <w:numPr>
          <w:ilvl w:val="0"/>
          <w:numId w:val="13"/>
        </w:numPr>
        <w:bidi w:val="0"/>
        <w:ind w:left="1265" w:leftChars="0" w:hanging="425" w:firstLineChars="0"/>
      </w:pPr>
      <w:r>
        <w:t>登录表单：① 学号输入框：左侧学号图标（鸿蒙蓝），占位符「请输入你的学号」；② 密码输入框：左侧密码图标（鸿蒙蓝），占位符「请输入你的密码」，右侧显示 / 隐藏密码按钮（眼睛图标）；③ 记住密码：左侧复选框（HarmonyOS 原生），右侧文字「记住密码」（24sp，文字辅色），位于输入框下方左侧；④ 忘记密码：文字「忘记密码」（24sp，鸿蒙蓝），位于输入框下方右侧，点击跳转到找回密码页（简易页，仅输入学号 + 验证码）；⑤ 登录按钮：宽度 100%，高度 48px，鸿蒙蓝背景，白色文字「登录」（26sp），圆角 8px，位于表单最下方，间距 24px。</w:t>
      </w:r>
    </w:p>
    <w:p w14:paraId="45B3384C">
      <w:pPr>
        <w:numPr>
          <w:ilvl w:val="0"/>
          <w:numId w:val="13"/>
        </w:numPr>
        <w:bidi w:val="0"/>
        <w:ind w:left="1265" w:leftChars="0" w:hanging="425" w:firstLineChars="0"/>
      </w:pPr>
      <w:r>
        <w:t>注册表单（在登录表单基础上增加）：① 姓名输入框、学号输入框、密码输入框、确认密码输入框（均带原生图标，占位符对应）；② 验证码输入框：左侧验证码图标，右侧「获取验证码」按钮（小按钮，暖橙色，文字白色 24sp）；③ 注册协议：左侧复选框，右侧文字「我已阅读并同意《用户注册协议》」（22sp，文字辅色），协议文字为鸿蒙蓝，点击可查看协议弹窗；④ 注册按钮：同登录按钮样式，文字「注册」。</w:t>
      </w:r>
    </w:p>
    <w:p w14:paraId="182C1A3E">
      <w:pPr>
        <w:pStyle w:val="4"/>
        <w:bidi w:val="0"/>
      </w:pPr>
      <w:r>
        <w:t>底部辅助区域</w:t>
      </w:r>
    </w:p>
    <w:p w14:paraId="11506532">
      <w:pPr>
        <w:numPr>
          <w:ilvl w:val="0"/>
          <w:numId w:val="14"/>
        </w:numPr>
        <w:bidi w:val="0"/>
        <w:ind w:left="-120" w:leftChars="0"/>
      </w:pPr>
      <w:r>
        <w:t>位置：距离页面底部 30px，居中；</w:t>
      </w:r>
    </w:p>
    <w:p w14:paraId="3E6F4F88">
      <w:pPr>
        <w:numPr>
          <w:ilvl w:val="0"/>
          <w:numId w:val="14"/>
        </w:numPr>
        <w:bidi w:val="0"/>
        <w:ind w:left="-120" w:leftChars="0"/>
      </w:pPr>
      <w:r>
        <w:t>内容：「暂无账号？」（24sp，文字辅色）+「立即注册」（24sp，鸿蒙蓝）（登录页）/「已有账号？」+「立即登录」（注册页）；</w:t>
      </w:r>
    </w:p>
    <w:p w14:paraId="60EBB2EC">
      <w:pPr>
        <w:numPr>
          <w:ilvl w:val="0"/>
          <w:numId w:val="14"/>
        </w:numPr>
        <w:bidi w:val="0"/>
        <w:ind w:left="-120" w:leftChars="0"/>
      </w:pPr>
      <w:r>
        <w:t>快捷登录：辅助区域上方，间距 20px，显示「其他登录方式」（24sp，文字辅色）+ 微信 / QQ 图标（圆形，36px 大小），图标居中排列，间距 16px（简易版，仅显示图标，无实际授权，贴合初学者开发）。</w:t>
      </w:r>
    </w:p>
    <w:p w14:paraId="398D4478">
      <w:pPr>
        <w:pStyle w:val="4"/>
        <w:bidi w:val="0"/>
      </w:pPr>
      <w:r>
        <w:t>交互逻辑</w:t>
      </w:r>
    </w:p>
    <w:p w14:paraId="675EDB6E">
      <w:pPr>
        <w:numPr>
          <w:ilvl w:val="0"/>
          <w:numId w:val="15"/>
        </w:numPr>
        <w:bidi w:val="0"/>
        <w:ind w:left="-120" w:leftChars="0"/>
      </w:pPr>
      <w:r>
        <w:t>点击标签栏快速切换登录 / 注册表单，表单内容实时切换，无页面跳转；</w:t>
      </w:r>
    </w:p>
    <w:p w14:paraId="04C520C4">
      <w:pPr>
        <w:numPr>
          <w:ilvl w:val="0"/>
          <w:numId w:val="15"/>
        </w:numPr>
        <w:bidi w:val="0"/>
        <w:ind w:left="-120" w:leftChars="0"/>
      </w:pPr>
      <w:r>
        <w:t>输入框获取焦点时，边框变为鸿蒙蓝，弹出系统软键盘，页面自适应上移，无遮挡；</w:t>
      </w:r>
    </w:p>
    <w:p w14:paraId="585FC935">
      <w:pPr>
        <w:numPr>
          <w:ilvl w:val="0"/>
          <w:numId w:val="15"/>
        </w:numPr>
        <w:bidi w:val="0"/>
        <w:ind w:left="-120" w:leftChars="0"/>
      </w:pPr>
      <w:r>
        <w:t>按钮未激活状态：背景色 #C6E2FF，文字 #86909C；激活状态（所有必填项填写完成）：背景色 #1677FF，文字白色；</w:t>
      </w:r>
    </w:p>
    <w:p w14:paraId="19AA290E">
      <w:pPr>
        <w:numPr>
          <w:ilvl w:val="0"/>
          <w:numId w:val="15"/>
        </w:numPr>
        <w:bidi w:val="0"/>
        <w:ind w:left="-120" w:leftChars="0"/>
      </w:pPr>
      <w:r>
        <w:t>点击登录 / 注册按钮，验证表单信息（简易前端验证），验证通过跳转到首页，同时保存用户信息到本地（贴合数据管理教学）。</w:t>
      </w:r>
    </w:p>
    <w:p w14:paraId="516DDD07">
      <w:pPr>
        <w:pStyle w:val="4"/>
        <w:bidi w:val="0"/>
      </w:pPr>
      <w:r>
        <w:t>技术要点</w:t>
      </w:r>
    </w:p>
    <w:p w14:paraId="6C187021">
      <w:pPr>
        <w:numPr>
          <w:ilvl w:val="0"/>
          <w:numId w:val="16"/>
        </w:numPr>
        <w:bidi w:val="0"/>
        <w:ind w:left="-120" w:leftChars="0"/>
      </w:pPr>
      <w:r>
        <w:t>输入框、复选框、按钮等原生组件使用及事件绑定（贴合组件教学）；</w:t>
      </w:r>
    </w:p>
    <w:p w14:paraId="2DE6DDA3">
      <w:pPr>
        <w:numPr>
          <w:ilvl w:val="0"/>
          <w:numId w:val="16"/>
        </w:numPr>
        <w:bidi w:val="0"/>
        <w:ind w:left="-120" w:leftChars="0"/>
      </w:pPr>
      <w:r>
        <w:t>标签栏自定义组件开发、表单状态判断；</w:t>
      </w:r>
    </w:p>
    <w:p w14:paraId="06EF435B">
      <w:pPr>
        <w:numPr>
          <w:ilvl w:val="0"/>
          <w:numId w:val="16"/>
        </w:numPr>
        <w:bidi w:val="0"/>
        <w:ind w:left="-120" w:leftChars="0"/>
      </w:pPr>
      <w:r>
        <w:t>本地轻量级存储（Preferences）保存用户信息（贴合数据管理教学）。</w:t>
      </w:r>
    </w:p>
    <w:p w14:paraId="1D49DFBC">
      <w:pPr>
        <w:pStyle w:val="3"/>
        <w:bidi w:val="0"/>
      </w:pPr>
      <w:r>
        <w:t>2.4 首页（核心主页面）</w:t>
      </w:r>
    </w:p>
    <w:p w14:paraId="36CF5C1B">
      <w:pPr>
        <w:pStyle w:val="4"/>
        <w:bidi w:val="0"/>
      </w:pPr>
      <w:r>
        <w:t>页面结构</w:t>
      </w:r>
    </w:p>
    <w:p w14:paraId="59A308F4">
      <w:pPr>
        <w:bidi w:val="0"/>
      </w:pPr>
      <w:r>
        <w:rPr>
          <w:lang w:val="en-US" w:eastAsia="zh-CN"/>
        </w:rPr>
        <w:t>沉浸式导航栏 + 顶部搜索栏 + 功能快捷入口 + 核心模块卡片 + 底部 Tab 导航栏，背景为 #F5F7FA 浅灰</w:t>
      </w:r>
    </w:p>
    <w:p w14:paraId="286F922D">
      <w:pPr>
        <w:pStyle w:val="4"/>
        <w:bidi w:val="0"/>
      </w:pPr>
      <w:r>
        <w:t>各区域设计</w:t>
      </w:r>
    </w:p>
    <w:p w14:paraId="734B5D05">
      <w:pPr>
        <w:pStyle w:val="5"/>
        <w:numPr>
          <w:ilvl w:val="0"/>
          <w:numId w:val="17"/>
        </w:numPr>
        <w:bidi w:val="0"/>
      </w:pPr>
      <w:r>
        <w:t>沉浸式导航栏：</w:t>
      </w:r>
    </w:p>
    <w:p w14:paraId="5E4904BE">
      <w:pPr>
        <w:numPr>
          <w:ilvl w:val="0"/>
          <w:numId w:val="18"/>
        </w:numPr>
        <w:bidi w:val="0"/>
        <w:ind w:left="2105" w:leftChars="0" w:hanging="425" w:firstLineChars="0"/>
      </w:pPr>
      <w:r>
        <w:t>背景：透明渐变，跟随页面滚动变化；</w:t>
      </w:r>
    </w:p>
    <w:p w14:paraId="607FABF1">
      <w:pPr>
        <w:numPr>
          <w:ilvl w:val="0"/>
          <w:numId w:val="18"/>
        </w:numPr>
        <w:bidi w:val="0"/>
        <w:ind w:left="2105" w:leftChars="0" w:hanging="425" w:firstLineChars="0"/>
      </w:pPr>
      <w:r>
        <w:t>左侧：无图标；</w:t>
      </w:r>
    </w:p>
    <w:p w14:paraId="03E66FC7">
      <w:pPr>
        <w:numPr>
          <w:ilvl w:val="0"/>
          <w:numId w:val="18"/>
        </w:numPr>
        <w:bidi w:val="0"/>
        <w:ind w:left="2105" w:leftChars="0" w:hanging="425" w:firstLineChars="0"/>
      </w:pPr>
      <w:r>
        <w:t>中间：标题「校园助手」（30sp，鸿蒙蓝，字重 600）；</w:t>
      </w:r>
    </w:p>
    <w:p w14:paraId="4601739B">
      <w:pPr>
        <w:numPr>
          <w:ilvl w:val="0"/>
          <w:numId w:val="18"/>
        </w:numPr>
        <w:bidi w:val="0"/>
        <w:ind w:left="2105" w:leftChars="0" w:hanging="425" w:firstLineChars="0"/>
      </w:pPr>
      <w:r>
        <w:t>右侧：消息图标（铃铛，鸿蒙蓝），有未读消息时显示红色小圆点（暖橙），点击跳转到消息中心页。</w:t>
      </w:r>
    </w:p>
    <w:p w14:paraId="354ED2EA">
      <w:pPr>
        <w:pStyle w:val="5"/>
        <w:numPr>
          <w:ilvl w:val="0"/>
          <w:numId w:val="17"/>
        </w:numPr>
        <w:bidi w:val="0"/>
      </w:pPr>
      <w:r>
        <w:t>顶部搜索栏：</w:t>
      </w:r>
    </w:p>
    <w:p w14:paraId="697DCCF2">
      <w:pPr>
        <w:numPr>
          <w:ilvl w:val="0"/>
          <w:numId w:val="19"/>
        </w:numPr>
        <w:bidi w:val="0"/>
        <w:ind w:left="2105" w:leftChars="0" w:hanging="425" w:firstLineChars="0"/>
      </w:pPr>
      <w:r>
        <w:t>位置：导航栏下方，间距 16px，宽度 95%，居中；</w:t>
      </w:r>
    </w:p>
    <w:p w14:paraId="1784288F">
      <w:pPr>
        <w:numPr>
          <w:ilvl w:val="0"/>
          <w:numId w:val="19"/>
        </w:numPr>
        <w:bidi w:val="0"/>
        <w:ind w:left="2105" w:leftChars="0" w:hanging="425" w:firstLineChars="0"/>
      </w:pPr>
      <w:r>
        <w:t>样式：圆角 24px，白色背景，左侧搜索图标（鸿蒙蓝），中间占位符「搜索校园信息 / 课程 / 美食」（24sp，文字辅色），右侧语音图标（鸿蒙蓝，简易版，仅显示无功能）；</w:t>
      </w:r>
    </w:p>
    <w:p w14:paraId="12B24FE6">
      <w:pPr>
        <w:numPr>
          <w:ilvl w:val="0"/>
          <w:numId w:val="19"/>
        </w:numPr>
        <w:bidi w:val="0"/>
        <w:ind w:left="2105" w:leftChars="0" w:hanging="425" w:firstLineChars="0"/>
      </w:pPr>
      <w:r>
        <w:t>交互：点击搜索栏跳转到搜索结果页，支持输入关键词搜索。</w:t>
      </w:r>
    </w:p>
    <w:p w14:paraId="3E62F5C5">
      <w:pPr>
        <w:pStyle w:val="5"/>
        <w:numPr>
          <w:ilvl w:val="0"/>
          <w:numId w:val="17"/>
        </w:numPr>
        <w:bidi w:val="0"/>
      </w:pPr>
      <w:r>
        <w:t>功能快捷入口：</w:t>
      </w:r>
    </w:p>
    <w:p w14:paraId="78F33C8B">
      <w:pPr>
        <w:numPr>
          <w:ilvl w:val="0"/>
          <w:numId w:val="20"/>
        </w:numPr>
        <w:bidi w:val="0"/>
        <w:ind w:left="1265" w:leftChars="0" w:hanging="425" w:firstLineChars="0"/>
      </w:pPr>
      <w:r>
        <w:t>布局：3 行 4 列，九宫格 + 1 个更多按钮，每个入口为圆形卡片（64px 直径），间距 16px，整体居中；</w:t>
      </w:r>
    </w:p>
    <w:p w14:paraId="10D804E1">
      <w:pPr>
        <w:numPr>
          <w:ilvl w:val="0"/>
          <w:numId w:val="20"/>
        </w:numPr>
        <w:bidi w:val="0"/>
        <w:ind w:left="1265" w:leftChars="0" w:hanging="425" w:firstLineChars="0"/>
      </w:pPr>
      <w:r>
        <w:t>内容：图标（鸿蒙蓝，32px）+ 文字（24sp，文字主色，图标下方居中），包含「校园公告」「课程表」「成绩查询」「失物招领」「校园地图」「图书馆」「校园美食」「音乐播放」「待办提醒」「更多功能」；</w:t>
      </w:r>
    </w:p>
    <w:p w14:paraId="28A967BD">
      <w:pPr>
        <w:numPr>
          <w:ilvl w:val="0"/>
          <w:numId w:val="20"/>
        </w:numPr>
        <w:bidi w:val="0"/>
        <w:ind w:left="1265" w:leftChars="0" w:hanging="425" w:firstLineChars="0"/>
      </w:pPr>
      <w:r>
        <w:t>交互：点击任意入口跳转到对应功能页面，图标有点击放大微动画。</w:t>
      </w:r>
    </w:p>
    <w:p w14:paraId="6A809FD3">
      <w:pPr>
        <w:pStyle w:val="5"/>
        <w:numPr>
          <w:ilvl w:val="0"/>
          <w:numId w:val="17"/>
        </w:numPr>
        <w:bidi w:val="0"/>
      </w:pPr>
      <w:r>
        <w:t>核心模块卡片：</w:t>
      </w:r>
    </w:p>
    <w:p w14:paraId="15C1020B">
      <w:pPr>
        <w:numPr>
          <w:numId w:val="0"/>
        </w:numPr>
        <w:bidi w:val="0"/>
        <w:ind w:leftChars="200"/>
      </w:pPr>
      <w:r>
        <w:t>布局：垂直排列，每个卡片为白色圆角卡片，宽度 95%，居中，间距 16px，轻微阴影；</w:t>
      </w:r>
    </w:p>
    <w:p w14:paraId="5FCDD3FF">
      <w:pPr>
        <w:numPr>
          <w:numId w:val="0"/>
        </w:numPr>
        <w:bidi w:val="0"/>
        <w:ind w:leftChars="200"/>
      </w:pPr>
      <w:r>
        <w:t>模块 1：校园公告（顶部模块）</w:t>
      </w:r>
    </w:p>
    <w:p w14:paraId="591AF4C5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卡片标题：左侧「校园公告」（28sp，鸿蒙蓝，字重 600），右侧「更多」（24sp，鸿蒙蓝），点击跳转到校园公告列表页；</w:t>
      </w:r>
    </w:p>
    <w:p w14:paraId="7FB8A6C5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公告列表：显示 3 条最新公告，每条包含「标题」（26sp，文字主色）+「发布时间」（22sp，文字辅色）+「简要内容」（24sp，文字辅色，一行省略），每条间距 12px；</w:t>
      </w:r>
    </w:p>
    <w:p w14:paraId="209E1CA9">
      <w:pPr>
        <w:numPr>
          <w:numId w:val="0"/>
        </w:numPr>
        <w:bidi w:val="0"/>
        <w:ind w:leftChars="200"/>
      </w:pPr>
      <w:r>
        <w:t>模块 2：今日课程</w:t>
      </w:r>
    </w:p>
    <w:p w14:paraId="5BEAD0E4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卡片标题：「今日课程」（28sp，鸿蒙蓝，字重 600）；</w:t>
      </w:r>
    </w:p>
    <w:p w14:paraId="400E7BFD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课程内容：无课程时显示「今日无课程，好好休息吧～」（26sp，文字辅色，居中）；有课程时显示课程名称、上课时间、上课地点，暖橙标签标记当前正在上课的课程；</w:t>
      </w:r>
    </w:p>
    <w:p w14:paraId="2D1E20B6">
      <w:pPr>
        <w:numPr>
          <w:numId w:val="0"/>
        </w:numPr>
        <w:bidi w:val="0"/>
        <w:ind w:leftChars="200"/>
      </w:pPr>
      <w:r>
        <w:t>模块 3：天气提醒</w:t>
      </w:r>
    </w:p>
    <w:p w14:paraId="49871E6B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布局：左侧天气图标（晴天 / 雨天等，48px）+ 温度（32sp，文字主色，如「25℃」），右侧天气状况（26sp，文字辅色，如「晴 微风」）+ 校园所在地区（24sp，文字辅色）；</w:t>
      </w:r>
    </w:p>
    <w:p w14:paraId="459B403A">
      <w:pPr>
        <w:numPr>
          <w:ilvl w:val="0"/>
          <w:numId w:val="21"/>
        </w:numPr>
        <w:tabs>
          <w:tab w:val="clear" w:pos="840"/>
        </w:tabs>
        <w:bidi w:val="0"/>
        <w:ind w:left="1260" w:leftChars="0" w:hanging="420" w:firstLineChars="0"/>
      </w:pPr>
      <w:r>
        <w:t>交互：点击天气卡片跳转到天气详情页（简易版，显示未来 3 天天气）。</w:t>
      </w:r>
    </w:p>
    <w:p w14:paraId="6D907430">
      <w:pPr>
        <w:pStyle w:val="5"/>
        <w:numPr>
          <w:ilvl w:val="0"/>
          <w:numId w:val="17"/>
        </w:numPr>
        <w:bidi w:val="0"/>
      </w:pPr>
      <w:r>
        <w:t>底部 Tab 导航栏：</w:t>
      </w:r>
    </w:p>
    <w:p w14:paraId="7C6065E8">
      <w:pPr>
        <w:numPr>
          <w:ilvl w:val="0"/>
          <w:numId w:val="22"/>
        </w:numPr>
        <w:tabs>
          <w:tab w:val="clear" w:pos="840"/>
        </w:tabs>
        <w:bidi w:val="0"/>
        <w:ind w:left="1260" w:leftChars="0" w:hanging="420" w:firstLineChars="0"/>
      </w:pPr>
      <w:r>
        <w:t>布局：5 个 Tab，平分宽度，高度 56px，白色背景，无阴影；</w:t>
      </w:r>
    </w:p>
    <w:p w14:paraId="50CBC28C">
      <w:pPr>
        <w:numPr>
          <w:ilvl w:val="0"/>
          <w:numId w:val="22"/>
        </w:numPr>
        <w:tabs>
          <w:tab w:val="clear" w:pos="840"/>
        </w:tabs>
        <w:bidi w:val="0"/>
        <w:ind w:left="1260" w:leftChars="0" w:hanging="420" w:firstLineChars="0"/>
      </w:pPr>
      <w:r>
        <w:t>每个 Tab：图标（28px）+ 文字（22sp），未选中时图标和文字为文字辅色，选中时为鸿蒙蓝；</w:t>
      </w:r>
    </w:p>
    <w:p w14:paraId="588BD246">
      <w:pPr>
        <w:numPr>
          <w:ilvl w:val="0"/>
          <w:numId w:val="22"/>
        </w:numPr>
        <w:tabs>
          <w:tab w:val="clear" w:pos="840"/>
        </w:tabs>
        <w:bidi w:val="0"/>
        <w:ind w:left="1260" w:leftChars="0" w:hanging="420" w:firstLineChars="0"/>
      </w:pPr>
      <w:r>
        <w:t>Tab 内容：「首页」「校园信息」「学习助手」「生活服务」「我的」，与核心功能模块一一对应；</w:t>
      </w:r>
    </w:p>
    <w:p w14:paraId="018AC3FD">
      <w:pPr>
        <w:numPr>
          <w:ilvl w:val="0"/>
          <w:numId w:val="22"/>
        </w:numPr>
        <w:tabs>
          <w:tab w:val="clear" w:pos="840"/>
        </w:tabs>
        <w:bidi w:val="0"/>
        <w:ind w:left="1260" w:leftChars="0" w:hanging="420" w:firstLineChars="0"/>
      </w:pPr>
      <w:r>
        <w:t>交互：点击 Tab 切换对应页面，无页面跳转，为组件内切换，有淡入淡出过渡动画。</w:t>
      </w:r>
    </w:p>
    <w:p w14:paraId="001F7240">
      <w:pPr>
        <w:pStyle w:val="4"/>
        <w:bidi w:val="0"/>
      </w:pPr>
      <w:r>
        <w:t>交互逻辑</w:t>
      </w:r>
    </w:p>
    <w:p w14:paraId="1D36F127">
      <w:pPr>
        <w:numPr>
          <w:ilvl w:val="0"/>
          <w:numId w:val="23"/>
        </w:numPr>
        <w:bidi w:val="0"/>
        <w:ind w:left="300" w:leftChars="0"/>
      </w:pPr>
      <w:r>
        <w:t>页面支持下拉刷新，刷新时显示鸿蒙蓝环形进度条；</w:t>
      </w:r>
    </w:p>
    <w:p w14:paraId="0BC10598">
      <w:pPr>
        <w:numPr>
          <w:ilvl w:val="0"/>
          <w:numId w:val="23"/>
        </w:numPr>
        <w:bidi w:val="0"/>
        <w:ind w:left="300" w:leftChars="0"/>
      </w:pPr>
      <w:r>
        <w:t>滚动页面时，导航栏从透明渐变变为白色，标题颜色从鸿蒙蓝变为文字主色；</w:t>
      </w:r>
    </w:p>
    <w:p w14:paraId="7BB9A226">
      <w:pPr>
        <w:numPr>
          <w:ilvl w:val="0"/>
          <w:numId w:val="23"/>
        </w:numPr>
        <w:bidi w:val="0"/>
        <w:ind w:left="300" w:leftChars="0"/>
      </w:pPr>
      <w:r>
        <w:t>核心模块卡片支持上拉加载更多（如校园公告加载更多历史内容）；</w:t>
      </w:r>
    </w:p>
    <w:p w14:paraId="16A425DB">
      <w:pPr>
        <w:numPr>
          <w:ilvl w:val="0"/>
          <w:numId w:val="23"/>
        </w:numPr>
        <w:bidi w:val="0"/>
        <w:ind w:left="300" w:leftChars="0"/>
      </w:pPr>
      <w:r>
        <w:t>底部 Tab 导航栏常驻，所有页面均可通过 Tab 快速切换。</w:t>
      </w:r>
    </w:p>
    <w:p w14:paraId="01053541">
      <w:pPr>
        <w:pStyle w:val="4"/>
        <w:bidi w:val="0"/>
      </w:pPr>
      <w:r>
        <w:t>技术要点</w:t>
      </w:r>
    </w:p>
    <w:p w14:paraId="74BC637F">
      <w:pPr>
        <w:numPr>
          <w:ilvl w:val="0"/>
          <w:numId w:val="24"/>
        </w:numPr>
        <w:bidi w:val="0"/>
      </w:pPr>
      <w:r>
        <w:t>沉浸式窗口管理、Tab 导航栏自定义开发（贴合 Stage 模型、导航教学）；</w:t>
      </w:r>
    </w:p>
    <w:p w14:paraId="4051EBBF">
      <w:pPr>
        <w:numPr>
          <w:ilvl w:val="0"/>
          <w:numId w:val="24"/>
        </w:numPr>
        <w:bidi w:val="0"/>
      </w:pPr>
      <w:r>
        <w:t>列表组件、卡片组件使用，下拉刷新、上拉加载功能实现；</w:t>
      </w:r>
    </w:p>
    <w:p w14:paraId="35F1BB5E">
      <w:pPr>
        <w:numPr>
          <w:ilvl w:val="0"/>
          <w:numId w:val="24"/>
        </w:numPr>
        <w:bidi w:val="0"/>
      </w:pPr>
      <w:r>
        <w:t>图标组件、微动画实现，页面滚动监听。</w:t>
      </w:r>
    </w:p>
    <w:p w14:paraId="6F678802">
      <w:pPr>
        <w:pStyle w:val="3"/>
        <w:bidi w:val="0"/>
      </w:pPr>
      <w:r>
        <w:t>2.5 校园信息页</w:t>
      </w:r>
    </w:p>
    <w:p w14:paraId="326AA9BD">
      <w:pPr>
        <w:pStyle w:val="4"/>
        <w:bidi w:val="0"/>
      </w:pPr>
      <w:r>
        <w:t>页面结构</w:t>
      </w:r>
    </w:p>
    <w:p w14:paraId="24D0FDF9">
      <w:pPr>
        <w:bidi w:val="0"/>
      </w:pPr>
      <w:r>
        <w:rPr>
          <w:lang w:val="en-US" w:eastAsia="zh-CN"/>
        </w:rPr>
        <w:t>导航栏 + 分类标签栏 + 内容列表 + 底部 Tab 导航栏（常驻）</w:t>
      </w:r>
    </w:p>
    <w:p w14:paraId="5C423829">
      <w:pPr>
        <w:pStyle w:val="4"/>
        <w:bidi w:val="0"/>
      </w:pPr>
      <w:r>
        <w:t>各区域设计</w:t>
      </w:r>
    </w:p>
    <w:p w14:paraId="7EEFC304">
      <w:pPr>
        <w:pStyle w:val="5"/>
        <w:numPr>
          <w:ilvl w:val="0"/>
          <w:numId w:val="25"/>
        </w:numPr>
        <w:bidi w:val="0"/>
      </w:pPr>
      <w:r>
        <w:t>导航栏：</w:t>
      </w:r>
    </w:p>
    <w:p w14:paraId="2E4C3017">
      <w:pPr>
        <w:bidi w:val="0"/>
      </w:pPr>
      <w:r>
        <w:t>非沉浸式，白色背景，左侧返回箭头（鸿蒙蓝），中间标题「校园信息」（30sp，文字主色，字重 600），右侧无图标；</w:t>
      </w:r>
    </w:p>
    <w:p w14:paraId="58DE475D">
      <w:pPr>
        <w:pStyle w:val="5"/>
        <w:numPr>
          <w:ilvl w:val="0"/>
          <w:numId w:val="25"/>
        </w:numPr>
        <w:bidi w:val="0"/>
      </w:pPr>
      <w:r>
        <w:t>分类标签栏：</w:t>
      </w:r>
    </w:p>
    <w:p w14:paraId="22B2F236">
      <w:pPr>
        <w:numPr>
          <w:ilvl w:val="0"/>
          <w:numId w:val="26"/>
        </w:numPr>
        <w:bidi w:val="0"/>
        <w:ind w:left="840" w:leftChars="0" w:hanging="420" w:firstLineChars="0"/>
      </w:pPr>
      <w:r>
        <w:t>布局：横向滚动，无边界，左侧对齐，每个标签为圆角按钮（高度 36px，内边距左右 16px）；</w:t>
      </w:r>
    </w:p>
    <w:p w14:paraId="6BD45FBA">
      <w:pPr>
        <w:numPr>
          <w:ilvl w:val="0"/>
          <w:numId w:val="26"/>
        </w:numPr>
        <w:bidi w:val="0"/>
        <w:ind w:left="840" w:leftChars="0" w:hanging="420" w:firstLineChars="0"/>
      </w:pPr>
      <w:r>
        <w:t>内容：「校园公告」「校园资讯」「社团活动」「学术讲座」「校园地图」，默认选中「校园公告」；</w:t>
      </w:r>
    </w:p>
    <w:p w14:paraId="21EF198B">
      <w:pPr>
        <w:numPr>
          <w:ilvl w:val="0"/>
          <w:numId w:val="26"/>
        </w:numPr>
        <w:bidi w:val="0"/>
        <w:ind w:left="840" w:leftChars="0" w:hanging="420" w:firstLineChars="0"/>
      </w:pPr>
      <w:r>
        <w:t>样式：选中标签（鸿蒙蓝背景，白色文字），未选中标签（浅灰背景，文字主色）；</w:t>
      </w:r>
    </w:p>
    <w:p w14:paraId="29792149">
      <w:pPr>
        <w:numPr>
          <w:ilvl w:val="0"/>
          <w:numId w:val="26"/>
        </w:numPr>
        <w:bidi w:val="0"/>
        <w:ind w:left="840" w:leftChars="0" w:hanging="420" w:firstLineChars="0"/>
      </w:pPr>
      <w:r>
        <w:t>交互：点击标签切换对应内容列表，横向滑动可查看更多标签（若有）。</w:t>
      </w:r>
    </w:p>
    <w:p w14:paraId="407CCADB">
      <w:pPr>
        <w:pStyle w:val="5"/>
        <w:numPr>
          <w:ilvl w:val="0"/>
          <w:numId w:val="25"/>
        </w:numPr>
        <w:bidi w:val="0"/>
      </w:pPr>
      <w:r>
        <w:t>内容列表：</w:t>
      </w:r>
    </w:p>
    <w:p w14:paraId="4D78F25D">
      <w:pPr>
        <w:numPr>
          <w:ilvl w:val="0"/>
          <w:numId w:val="27"/>
        </w:numPr>
        <w:bidi w:val="0"/>
        <w:ind w:left="1265" w:leftChars="0" w:hanging="425" w:firstLineChars="0"/>
      </w:pPr>
      <w:r>
        <w:t>布局：垂直排列，每个列表项为白色圆角卡片，宽度 100%，间距 12px，内边距 16px；</w:t>
      </w:r>
    </w:p>
    <w:p w14:paraId="34FA90E7">
      <w:pPr>
        <w:numPr>
          <w:ilvl w:val="0"/>
          <w:numId w:val="27"/>
        </w:numPr>
        <w:bidi w:val="0"/>
        <w:ind w:left="1265" w:leftChars="0" w:hanging="425" w:firstLineChars="0"/>
      </w:pPr>
      <w:r>
        <w:t>通用列表项结构：左侧缩略图（80px*80px，圆角 8px，无图时显示默认校园图标）+ 右侧内容区域（占比 70%）；</w:t>
      </w:r>
    </w:p>
    <w:p w14:paraId="479DA4AE">
      <w:pPr>
        <w:numPr>
          <w:ilvl w:val="0"/>
          <w:numId w:val="27"/>
        </w:numPr>
        <w:bidi w:val="0"/>
        <w:ind w:left="1265" w:leftChars="0" w:hanging="425" w:firstLineChars="0"/>
      </w:pPr>
      <w:r>
        <w:t>内容区域：标题（26sp，文字主色，一行省略）+ 发布时间 / 来源（22sp，文字辅色）+ 简要内容（24sp，文字辅色，两行省略）；</w:t>
      </w:r>
    </w:p>
    <w:p w14:paraId="38E5669C">
      <w:pPr>
        <w:numPr>
          <w:ilvl w:val="0"/>
          <w:numId w:val="27"/>
        </w:numPr>
        <w:bidi w:val="0"/>
        <w:ind w:left="1265" w:leftChars="0" w:hanging="425" w:firstLineChars="0"/>
      </w:pPr>
      <w:r>
        <w:t>校园地图标签专属布局：</w:t>
      </w:r>
    </w:p>
    <w:p w14:paraId="21A0A373">
      <w:pPr>
        <w:numPr>
          <w:ilvl w:val="1"/>
          <w:numId w:val="27"/>
        </w:numPr>
        <w:bidi w:val="0"/>
        <w:ind w:left="1680" w:leftChars="0" w:hanging="420" w:firstLineChars="0"/>
      </w:pPr>
      <w:r>
        <w:t>上方：校园平面地图（宽度 100%，高度 200px，圆角 8px），标注核心建筑（教学楼、图书馆、食堂等）；</w:t>
      </w:r>
    </w:p>
    <w:p w14:paraId="4182C14B">
      <w:pPr>
        <w:numPr>
          <w:ilvl w:val="1"/>
          <w:numId w:val="27"/>
        </w:numPr>
        <w:bidi w:val="0"/>
        <w:ind w:left="1680" w:leftChars="0" w:hanging="420" w:firstLineChars="0"/>
      </w:pPr>
      <w:r>
        <w:t>下方：建筑搜索框（同首页搜索栏样式）+ 核心建筑快捷入口（横向滚动，如「教学楼」「图书馆」「食堂」「宿舍」），点击入口跳转到对应建筑详情页（显示位置、介绍）。</w:t>
      </w:r>
    </w:p>
    <w:p w14:paraId="2CB9F26C">
      <w:pPr>
        <w:pStyle w:val="4"/>
        <w:bidi w:val="0"/>
      </w:pPr>
      <w:r>
        <w:t>交互逻辑</w:t>
      </w:r>
    </w:p>
    <w:p w14:paraId="3524D220">
      <w:pPr>
        <w:numPr>
          <w:ilvl w:val="0"/>
          <w:numId w:val="28"/>
        </w:numPr>
        <w:bidi w:val="0"/>
        <w:ind w:left="-120" w:leftChars="0"/>
      </w:pPr>
      <w:r>
        <w:t>点击列表项跳转到对应内容详情页；</w:t>
      </w:r>
    </w:p>
    <w:p w14:paraId="67CCE248">
      <w:pPr>
        <w:numPr>
          <w:ilvl w:val="0"/>
          <w:numId w:val="28"/>
        </w:numPr>
        <w:bidi w:val="0"/>
        <w:ind w:left="-120" w:leftChars="0"/>
      </w:pPr>
      <w:r>
        <w:t>内容列表支持下拉刷新、上拉加载更多；</w:t>
      </w:r>
    </w:p>
    <w:p w14:paraId="3F1FCB3F">
      <w:pPr>
        <w:numPr>
          <w:ilvl w:val="0"/>
          <w:numId w:val="28"/>
        </w:numPr>
        <w:bidi w:val="0"/>
        <w:ind w:left="-120" w:leftChars="0"/>
      </w:pPr>
      <w:r>
        <w:t>校园地图支持双指缩放、单指拖动，点击建筑标注弹出建筑名称提示。</w:t>
      </w:r>
    </w:p>
    <w:p w14:paraId="668AF02D">
      <w:pPr>
        <w:pStyle w:val="4"/>
        <w:bidi w:val="0"/>
      </w:pPr>
      <w:r>
        <w:t>技术要点</w:t>
      </w:r>
    </w:p>
    <w:p w14:paraId="4B485544">
      <w:pPr>
        <w:numPr>
          <w:ilvl w:val="0"/>
          <w:numId w:val="29"/>
        </w:numPr>
        <w:bidi w:val="0"/>
        <w:ind w:left="845" w:leftChars="0" w:hanging="425" w:firstLineChars="0"/>
      </w:pPr>
      <w:r>
        <w:t>横向滚动标签栏、列表组件开发；</w:t>
      </w:r>
    </w:p>
    <w:p w14:paraId="1B2BCF6E">
      <w:pPr>
        <w:numPr>
          <w:ilvl w:val="0"/>
          <w:numId w:val="29"/>
        </w:numPr>
        <w:bidi w:val="0"/>
        <w:ind w:left="845" w:leftChars="0" w:hanging="425" w:firstLineChars="0"/>
      </w:pPr>
      <w:r>
        <w:t>图片组件加载、地图缩放拖动功能实现；</w:t>
      </w:r>
    </w:p>
    <w:p w14:paraId="62FFF7B4">
      <w:pPr>
        <w:numPr>
          <w:ilvl w:val="0"/>
          <w:numId w:val="29"/>
        </w:numPr>
        <w:bidi w:val="0"/>
        <w:ind w:left="845" w:leftChars="0" w:hanging="425" w:firstLineChars="0"/>
      </w:pPr>
      <w:r>
        <w:t>页面路由跳转（列表项→详情页）。</w:t>
      </w:r>
    </w:p>
    <w:p w14:paraId="1B08BC3C">
      <w:pPr>
        <w:pStyle w:val="3"/>
        <w:bidi w:val="0"/>
      </w:pPr>
      <w:r>
        <w:t>2.6 学习助手页</w:t>
      </w:r>
    </w:p>
    <w:p w14:paraId="5CD36A7F">
      <w:pPr>
        <w:pStyle w:val="4"/>
        <w:bidi w:val="0"/>
      </w:pPr>
      <w:r>
        <w:t>页面结构</w:t>
      </w:r>
    </w:p>
    <w:p w14:paraId="49980200">
      <w:pPr>
        <w:bidi w:val="0"/>
      </w:pPr>
      <w:r>
        <w:rPr>
          <w:lang w:val="en-US" w:eastAsia="zh-CN"/>
        </w:rPr>
        <w:t>导航栏 + 功能标签栏 + 功能内容区 + 底部 Tab 导航栏（常驻）</w:t>
      </w:r>
    </w:p>
    <w:p w14:paraId="1E487666">
      <w:pPr>
        <w:pStyle w:val="4"/>
        <w:bidi w:val="0"/>
      </w:pPr>
      <w:r>
        <w:t>各区域设计</w:t>
      </w:r>
    </w:p>
    <w:p w14:paraId="5192B08D">
      <w:pPr>
        <w:numPr>
          <w:ilvl w:val="0"/>
          <w:numId w:val="30"/>
        </w:numPr>
        <w:bidi w:val="0"/>
      </w:pPr>
      <w:r>
        <w:t>导航栏：同校园信息页，标题「学习助手」；</w:t>
      </w:r>
    </w:p>
    <w:p w14:paraId="7D785055">
      <w:pPr>
        <w:numPr>
          <w:ilvl w:val="0"/>
          <w:numId w:val="30"/>
        </w:numPr>
        <w:bidi w:val="0"/>
      </w:pPr>
      <w:r>
        <w:t>功能标签栏：</w:t>
      </w:r>
    </w:p>
    <w:p w14:paraId="7098CB44">
      <w:pPr>
        <w:numPr>
          <w:ilvl w:val="0"/>
          <w:numId w:val="31"/>
        </w:numPr>
        <w:bidi w:val="0"/>
        <w:ind w:left="2105" w:leftChars="0" w:hanging="425" w:firstLineChars="0"/>
      </w:pPr>
      <w:r>
        <w:t>布局：横向排列，4 个标签平分宽度，无滚动；</w:t>
      </w:r>
    </w:p>
    <w:p w14:paraId="671804A0">
      <w:pPr>
        <w:numPr>
          <w:ilvl w:val="0"/>
          <w:numId w:val="31"/>
        </w:numPr>
        <w:bidi w:val="0"/>
        <w:ind w:left="2105" w:leftChars="0" w:hanging="425" w:firstLineChars="0"/>
      </w:pPr>
      <w:r>
        <w:t>内容：「课程表」「成绩查询」「图书馆检索」「学习资料」；</w:t>
      </w:r>
    </w:p>
    <w:p w14:paraId="7042FCC6">
      <w:pPr>
        <w:numPr>
          <w:ilvl w:val="0"/>
          <w:numId w:val="31"/>
        </w:numPr>
        <w:bidi w:val="0"/>
        <w:ind w:left="2105" w:leftChars="0" w:hanging="425" w:firstLineChars="0"/>
      </w:pPr>
      <w:r>
        <w:t>样式：选中标签文字为鸿蒙蓝，底部显示 2px 鸿蒙蓝下划线；未选中为文字辅色，无下划线；</w:t>
      </w:r>
    </w:p>
    <w:p w14:paraId="3B0EAC13">
      <w:pPr>
        <w:numPr>
          <w:ilvl w:val="0"/>
          <w:numId w:val="30"/>
        </w:numPr>
        <w:bidi w:val="0"/>
      </w:pPr>
      <w:r>
        <w:t>功能内容区（标签切换对应内容，无页面跳转）：</w:t>
      </w:r>
    </w:p>
    <w:p w14:paraId="5AC5A167">
      <w:pPr>
        <w:numPr>
          <w:ilvl w:val="0"/>
          <w:numId w:val="30"/>
        </w:numPr>
        <w:bidi w:val="0"/>
      </w:pPr>
      <w:r>
        <w:t>课程表（默认选中）：</w:t>
      </w:r>
    </w:p>
    <w:p w14:paraId="3D502C7E">
      <w:pPr>
        <w:numPr>
          <w:ilvl w:val="0"/>
          <w:numId w:val="32"/>
        </w:numPr>
        <w:bidi w:val="0"/>
        <w:ind w:left="2105" w:leftChars="0" w:hanging="425" w:firstLineChars="0"/>
      </w:pPr>
      <w:r>
        <w:t>顶部：周次选择（左侧「上一周」，中间「202X 年第 X 周」，右侧「下一周」，均为 24sp，鸿蒙蓝）；</w:t>
      </w:r>
    </w:p>
    <w:p w14:paraId="5858C85E">
      <w:pPr>
        <w:numPr>
          <w:ilvl w:val="0"/>
          <w:numId w:val="32"/>
        </w:numPr>
        <w:bidi w:val="0"/>
        <w:ind w:left="2105" w:leftChars="0" w:hanging="425" w:firstLineChars="0"/>
      </w:pPr>
      <w:r>
        <w:t>主体：周视图（周一至周日，纵向排列），每日列显示课程卡片，课程卡片为暖橙 / 鸿蒙蓝 / 清新绿区分，包含课程名称、上课时间、上课地点；</w:t>
      </w:r>
    </w:p>
    <w:p w14:paraId="46147A8E">
      <w:pPr>
        <w:numPr>
          <w:ilvl w:val="0"/>
          <w:numId w:val="32"/>
        </w:numPr>
        <w:bidi w:val="0"/>
        <w:ind w:left="2105" w:leftChars="0" w:hanging="425" w:firstLineChars="0"/>
      </w:pPr>
      <w:r>
        <w:t>底部：「编辑课程表」按钮（鸿蒙蓝，小按钮），点击跳转到课程表编辑页（添加 / 修改 / 删除课程）；</w:t>
      </w:r>
    </w:p>
    <w:p w14:paraId="4436B2EC">
      <w:pPr>
        <w:numPr>
          <w:ilvl w:val="0"/>
          <w:numId w:val="30"/>
        </w:numPr>
        <w:bidi w:val="0"/>
      </w:pPr>
      <w:r>
        <w:t>成绩查询：</w:t>
      </w:r>
    </w:p>
    <w:p w14:paraId="53BB0EED">
      <w:pPr>
        <w:numPr>
          <w:ilvl w:val="0"/>
          <w:numId w:val="33"/>
        </w:numPr>
        <w:bidi w:val="0"/>
        <w:ind w:left="2105" w:leftChars="0" w:hanging="425" w:firstLineChars="0"/>
      </w:pPr>
      <w:r>
        <w:t>上方：学号 / 姓名显示（26sp，文字主色），「刷新成绩」按钮（鸿蒙蓝，小按钮）；</w:t>
      </w:r>
    </w:p>
    <w:p w14:paraId="184CD9BB">
      <w:pPr>
        <w:numPr>
          <w:ilvl w:val="0"/>
          <w:numId w:val="33"/>
        </w:numPr>
        <w:bidi w:val="0"/>
        <w:ind w:left="2105" w:leftChars="0" w:hanging="425" w:firstLineChars="0"/>
      </w:pPr>
      <w:r>
        <w:t>下方：成绩列表，每个列表项包含课程名称、成绩、绩点、考试时间，支持按绩点排序（顶部排序按钮）；</w:t>
      </w:r>
    </w:p>
    <w:p w14:paraId="18FDBD78">
      <w:pPr>
        <w:numPr>
          <w:ilvl w:val="0"/>
          <w:numId w:val="30"/>
        </w:numPr>
        <w:bidi w:val="0"/>
      </w:pPr>
      <w:r>
        <w:t>图书馆检索：</w:t>
      </w:r>
    </w:p>
    <w:p w14:paraId="3220C7AF">
      <w:pPr>
        <w:numPr>
          <w:ilvl w:val="0"/>
          <w:numId w:val="34"/>
        </w:numPr>
        <w:bidi w:val="0"/>
        <w:ind w:left="2105" w:leftChars="0" w:hanging="425" w:firstLineChars="0"/>
      </w:pPr>
      <w:r>
        <w:t>上方：搜索框（同首页，占位符「请输入图书名称 / 作者 / ISBN」），搜索按钮（鸿蒙蓝，小按钮）；</w:t>
      </w:r>
    </w:p>
    <w:p w14:paraId="078DF563">
      <w:pPr>
        <w:numPr>
          <w:ilvl w:val="0"/>
          <w:numId w:val="34"/>
        </w:numPr>
        <w:bidi w:val="0"/>
        <w:ind w:left="2105" w:leftChars="0" w:hanging="425" w:firstLineChars="0"/>
      </w:pPr>
      <w:r>
        <w:t>下方：检索结果列表，包含图书封面、书名、作者、出版社、馆藏位置、剩余数量，右侧「收藏」按钮（心形图标，未收藏为空心，收藏为鸿蒙蓝实心）；</w:t>
      </w:r>
    </w:p>
    <w:p w14:paraId="519BDABD">
      <w:pPr>
        <w:numPr>
          <w:ilvl w:val="0"/>
          <w:numId w:val="30"/>
        </w:numPr>
        <w:bidi w:val="0"/>
      </w:pPr>
      <w:r>
        <w:t>学习资料：</w:t>
      </w:r>
    </w:p>
    <w:p w14:paraId="5886820B">
      <w:pPr>
        <w:numPr>
          <w:ilvl w:val="0"/>
          <w:numId w:val="35"/>
        </w:numPr>
        <w:bidi w:val="0"/>
        <w:ind w:left="2105" w:leftChars="0" w:hanging="425" w:firstLineChars="0"/>
      </w:pPr>
      <w:r>
        <w:t>布局：文件夹式排列，每个文件夹为圆角卡片，包含图标（资料 / 课件 / 真题等）+ 文件夹名称（如「高数课件」「计算机真题」）；</w:t>
      </w:r>
    </w:p>
    <w:p w14:paraId="192F65AA">
      <w:pPr>
        <w:numPr>
          <w:ilvl w:val="0"/>
          <w:numId w:val="35"/>
        </w:numPr>
        <w:bidi w:val="0"/>
        <w:ind w:left="2105" w:leftChars="0" w:hanging="425" w:firstLineChars="0"/>
      </w:pPr>
      <w:r>
        <w:t>交互：点击文件夹显示资料列表，支持本地资料上传 / 查看（简易版，仅显示模拟资料）。</w:t>
      </w:r>
    </w:p>
    <w:p w14:paraId="3CCB6BED">
      <w:pPr>
        <w:pStyle w:val="4"/>
        <w:bidi w:val="0"/>
      </w:pPr>
      <w:r>
        <w:t>交互逻辑</w:t>
      </w:r>
    </w:p>
    <w:p w14:paraId="249D4598">
      <w:pPr>
        <w:numPr>
          <w:ilvl w:val="0"/>
          <w:numId w:val="36"/>
        </w:numPr>
        <w:bidi w:val="0"/>
      </w:pPr>
      <w:r>
        <w:t>点击功能标签快速切换内容区，内容区有淡入过渡动画；</w:t>
      </w:r>
    </w:p>
    <w:p w14:paraId="677563D4">
      <w:pPr>
        <w:numPr>
          <w:ilvl w:val="0"/>
          <w:numId w:val="36"/>
        </w:numPr>
        <w:bidi w:val="0"/>
      </w:pPr>
      <w:r>
        <w:t>课程表支持滑动切换周次，课程卡片点击可查看课程详情（如授课老师、学分）；</w:t>
      </w:r>
    </w:p>
    <w:p w14:paraId="67121F51">
      <w:pPr>
        <w:numPr>
          <w:ilvl w:val="0"/>
          <w:numId w:val="36"/>
        </w:numPr>
        <w:bidi w:val="0"/>
        <w:rPr>
          <w:color w:val="000000"/>
          <w:szCs w:val="16"/>
        </w:rPr>
      </w:pPr>
      <w:r>
        <w:t>所有列表支持下拉刷新，检索结果支持按关键词筛选</w:t>
      </w:r>
      <w:r>
        <w:rPr>
          <w:color w:val="000000"/>
          <w:szCs w:val="16"/>
          <w:bdr w:val="none" w:color="auto" w:sz="0" w:space="0"/>
        </w:rPr>
        <w:t>。</w:t>
      </w:r>
    </w:p>
    <w:p w14:paraId="6D0E0D44">
      <w:pPr>
        <w:pStyle w:val="4"/>
        <w:bidi w:val="0"/>
      </w:pPr>
      <w:r>
        <w:t>技术要点</w:t>
      </w:r>
    </w:p>
    <w:p w14:paraId="4ABAE238">
      <w:pPr>
        <w:numPr>
          <w:ilvl w:val="0"/>
          <w:numId w:val="37"/>
        </w:numPr>
        <w:bidi w:val="0"/>
      </w:pPr>
      <w:r>
        <w:t>自定义课程表组件开发（贴合自定义组件教学）；</w:t>
      </w:r>
    </w:p>
    <w:p w14:paraId="2D4502E2">
      <w:pPr>
        <w:numPr>
          <w:ilvl w:val="0"/>
          <w:numId w:val="37"/>
        </w:numPr>
        <w:bidi w:val="0"/>
      </w:pPr>
      <w:r>
        <w:t>本地数据存储与读取（课程表、成绩、收藏图书数据）；</w:t>
      </w:r>
    </w:p>
    <w:p w14:paraId="649856E4">
      <w:pPr>
        <w:numPr>
          <w:ilvl w:val="0"/>
          <w:numId w:val="37"/>
        </w:numPr>
        <w:bidi w:val="0"/>
      </w:pPr>
      <w:r>
        <w:t>排序、筛选功能实现，按钮事件绑定。</w:t>
      </w:r>
    </w:p>
    <w:p w14:paraId="24E12A9B">
      <w:pPr>
        <w:pStyle w:val="3"/>
        <w:bidi w:val="0"/>
      </w:pPr>
      <w:r>
        <w:t>2.7 生活服务页</w:t>
      </w:r>
    </w:p>
    <w:p w14:paraId="5298E56C">
      <w:pPr>
        <w:pStyle w:val="4"/>
        <w:bidi w:val="0"/>
      </w:pPr>
      <w:r>
        <w:t>页面结构</w:t>
      </w:r>
    </w:p>
    <w:p w14:paraId="23DF11FE">
      <w:pPr>
        <w:bidi w:val="0"/>
      </w:pPr>
      <w:r>
        <w:rPr>
          <w:lang w:val="en-US" w:eastAsia="zh-CN"/>
        </w:rPr>
        <w:t>导航栏 + 分类入口 + 内容区 + 底部 Tab 导航栏（常驻）</w:t>
      </w:r>
    </w:p>
    <w:p w14:paraId="235CCE43">
      <w:pPr>
        <w:pStyle w:val="4"/>
        <w:bidi w:val="0"/>
      </w:pPr>
      <w:r>
        <w:t>各区域设计</w:t>
      </w:r>
    </w:p>
    <w:p w14:paraId="4B72D326">
      <w:pPr>
        <w:pStyle w:val="5"/>
        <w:numPr>
          <w:ilvl w:val="0"/>
          <w:numId w:val="38"/>
        </w:numPr>
        <w:bidi w:val="0"/>
      </w:pPr>
      <w:r>
        <w:t>导航栏：同校园信息页，标题「生活服务」；</w:t>
      </w:r>
    </w:p>
    <w:p w14:paraId="75D2866D">
      <w:pPr>
        <w:pStyle w:val="5"/>
        <w:numPr>
          <w:ilvl w:val="0"/>
          <w:numId w:val="38"/>
        </w:numPr>
        <w:bidi w:val="0"/>
      </w:pPr>
      <w:r>
        <w:t>分类入口：</w:t>
      </w:r>
    </w:p>
    <w:p w14:paraId="25419608">
      <w:pPr>
        <w:numPr>
          <w:ilvl w:val="0"/>
          <w:numId w:val="39"/>
        </w:numPr>
        <w:bidi w:val="0"/>
        <w:ind w:left="2105" w:leftChars="0" w:hanging="425" w:firstLineChars="0"/>
      </w:pPr>
      <w:r>
        <w:t>布局：2 行 2 列，四个方形卡片（宽度 48%，高度 120px），间距 2%，圆角 8px，白色背景；</w:t>
      </w:r>
    </w:p>
    <w:p w14:paraId="2F41E8D9">
      <w:pPr>
        <w:numPr>
          <w:ilvl w:val="0"/>
          <w:numId w:val="39"/>
        </w:numPr>
        <w:bidi w:val="0"/>
        <w:ind w:left="2105" w:leftChars="0" w:hanging="425" w:firstLineChars="0"/>
      </w:pPr>
      <w:r>
        <w:t>内容：「失物招领」（暖橙图标）、「校园美食」（美食图标）、「音乐播放」（音乐图标）、「校园工具」（工具图标），每个卡片包含图标（48px）+ 文字（26sp，文字主色），图标居中，文字在图标下方；</w:t>
      </w:r>
    </w:p>
    <w:p w14:paraId="5179A9DE">
      <w:pPr>
        <w:pStyle w:val="5"/>
        <w:numPr>
          <w:ilvl w:val="0"/>
          <w:numId w:val="38"/>
        </w:numPr>
        <w:bidi w:val="0"/>
      </w:pPr>
      <w:r>
        <w:t>内容区（默认显示失物招领内容，点击分类入口切换）：</w:t>
      </w:r>
    </w:p>
    <w:p w14:paraId="3C5BA2BC">
      <w:pPr>
        <w:numPr>
          <w:ilvl w:val="0"/>
          <w:numId w:val="40"/>
        </w:numPr>
        <w:bidi w:val="0"/>
        <w:ind w:left="420" w:leftChars="0" w:hanging="420" w:firstLineChars="0"/>
      </w:pPr>
      <w:r>
        <w:t>失物招领：</w:t>
      </w:r>
    </w:p>
    <w:p w14:paraId="7C8CCC11">
      <w:pPr>
        <w:numPr>
          <w:ilvl w:val="0"/>
          <w:numId w:val="41"/>
        </w:numPr>
        <w:tabs>
          <w:tab w:val="clear" w:pos="420"/>
        </w:tabs>
        <w:bidi w:val="0"/>
        <w:ind w:left="840" w:leftChars="0" w:hanging="420" w:firstLineChars="0"/>
      </w:pPr>
      <w:r>
        <w:t>顶部：「发布信息」按钮（暖橙，48px 高，圆角 8px），点击跳转到发布页（选择「失物」/「拾物」，填写信息 + 上传图片）；</w:t>
      </w:r>
    </w:p>
    <w:p w14:paraId="23CE001E">
      <w:pPr>
        <w:numPr>
          <w:ilvl w:val="0"/>
          <w:numId w:val="41"/>
        </w:numPr>
        <w:tabs>
          <w:tab w:val="clear" w:pos="420"/>
        </w:tabs>
        <w:bidi w:val="0"/>
        <w:ind w:left="840" w:leftChars="0" w:hanging="420" w:firstLineChars="0"/>
      </w:pPr>
      <w:r>
        <w:t>下方：筛选标签（「全部」「失物」「拾物」「校园卡」「电子产品」）+ 内容列表，列表项包含图片（64px*64px）+ 物品名称 + 发布时间 + 丢失 / 拾取地点；</w:t>
      </w:r>
    </w:p>
    <w:p w14:paraId="525D546B">
      <w:pPr>
        <w:numPr>
          <w:ilvl w:val="0"/>
          <w:numId w:val="40"/>
        </w:numPr>
        <w:bidi w:val="0"/>
        <w:ind w:left="420" w:leftChars="0" w:hanging="420" w:firstLineChars="0"/>
      </w:pPr>
      <w:r>
        <w:t>校园美食：</w:t>
      </w:r>
    </w:p>
    <w:p w14:paraId="363BD598">
      <w:pPr>
        <w:numPr>
          <w:ilvl w:val="0"/>
          <w:numId w:val="42"/>
        </w:numPr>
        <w:bidi w:val="0"/>
        <w:ind w:left="420" w:leftChars="0" w:hanging="420" w:firstLineChars="0"/>
      </w:pPr>
      <w:r>
        <w:t>美食列表，每个列表项包含美食图片（宽度 100%，高度 150px，圆角 8px）+ 美食名称 + 所属食堂 / 店铺 + 评分（星级组件）+ 特色菜品，右侧「收藏」按钮；</w:t>
      </w:r>
    </w:p>
    <w:p w14:paraId="7B35CBC2">
      <w:pPr>
        <w:numPr>
          <w:ilvl w:val="0"/>
          <w:numId w:val="40"/>
        </w:numPr>
        <w:bidi w:val="0"/>
        <w:ind w:left="420" w:leftChars="0" w:hanging="420" w:firstLineChars="0"/>
      </w:pPr>
      <w:r>
        <w:t>音乐播放（贴合课程大纲音乐播放器教学）：</w:t>
      </w:r>
    </w:p>
    <w:p w14:paraId="4DA76ADB">
      <w:pPr>
        <w:numPr>
          <w:ilvl w:val="0"/>
          <w:numId w:val="43"/>
        </w:numPr>
        <w:bidi w:val="0"/>
        <w:ind w:left="420" w:leftChars="0" w:hanging="420" w:firstLineChars="0"/>
      </w:pPr>
      <w:r>
        <w:t>上半部分（60%）：专辑封面（圆形，180px 直径，居中），封面有旋转动画（播放时）；</w:t>
      </w:r>
    </w:p>
    <w:p w14:paraId="6021EF84">
      <w:pPr>
        <w:numPr>
          <w:ilvl w:val="0"/>
          <w:numId w:val="43"/>
        </w:numPr>
        <w:bidi w:val="0"/>
        <w:ind w:left="420" w:leftChars="0" w:hanging="420" w:firstLineChars="0"/>
      </w:pPr>
      <w:r>
        <w:t>下半部分（40%）：</w:t>
      </w:r>
    </w:p>
    <w:p w14:paraId="1FFF2A2C">
      <w:pPr>
        <w:numPr>
          <w:ilvl w:val="1"/>
          <w:numId w:val="43"/>
        </w:numPr>
        <w:tabs>
          <w:tab w:val="clear" w:pos="840"/>
        </w:tabs>
        <w:bidi w:val="0"/>
        <w:ind w:left="840" w:leftChars="0" w:hanging="420" w:firstLineChars="0"/>
      </w:pPr>
      <w:r>
        <w:t>① 歌曲信息：歌名（28sp，文字主色，居中）+ 歌手（24sp，文字辅色，居中）；② 进度条：鸿蒙蓝进度条，左右显示播放时间 / 总时长（22sp，文字辅色）；</w:t>
      </w:r>
    </w:p>
    <w:p w14:paraId="2F671047">
      <w:pPr>
        <w:numPr>
          <w:ilvl w:val="1"/>
          <w:numId w:val="43"/>
        </w:numPr>
        <w:tabs>
          <w:tab w:val="clear" w:pos="840"/>
        </w:tabs>
        <w:bidi w:val="0"/>
        <w:ind w:left="840" w:leftChars="0" w:hanging="420" w:firstLineChars="0"/>
      </w:pPr>
      <w:r>
        <w:t>③ 控制按钮：上一曲、播放 / 暂停、下一曲（图标 40px，鸿蒙蓝，居中排列，间距 32px）；</w:t>
      </w:r>
    </w:p>
    <w:p w14:paraId="2FF79812">
      <w:pPr>
        <w:numPr>
          <w:ilvl w:val="1"/>
          <w:numId w:val="43"/>
        </w:numPr>
        <w:tabs>
          <w:tab w:val="clear" w:pos="840"/>
        </w:tabs>
        <w:bidi w:val="0"/>
        <w:ind w:left="840" w:leftChars="0" w:hanging="420" w:firstLineChars="0"/>
      </w:pPr>
      <w:r>
        <w:t>④ 其他功能：「本地音乐」按钮（鸿蒙蓝，小按钮），点击跳转到本地音乐列表，支持选择歌曲播放；</w:t>
      </w:r>
    </w:p>
    <w:p w14:paraId="6A7F014F">
      <w:pPr>
        <w:numPr>
          <w:ilvl w:val="0"/>
          <w:numId w:val="40"/>
        </w:numPr>
        <w:bidi w:val="0"/>
        <w:ind w:left="420" w:leftChars="0" w:hanging="420" w:firstLineChars="0"/>
      </w:pPr>
      <w:r>
        <w:t>校园工具：</w:t>
      </w:r>
    </w:p>
    <w:p w14:paraId="464EEB8E">
      <w:pPr>
        <w:numPr>
          <w:numId w:val="0"/>
        </w:numPr>
        <w:bidi w:val="0"/>
        <w:ind w:leftChars="200"/>
      </w:pPr>
      <w:r>
        <w:t>简易工具列表，如「计算器」「倒计时」「快递查询」（仅显示入口，简易版功能，贴合初学者开发）。</w:t>
      </w:r>
    </w:p>
    <w:p w14:paraId="370EF389">
      <w:pPr>
        <w:pStyle w:val="4"/>
        <w:bidi w:val="0"/>
      </w:pPr>
      <w:r>
        <w:t>交互逻辑</w:t>
      </w:r>
    </w:p>
    <w:p w14:paraId="02B4BD4B">
      <w:pPr>
        <w:numPr>
          <w:ilvl w:val="0"/>
          <w:numId w:val="44"/>
        </w:numPr>
        <w:bidi w:val="0"/>
        <w:ind w:left="300" w:leftChars="0"/>
      </w:pPr>
      <w:r>
        <w:t>点击分类入口跳转到对应功能内容区，有页面过渡动画；</w:t>
      </w:r>
    </w:p>
    <w:p w14:paraId="76F24CE1">
      <w:pPr>
        <w:numPr>
          <w:ilvl w:val="0"/>
          <w:numId w:val="44"/>
        </w:numPr>
        <w:bidi w:val="0"/>
        <w:ind w:left="300" w:leftChars="0"/>
      </w:pPr>
      <w:r>
        <w:t>失物招领发布页支持本地图片上传（相机 / 相册选择，贴合媒体、文件读取教学）；</w:t>
      </w:r>
    </w:p>
    <w:p w14:paraId="47566D2E">
      <w:pPr>
        <w:numPr>
          <w:ilvl w:val="0"/>
          <w:numId w:val="44"/>
        </w:numPr>
        <w:bidi w:val="0"/>
        <w:ind w:left="300" w:leftChars="0"/>
      </w:pPr>
      <w:r>
        <w:t>音乐播放器支持播放 / 暂停、上一曲 / 下一曲，进度条可拖动调整播放进度，本地音乐列表支持选择歌曲并自动播放。</w:t>
      </w:r>
    </w:p>
    <w:p w14:paraId="4A08E60C">
      <w:pPr>
        <w:pStyle w:val="4"/>
        <w:bidi w:val="0"/>
      </w:pPr>
      <w:r>
        <w:t>技术要点</w:t>
      </w:r>
    </w:p>
    <w:p w14:paraId="69FF2BA3">
      <w:pPr>
        <w:numPr>
          <w:ilvl w:val="0"/>
          <w:numId w:val="45"/>
        </w:numPr>
        <w:bidi w:val="0"/>
        <w:ind w:left="1265" w:leftChars="0" w:hanging="425" w:firstLineChars="0"/>
      </w:pPr>
      <w:r>
        <w:t>本地图片 / 音频文件读取（贴合多媒体、文件管理教学）；</w:t>
      </w:r>
    </w:p>
    <w:p w14:paraId="03E1CADB">
      <w:pPr>
        <w:numPr>
          <w:ilvl w:val="0"/>
          <w:numId w:val="45"/>
        </w:numPr>
        <w:bidi w:val="0"/>
        <w:ind w:left="1265" w:leftChars="0" w:hanging="425" w:firstLineChars="0"/>
      </w:pPr>
      <w:r>
        <w:t>音乐播放器组件开发、进度条组件事件绑定；</w:t>
      </w:r>
    </w:p>
    <w:p w14:paraId="0F175A6A">
      <w:pPr>
        <w:numPr>
          <w:ilvl w:val="0"/>
          <w:numId w:val="45"/>
        </w:numPr>
        <w:bidi w:val="0"/>
        <w:ind w:left="1265" w:leftChars="0" w:hanging="425" w:firstLineChars="0"/>
      </w:pPr>
      <w:r>
        <w:t>发布表单开发，图片上传预览功能实现。</w:t>
      </w:r>
    </w:p>
    <w:p w14:paraId="39345A3C">
      <w:pPr>
        <w:pStyle w:val="3"/>
        <w:bidi w:val="0"/>
      </w:pPr>
      <w:r>
        <w:t>2.8 我的页</w:t>
      </w:r>
    </w:p>
    <w:p w14:paraId="319E1D2B">
      <w:pPr>
        <w:pStyle w:val="4"/>
        <w:bidi w:val="0"/>
      </w:pPr>
      <w:r>
        <w:t>页面结构</w:t>
      </w:r>
    </w:p>
    <w:p w14:paraId="24F1DDEC">
      <w:pPr>
        <w:bidi w:val="0"/>
      </w:pPr>
      <w:r>
        <w:rPr>
          <w:lang w:val="en-US" w:eastAsia="zh-CN"/>
        </w:rPr>
        <w:t>导航栏 + 个人信息卡片 + 功能列表 + 设置模块 + 底部关于区域 + 底部 Tab 导航栏（常驻）</w:t>
      </w:r>
    </w:p>
    <w:p w14:paraId="55A17461">
      <w:pPr>
        <w:pStyle w:val="4"/>
        <w:bidi w:val="0"/>
      </w:pPr>
      <w:r>
        <w:t>各区域设计</w:t>
      </w:r>
    </w:p>
    <w:p w14:paraId="408E91A6">
      <w:pPr>
        <w:numPr>
          <w:ilvl w:val="0"/>
          <w:numId w:val="46"/>
        </w:numPr>
        <w:bidi w:val="0"/>
      </w:pPr>
      <w:r>
        <w:t>导航栏：同校园信息页，标题「我的」，右侧「设置」图标（齿轮，鸿蒙蓝），点击跳转到设置页；</w:t>
      </w:r>
    </w:p>
    <w:p w14:paraId="10718A12">
      <w:pPr>
        <w:numPr>
          <w:ilvl w:val="0"/>
          <w:numId w:val="46"/>
        </w:numPr>
        <w:bidi w:val="0"/>
      </w:pPr>
      <w:r>
        <w:t>个人信息卡片：</w:t>
      </w:r>
    </w:p>
    <w:p w14:paraId="3371F470">
      <w:pPr>
        <w:numPr>
          <w:ilvl w:val="0"/>
          <w:numId w:val="47"/>
        </w:numPr>
        <w:bidi w:val="0"/>
        <w:ind w:left="2105" w:leftChars="0" w:hanging="425" w:firstLineChars="0"/>
      </w:pPr>
      <w:r>
        <w:t>布局：白色圆角卡片，宽度 95%，居中，内边距 20px，轻微阴影；</w:t>
      </w:r>
    </w:p>
    <w:p w14:paraId="01299350">
      <w:pPr>
        <w:numPr>
          <w:ilvl w:val="0"/>
          <w:numId w:val="47"/>
        </w:numPr>
        <w:bidi w:val="0"/>
        <w:ind w:left="2105" w:leftChars="0" w:hanging="425" w:firstLineChars="0"/>
      </w:pPr>
      <w:r>
        <w:t>内容：左侧头像（圆形，80px 直径，默认校园头像，点击可更换 / 上传头像），右侧个人信息（昵称 + 学号 + 学院 / 专业，依次排列，字号 28sp/24sp/22sp，文字主色 / 文字辅色 / 文字辅色）；</w:t>
      </w:r>
    </w:p>
    <w:p w14:paraId="16BECB3B">
      <w:pPr>
        <w:numPr>
          <w:ilvl w:val="0"/>
          <w:numId w:val="47"/>
        </w:numPr>
        <w:bidi w:val="0"/>
        <w:ind w:left="2105" w:leftChars="0" w:hanging="425" w:firstLineChars="0"/>
      </w:pPr>
      <w:r>
        <w:t>交互：点击头像跳转到个人信息编辑页，修改昵称、学院、专业等信息。</w:t>
      </w:r>
    </w:p>
    <w:p w14:paraId="0318365F">
      <w:pPr>
        <w:numPr>
          <w:ilvl w:val="0"/>
          <w:numId w:val="46"/>
        </w:numPr>
        <w:bidi w:val="0"/>
      </w:pPr>
      <w:r>
        <w:t>功能列表：</w:t>
      </w:r>
    </w:p>
    <w:p w14:paraId="6BFBA5FE">
      <w:pPr>
        <w:numPr>
          <w:ilvl w:val="0"/>
          <w:numId w:val="48"/>
        </w:numPr>
        <w:bidi w:val="0"/>
        <w:ind w:left="2105" w:leftChars="0" w:hanging="425" w:firstLineChars="0"/>
      </w:pPr>
      <w:r>
        <w:t>布局：垂直排列，白色圆角卡片，宽度 95%，居中，间距 12px，每个功能项为一行，高度 48px，内边距左右 16px；</w:t>
      </w:r>
    </w:p>
    <w:p w14:paraId="6A3C5449">
      <w:pPr>
        <w:numPr>
          <w:ilvl w:val="0"/>
          <w:numId w:val="48"/>
        </w:numPr>
        <w:bidi w:val="0"/>
        <w:ind w:left="2105" w:leftChars="0" w:hanging="425" w:firstLineChars="0"/>
      </w:pPr>
      <w:r>
        <w:t>内容：每行左侧功能图标（鸿蒙蓝，24px）+ 功能文字（26sp，文字主色），右侧箭头图标（鸿蒙蓝，24px），包含「我的收藏」「我的待办」「我的课程」「我的成绩」「失物发布」「帮助中心」「意见反馈」；</w:t>
      </w:r>
    </w:p>
    <w:p w14:paraId="59E31159">
      <w:pPr>
        <w:numPr>
          <w:ilvl w:val="0"/>
          <w:numId w:val="48"/>
        </w:numPr>
        <w:bidi w:val="0"/>
        <w:ind w:left="2105" w:leftChars="0" w:hanging="425" w:firstLineChars="0"/>
      </w:pPr>
      <w:r>
        <w:t>交互：点击任意功能项跳转到对应页面。</w:t>
      </w:r>
    </w:p>
    <w:p w14:paraId="383D420A">
      <w:pPr>
        <w:numPr>
          <w:ilvl w:val="0"/>
          <w:numId w:val="46"/>
        </w:numPr>
        <w:bidi w:val="0"/>
      </w:pPr>
      <w:r>
        <w:t>设置模块：</w:t>
      </w:r>
    </w:p>
    <w:p w14:paraId="614B18DA">
      <w:pPr>
        <w:numPr>
          <w:ilvl w:val="0"/>
          <w:numId w:val="49"/>
        </w:numPr>
        <w:bidi w:val="0"/>
        <w:ind w:left="1685" w:leftChars="0" w:hanging="425" w:firstLineChars="0"/>
      </w:pPr>
      <w:r>
        <w:t>布局：白色圆角卡片，宽度 95%，居中，间距 12px，每个设置项为一行，高度 48px，内边距左右 16px；</w:t>
      </w:r>
    </w:p>
    <w:p w14:paraId="083A5F78">
      <w:pPr>
        <w:numPr>
          <w:ilvl w:val="0"/>
          <w:numId w:val="49"/>
        </w:numPr>
        <w:bidi w:val="0"/>
        <w:ind w:left="1685" w:leftChars="0" w:hanging="425" w:firstLineChars="0"/>
      </w:pPr>
      <w:r>
        <w:t>内容：</w:t>
      </w:r>
    </w:p>
    <w:p w14:paraId="4CF53FB0">
      <w:pPr>
        <w:numPr>
          <w:ilvl w:val="1"/>
          <w:numId w:val="49"/>
        </w:numPr>
        <w:bidi w:val="0"/>
        <w:ind w:left="2100" w:leftChars="0" w:hanging="420" w:firstLineChars="0"/>
      </w:pPr>
      <w:r>
        <w:t>主题切换：左侧「深色模式」图标 + 文字，右侧 Toggle 开关（HarmonyOS 原生，贴合组件教学）；</w:t>
      </w:r>
    </w:p>
    <w:p w14:paraId="7E88E374">
      <w:pPr>
        <w:numPr>
          <w:ilvl w:val="1"/>
          <w:numId w:val="49"/>
        </w:numPr>
        <w:bidi w:val="0"/>
        <w:ind w:left="2100" w:leftChars="0" w:hanging="420" w:firstLineChars="0"/>
      </w:pPr>
      <w:r>
        <w:t>字体大小：左侧「字体大小」图标 + 文字，右侧「小 / 中 / 大」单选框（原生 Radio），默认选中「中」；</w:t>
      </w:r>
    </w:p>
    <w:p w14:paraId="67107840">
      <w:pPr>
        <w:numPr>
          <w:ilvl w:val="1"/>
          <w:numId w:val="49"/>
        </w:numPr>
        <w:bidi w:val="0"/>
        <w:ind w:left="2100" w:leftChars="0" w:hanging="420" w:firstLineChars="0"/>
      </w:pPr>
      <w:r>
        <w:t>通知设置：左侧「通知设置」图标 + 文字，右侧箭头，点击跳转到通知设置页（开启 / 关闭各模块提醒）；</w:t>
      </w:r>
    </w:p>
    <w:p w14:paraId="2A9A9496">
      <w:pPr>
        <w:numPr>
          <w:ilvl w:val="1"/>
          <w:numId w:val="49"/>
        </w:numPr>
        <w:bidi w:val="0"/>
        <w:ind w:left="2100" w:leftChars="0" w:hanging="420" w:firstLineChars="0"/>
      </w:pPr>
      <w:r>
        <w:t>清理缓存：左侧「清理缓存」图标 + 文字，右侧显示缓存大小（如「64.2MB」）+ 「清理」按钮（小按钮，暖橙）；</w:t>
      </w:r>
    </w:p>
    <w:p w14:paraId="45C77E5B">
      <w:pPr>
        <w:numPr>
          <w:ilvl w:val="0"/>
          <w:numId w:val="46"/>
        </w:numPr>
        <w:bidi w:val="0"/>
      </w:pPr>
      <w:r>
        <w:t>底部关于区域：</w:t>
      </w:r>
    </w:p>
    <w:p w14:paraId="40E24769">
      <w:pPr>
        <w:numPr>
          <w:ilvl w:val="1"/>
          <w:numId w:val="50"/>
        </w:numPr>
        <w:bidi w:val="0"/>
      </w:pPr>
      <w:r>
        <w:t>位置：距离页面底部 30px，居中；</w:t>
      </w:r>
    </w:p>
    <w:p w14:paraId="320F373F">
      <w:pPr>
        <w:numPr>
          <w:ilvl w:val="1"/>
          <w:numId w:val="50"/>
        </w:numPr>
        <w:bidi w:val="0"/>
      </w:pPr>
      <w:r>
        <w:t>内容：</w:t>
      </w:r>
    </w:p>
    <w:p w14:paraId="52328C4A">
      <w:pPr>
        <w:numPr>
          <w:ilvl w:val="1"/>
          <w:numId w:val="50"/>
        </w:numPr>
        <w:bidi w:val="0"/>
      </w:pPr>
      <w:r>
        <w:t>① 版本信息：「版本号 V1.0.0（HarmonyOS NEXT）」（24sp，文字辅色）；</w:t>
      </w:r>
    </w:p>
    <w:p w14:paraId="510E5985">
      <w:pPr>
        <w:numPr>
          <w:ilvl w:val="1"/>
          <w:numId w:val="50"/>
        </w:numPr>
        <w:bidi w:val="0"/>
      </w:pPr>
      <w:r>
        <w:t>② 开发信息：「XX 学校 XX 专业 开发团队」（22sp，文字辅色）；</w:t>
      </w:r>
    </w:p>
    <w:p w14:paraId="38F2BA57">
      <w:pPr>
        <w:numPr>
          <w:ilvl w:val="1"/>
          <w:numId w:val="50"/>
        </w:numPr>
        <w:bidi w:val="0"/>
      </w:pPr>
      <w:r>
        <w:t>③ 版权信息：「©202X 高校校园助手 保留所有权利」（20sp，文字辅色）。</w:t>
      </w:r>
    </w:p>
    <w:p w14:paraId="2F41BC07">
      <w:pPr>
        <w:pStyle w:val="4"/>
        <w:bidi w:val="0"/>
      </w:pPr>
      <w:r>
        <w:t>交互逻辑</w:t>
      </w:r>
    </w:p>
    <w:p w14:paraId="68998066">
      <w:pPr>
        <w:numPr>
          <w:ilvl w:val="0"/>
          <w:numId w:val="51"/>
        </w:numPr>
        <w:bidi w:val="0"/>
        <w:ind w:left="720" w:leftChars="0" w:firstLine="0" w:firstLineChars="0"/>
      </w:pPr>
      <w:r>
        <w:t>所有功能项 / 设置项点击有轻微按压效果（背景色变浅灰）；</w:t>
      </w:r>
    </w:p>
    <w:p w14:paraId="78002331">
      <w:pPr>
        <w:numPr>
          <w:ilvl w:val="0"/>
          <w:numId w:val="51"/>
        </w:numPr>
        <w:bidi w:val="0"/>
        <w:ind w:left="720" w:leftChars="0" w:firstLine="0" w:firstLineChars="0"/>
      </w:pPr>
      <w:r>
        <w:t>切换深色模式时，页面所有配色实时切换（深色背景 + 白色文字），无需重启 APP；</w:t>
      </w:r>
    </w:p>
    <w:p w14:paraId="5642581B">
      <w:pPr>
        <w:numPr>
          <w:ilvl w:val="0"/>
          <w:numId w:val="51"/>
        </w:numPr>
        <w:bidi w:val="0"/>
        <w:ind w:left="720" w:leftChars="0" w:firstLine="0" w:firstLineChars="0"/>
      </w:pPr>
      <w:r>
        <w:t>清理缓存按钮点击后，弹出确认弹窗，确认后清除本地缓存，显示「清理完成」提示。</w:t>
      </w:r>
    </w:p>
    <w:p w14:paraId="0A3D8025">
      <w:pPr>
        <w:pStyle w:val="4"/>
        <w:bidi w:val="0"/>
      </w:pPr>
      <w:r>
        <w:t>技术要点</w:t>
      </w:r>
    </w:p>
    <w:p w14:paraId="0B345199">
      <w:pPr>
        <w:numPr>
          <w:ilvl w:val="0"/>
          <w:numId w:val="52"/>
        </w:numPr>
        <w:bidi w:val="0"/>
        <w:ind w:left="300" w:leftChars="0"/>
      </w:pPr>
      <w:r>
        <w:t>头像上传 / 预览功能实现（本地文件读取）；</w:t>
      </w:r>
    </w:p>
    <w:p w14:paraId="6FF0EE84">
      <w:pPr>
        <w:numPr>
          <w:ilvl w:val="0"/>
          <w:numId w:val="52"/>
        </w:numPr>
        <w:bidi w:val="0"/>
        <w:ind w:left="300" w:leftChars="0"/>
      </w:pPr>
      <w:r>
        <w:t>Toggle、Radio 等原生组件使用及状态绑定；</w:t>
      </w:r>
    </w:p>
    <w:p w14:paraId="437618CE">
      <w:pPr>
        <w:numPr>
          <w:ilvl w:val="0"/>
          <w:numId w:val="52"/>
        </w:numPr>
        <w:bidi w:val="0"/>
        <w:ind w:left="300" w:leftChars="0"/>
      </w:pPr>
      <w:r>
        <w:t>本地缓存清理、数据管理，弹窗组件开发。</w:t>
      </w:r>
    </w:p>
    <w:p w14:paraId="57F4E8CF">
      <w:pPr>
        <w:pStyle w:val="2"/>
        <w:bidi w:val="0"/>
      </w:pPr>
      <w:r>
        <w:t>三、页面跳转关系</w:t>
      </w:r>
    </w:p>
    <w:p w14:paraId="5B5B0669">
      <w:pPr>
        <w:bidi w:val="0"/>
      </w:pPr>
      <w:r>
        <w:rPr>
          <w:lang w:val="en-US" w:eastAsia="zh-CN"/>
        </w:rPr>
        <w:t>所有页面遵循“主页面 Tab 切换，子页面返回箭头 + 路由跳转”的逻辑，贴合 HarmonyOS NEXT 页面路由教学要求，核心跳转关系如下：</w:t>
      </w:r>
    </w:p>
    <w:p w14:paraId="6C45A200">
      <w:pPr>
        <w:numPr>
          <w:ilvl w:val="0"/>
          <w:numId w:val="53"/>
        </w:numPr>
        <w:bidi w:val="0"/>
        <w:ind w:left="425" w:leftChars="0" w:hanging="425" w:firstLineChars="0"/>
      </w:pPr>
      <w:r>
        <w:t>启动页 → 引导页（首次）/ 首页（非首次）；</w:t>
      </w:r>
    </w:p>
    <w:p w14:paraId="1B9AFA62">
      <w:pPr>
        <w:numPr>
          <w:ilvl w:val="0"/>
          <w:numId w:val="53"/>
        </w:numPr>
        <w:bidi w:val="0"/>
        <w:ind w:left="425" w:leftChars="0" w:hanging="425" w:firstLineChars="0"/>
      </w:pPr>
      <w:r>
        <w:t>引导页 → 登录 / 注册页 → 首页；</w:t>
      </w:r>
    </w:p>
    <w:p w14:paraId="429E13B1">
      <w:pPr>
        <w:numPr>
          <w:ilvl w:val="0"/>
          <w:numId w:val="53"/>
        </w:numPr>
        <w:bidi w:val="0"/>
        <w:ind w:left="425" w:leftChars="0" w:hanging="425" w:firstLineChars="0"/>
      </w:pPr>
      <w:r>
        <w:t>首页 → 校园信息 / 学习助手 / 生活服务 / 我的（Tab 切换），首页→搜索结果页 / 消息中心页（按钮跳转）；</w:t>
      </w:r>
    </w:p>
    <w:p w14:paraId="23BFBFA9">
      <w:pPr>
        <w:numPr>
          <w:ilvl w:val="0"/>
          <w:numId w:val="53"/>
        </w:numPr>
        <w:bidi w:val="0"/>
        <w:ind w:left="425" w:leftChars="0" w:hanging="425" w:firstLineChars="0"/>
      </w:pPr>
      <w:r>
        <w:t>校园信息页 → 各内容详情页 / 校园地图详情页（列表 / 按钮跳转）；</w:t>
      </w:r>
    </w:p>
    <w:p w14:paraId="7510A9E8">
      <w:pPr>
        <w:numPr>
          <w:ilvl w:val="0"/>
          <w:numId w:val="53"/>
        </w:numPr>
        <w:bidi w:val="0"/>
        <w:ind w:left="425" w:leftChars="0" w:hanging="425" w:firstLineChars="0"/>
      </w:pPr>
      <w:r>
        <w:t>学习助手页 → 课程表编辑页 / 图书详情页（按钮 / 列表跳转）；</w:t>
      </w:r>
    </w:p>
    <w:p w14:paraId="228040C1">
      <w:pPr>
        <w:numPr>
          <w:ilvl w:val="0"/>
          <w:numId w:val="53"/>
        </w:numPr>
        <w:bidi w:val="0"/>
        <w:ind w:left="425" w:leftChars="0" w:hanging="425" w:firstLineChars="0"/>
      </w:pPr>
      <w:r>
        <w:t>生活服务页 → 失物招领发布页 / 本地音乐列表页（按钮跳转）；</w:t>
      </w:r>
    </w:p>
    <w:p w14:paraId="066840DE">
      <w:pPr>
        <w:numPr>
          <w:ilvl w:val="0"/>
          <w:numId w:val="53"/>
        </w:numPr>
        <w:bidi w:val="0"/>
        <w:ind w:left="425" w:leftChars="0" w:hanging="425" w:firstLineChars="0"/>
      </w:pPr>
      <w:r>
        <w:t>我的页 → 个人信息编辑页 / 设置页 / 各功能子页面（按钮 / 图标跳转）；</w:t>
      </w:r>
    </w:p>
    <w:p w14:paraId="469C2F86">
      <w:pPr>
        <w:numPr>
          <w:ilvl w:val="0"/>
          <w:numId w:val="53"/>
        </w:numPr>
        <w:bidi w:val="0"/>
        <w:ind w:left="425" w:leftChars="0" w:hanging="425" w:firstLineChars="0"/>
      </w:pPr>
      <w:r>
        <w:t>所有子页面均通过左上角返回箭头回到上一级页面，支持侧滑返回（HarmonyOS 原生功能）。</w:t>
      </w:r>
    </w:p>
    <w:p w14:paraId="29F48275">
      <w:pPr>
        <w:pStyle w:val="2"/>
        <w:numPr>
          <w:ilvl w:val="0"/>
          <w:numId w:val="54"/>
        </w:numPr>
        <w:bidi w:val="0"/>
        <w:ind w:left="0" w:leftChars="0" w:firstLineChars="0"/>
      </w:pPr>
      <w:r>
        <w:t>开发适配说明</w:t>
      </w:r>
      <w:bookmarkStart w:id="0" w:name="_GoBack"/>
      <w:bookmarkEnd w:id="0"/>
    </w:p>
    <w:p w14:paraId="7DC5D24E">
      <w:pPr>
        <w:numPr>
          <w:numId w:val="0"/>
        </w:numPr>
        <w:bidi w:val="0"/>
        <w:ind w:left="24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严格遵循 HarmonyOS NEXT 设计规范与原子化服务标准，</w:t>
      </w:r>
    </w:p>
    <w:p w14:paraId="64A1A6A1">
      <w:pPr>
        <w:numPr>
          <w:ilvl w:val="0"/>
          <w:numId w:val="55"/>
        </w:numPr>
        <w:bidi w:val="0"/>
      </w:pPr>
      <w:r>
        <w:t>所有页面均采用 HarmonyOS NEXT 的ArkUI 声明式开发范式，使用 ArkTS 语言编写，贴合课程大纲教学内容；</w:t>
      </w:r>
    </w:p>
    <w:p w14:paraId="2D9538B7">
      <w:pPr>
        <w:numPr>
          <w:ilvl w:val="0"/>
          <w:numId w:val="55"/>
        </w:numPr>
        <w:bidi w:val="0"/>
      </w:pPr>
      <w:r>
        <w:t>布局优先使用线性布局（Row/Column）和相对布局（RelativeContainer），保证移动端自适应，无固定尺寸硬编码；</w:t>
      </w:r>
    </w:p>
    <w:p w14:paraId="2F7085C1">
      <w:pPr>
        <w:numPr>
          <w:ilvl w:val="0"/>
          <w:numId w:val="55"/>
        </w:numPr>
        <w:bidi w:val="0"/>
      </w:pPr>
      <w:r>
        <w:t>所有图片、音频资源均使用本地资源，无需后台服务器，降低开发难度，贴合初学者开发能力；</w:t>
      </w:r>
    </w:p>
    <w:p w14:paraId="76530131">
      <w:pPr>
        <w:numPr>
          <w:ilvl w:val="0"/>
          <w:numId w:val="55"/>
        </w:numPr>
        <w:bidi w:val="0"/>
      </w:pPr>
      <w:r>
        <w:t>数据存储均采用HarmonyOS NEXT 本地存储方式（Preferences 轻量级存储 + JSON 文件存储），覆盖课程大纲数据管理教学点；</w:t>
      </w:r>
    </w:p>
    <w:p w14:paraId="7D2B45DA">
      <w:pPr>
        <w:numPr>
          <w:ilvl w:val="0"/>
          <w:numId w:val="55"/>
        </w:numPr>
        <w:bidi w:val="0"/>
      </w:pPr>
      <w:r>
        <w:t>所有组件均基于ArkUI 原生组件开发，少量自定义组件（如课程表、Tab 栏）贴合课程大纲自定义组件教学要求，无过度复杂封装。</w:t>
      </w:r>
    </w:p>
    <w:p w14:paraId="7F9C61B2">
      <w:pPr>
        <w:rPr>
          <w:rFonts w:hint="eastAsia"/>
          <w:lang w:val="en-US" w:eastAsia="zh-CN"/>
        </w:rPr>
      </w:pPr>
    </w:p>
    <w:sectPr>
      <w:pgSz w:w="11906" w:h="16838"/>
      <w:pgMar w:top="1134" w:right="1134" w:bottom="1134" w:left="1417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904E8"/>
    <w:multiLevelType w:val="singleLevel"/>
    <w:tmpl w:val="81590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29D55E4"/>
    <w:multiLevelType w:val="singleLevel"/>
    <w:tmpl w:val="829D55E4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2">
    <w:nsid w:val="8CAB1BC0"/>
    <w:multiLevelType w:val="singleLevel"/>
    <w:tmpl w:val="8CAB1BC0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8E629422"/>
    <w:multiLevelType w:val="singleLevel"/>
    <w:tmpl w:val="8E629422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4">
    <w:nsid w:val="8F0C04B6"/>
    <w:multiLevelType w:val="singleLevel"/>
    <w:tmpl w:val="8F0C04B6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5">
    <w:nsid w:val="8FFC9B0B"/>
    <w:multiLevelType w:val="singleLevel"/>
    <w:tmpl w:val="8FFC9B0B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>
    <w:nsid w:val="92479D9A"/>
    <w:multiLevelType w:val="multilevel"/>
    <w:tmpl w:val="92479D9A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7">
    <w:nsid w:val="94D161A5"/>
    <w:multiLevelType w:val="multilevel"/>
    <w:tmpl w:val="94D161A5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8">
    <w:nsid w:val="94F71482"/>
    <w:multiLevelType w:val="multilevel"/>
    <w:tmpl w:val="94F71482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9">
    <w:nsid w:val="9527B9D2"/>
    <w:multiLevelType w:val="multilevel"/>
    <w:tmpl w:val="9527B9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2CD784"/>
    <w:multiLevelType w:val="multilevel"/>
    <w:tmpl w:val="952CD784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11">
    <w:nsid w:val="9904FE19"/>
    <w:multiLevelType w:val="multilevel"/>
    <w:tmpl w:val="9904FE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AC1E43E"/>
    <w:multiLevelType w:val="singleLevel"/>
    <w:tmpl w:val="9AC1E43E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13">
    <w:nsid w:val="9C1BB8BB"/>
    <w:multiLevelType w:val="singleLevel"/>
    <w:tmpl w:val="9C1BB8BB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14">
    <w:nsid w:val="A88442E9"/>
    <w:multiLevelType w:val="multilevel"/>
    <w:tmpl w:val="A88442E9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15">
    <w:nsid w:val="A8A87D6A"/>
    <w:multiLevelType w:val="singleLevel"/>
    <w:tmpl w:val="A8A87D6A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16">
    <w:nsid w:val="ABCE0D1F"/>
    <w:multiLevelType w:val="singleLevel"/>
    <w:tmpl w:val="ABCE0D1F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17">
    <w:nsid w:val="B2170F26"/>
    <w:multiLevelType w:val="singleLevel"/>
    <w:tmpl w:val="B2170F26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18">
    <w:nsid w:val="B222E975"/>
    <w:multiLevelType w:val="singleLevel"/>
    <w:tmpl w:val="B222E975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B561C5DF"/>
    <w:multiLevelType w:val="singleLevel"/>
    <w:tmpl w:val="B561C5DF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0">
    <w:nsid w:val="BB436B03"/>
    <w:multiLevelType w:val="singleLevel"/>
    <w:tmpl w:val="BB436B03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1">
    <w:nsid w:val="BD482686"/>
    <w:multiLevelType w:val="multilevel"/>
    <w:tmpl w:val="BD482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4C33944"/>
    <w:multiLevelType w:val="multilevel"/>
    <w:tmpl w:val="C4C33944"/>
    <w:lvl w:ilvl="0" w:tentative="0">
      <w:start w:val="1"/>
      <w:numFmt w:val="decimal"/>
      <w:lvlText w:val="(%1)"/>
      <w:lvlJc w:val="left"/>
      <w:pPr>
        <w:tabs>
          <w:tab w:val="left" w:pos="1260"/>
        </w:tabs>
        <w:ind w:left="168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210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52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94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336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78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420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62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5040" w:leftChars="0" w:hanging="420" w:firstLineChars="0"/>
      </w:pPr>
      <w:rPr>
        <w:rFonts w:hint="default"/>
      </w:rPr>
    </w:lvl>
  </w:abstractNum>
  <w:abstractNum w:abstractNumId="23">
    <w:nsid w:val="C8612982"/>
    <w:multiLevelType w:val="multilevel"/>
    <w:tmpl w:val="C8612982"/>
    <w:lvl w:ilvl="0" w:tentative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hint="default" w:ascii="Wingdings" w:hAnsi="Wingdings" w:cs="Wingdings"/>
        <w:sz w:val="20"/>
      </w:rPr>
    </w:lvl>
  </w:abstractNum>
  <w:abstractNum w:abstractNumId="24">
    <w:nsid w:val="DB7312C8"/>
    <w:multiLevelType w:val="multilevel"/>
    <w:tmpl w:val="DB731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DC9EAE8E"/>
    <w:multiLevelType w:val="multilevel"/>
    <w:tmpl w:val="DC9EA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C9F9793"/>
    <w:multiLevelType w:val="singleLevel"/>
    <w:tmpl w:val="DC9F9793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27">
    <w:nsid w:val="DEF8D17E"/>
    <w:multiLevelType w:val="singleLevel"/>
    <w:tmpl w:val="DEF8D17E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28">
    <w:nsid w:val="E37CE398"/>
    <w:multiLevelType w:val="multilevel"/>
    <w:tmpl w:val="E37CE398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9">
    <w:nsid w:val="E73A6378"/>
    <w:multiLevelType w:val="singleLevel"/>
    <w:tmpl w:val="E73A637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0">
    <w:nsid w:val="F5C5161D"/>
    <w:multiLevelType w:val="multilevel"/>
    <w:tmpl w:val="F5C5161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1">
    <w:nsid w:val="F922F428"/>
    <w:multiLevelType w:val="multilevel"/>
    <w:tmpl w:val="F922F4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F99A8A17"/>
    <w:multiLevelType w:val="multilevel"/>
    <w:tmpl w:val="F99A8A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FDC79754"/>
    <w:multiLevelType w:val="singleLevel"/>
    <w:tmpl w:val="FDC79754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4">
    <w:nsid w:val="0A8FBBF8"/>
    <w:multiLevelType w:val="multilevel"/>
    <w:tmpl w:val="0A8FBBF8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35">
    <w:nsid w:val="0C6D8CCF"/>
    <w:multiLevelType w:val="multilevel"/>
    <w:tmpl w:val="0C6D8CCF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36">
    <w:nsid w:val="0D4B9B22"/>
    <w:multiLevelType w:val="multilevel"/>
    <w:tmpl w:val="0D4B9B22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37">
    <w:nsid w:val="0D5FF8AD"/>
    <w:multiLevelType w:val="multilevel"/>
    <w:tmpl w:val="0D5FF8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12A29409"/>
    <w:multiLevelType w:val="singleLevel"/>
    <w:tmpl w:val="12A29409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9">
    <w:nsid w:val="19C1AD09"/>
    <w:multiLevelType w:val="multilevel"/>
    <w:tmpl w:val="19C1AD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1C0FD169"/>
    <w:multiLevelType w:val="singleLevel"/>
    <w:tmpl w:val="1C0FD16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1">
    <w:nsid w:val="25B7F0D8"/>
    <w:multiLevelType w:val="multilevel"/>
    <w:tmpl w:val="25B7F0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3289CD53"/>
    <w:multiLevelType w:val="singleLevel"/>
    <w:tmpl w:val="3289CD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392C473C"/>
    <w:multiLevelType w:val="multilevel"/>
    <w:tmpl w:val="392C473C"/>
    <w:lvl w:ilvl="0" w:tentative="0">
      <w:start w:val="1"/>
      <w:numFmt w:val="bullet"/>
      <w:lvlText w:val=""/>
      <w:lvlJc w:val="left"/>
      <w:pPr>
        <w:tabs>
          <w:tab w:val="left" w:pos="300"/>
        </w:tabs>
        <w:ind w:left="30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20"/>
        </w:tabs>
        <w:ind w:left="102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740"/>
        </w:tabs>
        <w:ind w:left="174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180"/>
        </w:tabs>
        <w:ind w:left="31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00"/>
        </w:tabs>
        <w:ind w:left="390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340"/>
        </w:tabs>
        <w:ind w:left="53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060"/>
        </w:tabs>
        <w:ind w:left="6060" w:hanging="360"/>
      </w:pPr>
      <w:rPr>
        <w:rFonts w:hint="default" w:ascii="Wingdings" w:hAnsi="Wingdings" w:cs="Wingdings"/>
        <w:sz w:val="20"/>
      </w:rPr>
    </w:lvl>
  </w:abstractNum>
  <w:abstractNum w:abstractNumId="44">
    <w:nsid w:val="39BA99B9"/>
    <w:multiLevelType w:val="singleLevel"/>
    <w:tmpl w:val="39BA99B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5">
    <w:nsid w:val="3EAEB90B"/>
    <w:multiLevelType w:val="multilevel"/>
    <w:tmpl w:val="3EAEB90B"/>
    <w:lvl w:ilvl="0" w:tentative="0">
      <w:start w:val="1"/>
      <w:numFmt w:val="bullet"/>
      <w:lvlText w:val=""/>
      <w:lvlJc w:val="left"/>
      <w:pPr>
        <w:tabs>
          <w:tab w:val="left" w:pos="-120"/>
        </w:tabs>
        <w:ind w:left="-1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600"/>
        </w:tabs>
        <w:ind w:left="6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320"/>
        </w:tabs>
        <w:ind w:left="132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480"/>
        </w:tabs>
        <w:ind w:left="3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5640"/>
        </w:tabs>
        <w:ind w:left="5640" w:hanging="360"/>
      </w:pPr>
      <w:rPr>
        <w:rFonts w:hint="default" w:ascii="Wingdings" w:hAnsi="Wingdings" w:cs="Wingdings"/>
        <w:sz w:val="20"/>
      </w:rPr>
    </w:lvl>
  </w:abstractNum>
  <w:abstractNum w:abstractNumId="46">
    <w:nsid w:val="415850A3"/>
    <w:multiLevelType w:val="multilevel"/>
    <w:tmpl w:val="415850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420223BD"/>
    <w:multiLevelType w:val="singleLevel"/>
    <w:tmpl w:val="420223BD"/>
    <w:lvl w:ilvl="0" w:tentative="0">
      <w:start w:val="4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48">
    <w:nsid w:val="430D8D90"/>
    <w:multiLevelType w:val="singleLevel"/>
    <w:tmpl w:val="430D8D90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49">
    <w:nsid w:val="54AE87F3"/>
    <w:multiLevelType w:val="multilevel"/>
    <w:tmpl w:val="54AE87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576058D6"/>
    <w:multiLevelType w:val="multilevel"/>
    <w:tmpl w:val="576058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5CCB7248"/>
    <w:multiLevelType w:val="singleLevel"/>
    <w:tmpl w:val="5CCB7248"/>
    <w:lvl w:ilvl="0" w:tentative="0">
      <w:start w:val="1"/>
      <w:numFmt w:val="decimal"/>
      <w:lvlText w:val="(%1)"/>
      <w:lvlJc w:val="left"/>
      <w:pPr>
        <w:tabs>
          <w:tab w:val="left" w:pos="1680"/>
        </w:tabs>
        <w:ind w:left="2105" w:hanging="425"/>
      </w:pPr>
      <w:rPr>
        <w:rFonts w:hint="default"/>
      </w:rPr>
    </w:lvl>
  </w:abstractNum>
  <w:abstractNum w:abstractNumId="52">
    <w:nsid w:val="715092A9"/>
    <w:multiLevelType w:val="multilevel"/>
    <w:tmpl w:val="715092A9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abstractNum w:abstractNumId="53">
    <w:nsid w:val="7590C188"/>
    <w:multiLevelType w:val="multilevel"/>
    <w:tmpl w:val="7590C1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7A13E36F"/>
    <w:multiLevelType w:val="multilevel"/>
    <w:tmpl w:val="7A13E36F"/>
    <w:lvl w:ilvl="0" w:tentative="0">
      <w:start w:val="1"/>
      <w:numFmt w:val="decimal"/>
      <w:lvlText w:val="%1."/>
      <w:lvlJc w:val="left"/>
      <w:pPr>
        <w:tabs>
          <w:tab w:val="left" w:pos="-120"/>
        </w:tabs>
        <w:ind w:left="-1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600"/>
        </w:tabs>
        <w:ind w:left="6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77"/>
        </w:tabs>
        <w:ind w:left="20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398"/>
        </w:tabs>
        <w:ind w:left="27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118"/>
        </w:tabs>
        <w:ind w:left="34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3838"/>
        </w:tabs>
        <w:ind w:left="42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558"/>
        </w:tabs>
        <w:ind w:left="49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278"/>
        </w:tabs>
        <w:ind w:left="5640" w:hanging="360"/>
      </w:pPr>
      <w:rPr>
        <w:sz w:val="24"/>
        <w:szCs w:val="24"/>
      </w:rPr>
    </w:lvl>
  </w:abstractNum>
  <w:num w:numId="1">
    <w:abstractNumId w:val="52"/>
  </w:num>
  <w:num w:numId="2">
    <w:abstractNumId w:val="50"/>
  </w:num>
  <w:num w:numId="3">
    <w:abstractNumId w:val="13"/>
  </w:num>
  <w:num w:numId="4">
    <w:abstractNumId w:val="37"/>
  </w:num>
  <w:num w:numId="5">
    <w:abstractNumId w:val="21"/>
  </w:num>
  <w:num w:numId="6">
    <w:abstractNumId w:val="41"/>
  </w:num>
  <w:num w:numId="7">
    <w:abstractNumId w:val="51"/>
  </w:num>
  <w:num w:numId="8">
    <w:abstractNumId w:val="6"/>
  </w:num>
  <w:num w:numId="9">
    <w:abstractNumId w:val="54"/>
  </w:num>
  <w:num w:numId="10">
    <w:abstractNumId w:val="25"/>
  </w:num>
  <w:num w:numId="11">
    <w:abstractNumId w:val="34"/>
  </w:num>
  <w:num w:numId="12">
    <w:abstractNumId w:val="19"/>
  </w:num>
  <w:num w:numId="13">
    <w:abstractNumId w:val="5"/>
  </w:num>
  <w:num w:numId="14">
    <w:abstractNumId w:val="35"/>
  </w:num>
  <w:num w:numId="15">
    <w:abstractNumId w:val="10"/>
  </w:num>
  <w:num w:numId="16">
    <w:abstractNumId w:val="45"/>
  </w:num>
  <w:num w:numId="17">
    <w:abstractNumId w:val="49"/>
  </w:num>
  <w:num w:numId="18">
    <w:abstractNumId w:val="27"/>
  </w:num>
  <w:num w:numId="19">
    <w:abstractNumId w:val="4"/>
  </w:num>
  <w:num w:numId="20">
    <w:abstractNumId w:val="20"/>
  </w:num>
  <w:num w:numId="21">
    <w:abstractNumId w:val="2"/>
  </w:num>
  <w:num w:numId="22">
    <w:abstractNumId w:val="33"/>
  </w:num>
  <w:num w:numId="23">
    <w:abstractNumId w:val="8"/>
  </w:num>
  <w:num w:numId="24">
    <w:abstractNumId w:val="28"/>
  </w:num>
  <w:num w:numId="25">
    <w:abstractNumId w:val="11"/>
  </w:num>
  <w:num w:numId="26">
    <w:abstractNumId w:val="44"/>
  </w:num>
  <w:num w:numId="27">
    <w:abstractNumId w:val="7"/>
  </w:num>
  <w:num w:numId="28">
    <w:abstractNumId w:val="36"/>
  </w:num>
  <w:num w:numId="29">
    <w:abstractNumId w:val="40"/>
  </w:num>
  <w:num w:numId="30">
    <w:abstractNumId w:val="32"/>
  </w:num>
  <w:num w:numId="31">
    <w:abstractNumId w:val="15"/>
  </w:num>
  <w:num w:numId="32">
    <w:abstractNumId w:val="26"/>
  </w:num>
  <w:num w:numId="33">
    <w:abstractNumId w:val="1"/>
  </w:num>
  <w:num w:numId="34">
    <w:abstractNumId w:val="16"/>
  </w:num>
  <w:num w:numId="35">
    <w:abstractNumId w:val="12"/>
  </w:num>
  <w:num w:numId="36">
    <w:abstractNumId w:val="39"/>
  </w:num>
  <w:num w:numId="37">
    <w:abstractNumId w:val="9"/>
  </w:num>
  <w:num w:numId="38">
    <w:abstractNumId w:val="46"/>
  </w:num>
  <w:num w:numId="39">
    <w:abstractNumId w:val="3"/>
  </w:num>
  <w:num w:numId="40">
    <w:abstractNumId w:val="42"/>
  </w:num>
  <w:num w:numId="41">
    <w:abstractNumId w:val="29"/>
  </w:num>
  <w:num w:numId="42">
    <w:abstractNumId w:val="18"/>
  </w:num>
  <w:num w:numId="43">
    <w:abstractNumId w:val="30"/>
  </w:num>
  <w:num w:numId="44">
    <w:abstractNumId w:val="14"/>
  </w:num>
  <w:num w:numId="45">
    <w:abstractNumId w:val="38"/>
  </w:num>
  <w:num w:numId="46">
    <w:abstractNumId w:val="24"/>
  </w:num>
  <w:num w:numId="47">
    <w:abstractNumId w:val="48"/>
  </w:num>
  <w:num w:numId="48">
    <w:abstractNumId w:val="17"/>
  </w:num>
  <w:num w:numId="49">
    <w:abstractNumId w:val="22"/>
  </w:num>
  <w:num w:numId="5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1"/>
  </w:num>
  <w:num w:numId="52">
    <w:abstractNumId w:val="43"/>
  </w:num>
  <w:num w:numId="53">
    <w:abstractNumId w:val="0"/>
  </w:num>
  <w:num w:numId="54">
    <w:abstractNumId w:val="47"/>
  </w:num>
  <w:num w:numId="5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14CFC"/>
    <w:rsid w:val="145304E8"/>
    <w:rsid w:val="5EA909D5"/>
    <w:rsid w:val="645C093A"/>
    <w:rsid w:val="70161521"/>
    <w:rsid w:val="7AA2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0" w:firstLineChars="200"/>
      <w:jc w:val="both"/>
    </w:pPr>
    <w:rPr>
      <w:rFonts w:ascii="Times New Roman" w:hAnsi="Times New Roman" w:eastAsia="仿宋" w:cs="Times New Roman"/>
      <w:sz w:val="24"/>
      <w:szCs w:val="22"/>
    </w:rPr>
  </w:style>
  <w:style w:type="paragraph" w:styleId="2">
    <w:name w:val="heading 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next w:val="1"/>
    <w:link w:val="10"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1"/>
    </w:pPr>
    <w:rPr>
      <w:rFonts w:ascii="Arial" w:hAnsi="Arial" w:eastAsia="楷体" w:cs="Times New Roman"/>
      <w:sz w:val="30"/>
    </w:rPr>
  </w:style>
  <w:style w:type="paragraph" w:styleId="4">
    <w:name w:val="heading 3"/>
    <w:basedOn w:val="1"/>
    <w:next w:val="1"/>
    <w:link w:val="12"/>
    <w:unhideWhenUsed/>
    <w:qFormat/>
    <w:uiPriority w:val="0"/>
    <w:pPr>
      <w:spacing w:before="50" w:beforeLines="50" w:beforeAutospacing="0" w:after="50" w:afterLines="50" w:afterAutospacing="0"/>
      <w:jc w:val="left"/>
      <w:outlineLvl w:val="2"/>
    </w:pPr>
    <w:rPr>
      <w:rFonts w:hint="eastAsia" w:ascii="宋体" w:hAnsi="宋体" w:cs="宋体"/>
      <w:b/>
      <w:bCs/>
      <w:sz w:val="28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50" w:beforeLines="50" w:beforeAutospacing="0" w:after="50" w:afterLines="50" w:afterAutospacing="0"/>
      <w:jc w:val="left"/>
      <w:outlineLvl w:val="3"/>
    </w:pPr>
    <w:rPr>
      <w:rFonts w:hint="eastAsia" w:ascii="宋体" w:hAnsi="宋体" w:cs="宋体"/>
      <w:b/>
      <w:bCs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  <w:style w:type="paragraph" w:customStyle="1" w:styleId="9">
    <w:name w:val="表格文本"/>
    <w:basedOn w:val="1"/>
    <w:qFormat/>
    <w:uiPriority w:val="0"/>
    <w:pPr>
      <w:widowControl/>
      <w:spacing w:line="240" w:lineRule="auto"/>
      <w:ind w:firstLine="0" w:firstLineChars="0"/>
      <w:jc w:val="left"/>
      <w:textAlignment w:val="center"/>
    </w:pPr>
    <w:rPr>
      <w:rFonts w:hint="eastAsia" w:ascii="微软雅黑" w:hAnsi="微软雅黑" w:eastAsia="楷体" w:cs="微软雅黑"/>
      <w:bCs/>
      <w:color w:val="000000" w:themeColor="text1"/>
      <w:sz w:val="18"/>
      <w:u w:val="none"/>
      <w:lang w:val="en-US" w:eastAsia="zh-CN" w:bidi="ar"/>
      <w14:textFill>
        <w14:solidFill>
          <w14:schemeClr w14:val="tx1"/>
        </w14:solidFill>
      </w14:textFill>
    </w:rPr>
  </w:style>
  <w:style w:type="character" w:customStyle="1" w:styleId="10">
    <w:name w:val="标题 2 Char"/>
    <w:link w:val="3"/>
    <w:qFormat/>
    <w:uiPriority w:val="0"/>
    <w:rPr>
      <w:rFonts w:ascii="Arial" w:hAnsi="Arial" w:eastAsia="楷体" w:cs="Times New Roman"/>
      <w:sz w:val="30"/>
    </w:rPr>
  </w:style>
  <w:style w:type="character" w:styleId="11">
    <w:name w:val="Strong"/>
    <w:basedOn w:val="7"/>
    <w:qFormat/>
    <w:uiPriority w:val="0"/>
    <w:rPr>
      <w:b/>
    </w:rPr>
  </w:style>
  <w:style w:type="character" w:customStyle="1" w:styleId="12">
    <w:name w:val="标题 3 Char"/>
    <w:link w:val="4"/>
    <w:uiPriority w:val="0"/>
    <w:rPr>
      <w:rFonts w:hint="eastAsia" w:ascii="宋体" w:hAnsi="宋体" w:cs="宋体"/>
      <w:b/>
      <w:bCs/>
      <w:sz w:val="28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2025-09-17T14:25:00Z</dcterms:created>
  <dc:creator>39678</dc:creator>
  <cp:lastModifiedBy>姜忠海</cp:lastModifiedBy>
  <dcterms:modified xsi:type="dcterms:W3CDTF">2026-03-08T21:33:02Z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5B9ADCA9CEE447A29D2E67533178E934_13</vt:lpwstr>
  </property>
  <property fmtid="{D5CDD505-2E9C-101B-9397-08002B2CF9AE}" pid="4" name="KSOTemplateDocerSaveRecord">
    <vt:lpwstr>eyJoZGlkIjoiZTU3Njc0MWNkYTRhMjA4Y2U1YmY0ZjI4Y2QzYWJlODIiLCJ1c2VySWQiOiIzODAxNDMyNjYifQ==</vt:lpwstr>
  </property>
</Properties>
</file>