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5" w:lineRule="auto" w:before="466" w:after="72"/>
        <w:ind w:left="450" w:right="0" w:firstLine="0"/>
        <w:jc w:val="left"/>
      </w:pPr>
      <w:r>
        <w:rPr>
          <w:rFonts w:ascii="Microsoft YaHei" w:hAnsi="Microsoft YaHei" w:eastAsia="Microsoft YaHei"/>
          <w:b/>
          <w:i w:val="0"/>
          <w:color w:val="284967"/>
          <w:sz w:val="24"/>
        </w:rPr>
        <w:t>基本信息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0.0" w:type="dxa"/>
      </w:tblPr>
      <w:tblGrid>
        <w:gridCol w:w="4100"/>
        <w:gridCol w:w="4100"/>
        <w:gridCol w:w="4100"/>
      </w:tblGrid>
      <w:tr>
        <w:trPr>
          <w:trHeight w:hRule="exact" w:val="518"/>
        </w:trPr>
        <w:tc>
          <w:tcPr>
            <w:tcW w:type="dxa" w:w="3690"/>
            <w:tcBorders>
              <w:top w:sz="5.600000000000023" w:val="single" w:color="#2849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8" w:after="0"/>
              <w:ind w:left="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 w:val="0"/>
                <w:i w:val="0"/>
                <w:color w:val="333333"/>
                <w:sz w:val="20"/>
              </w:rPr>
              <w:t>姓  名： 金旭东</w:t>
            </w:r>
          </w:p>
        </w:tc>
        <w:tc>
          <w:tcPr>
            <w:tcW w:type="dxa" w:w="4500"/>
            <w:tcBorders>
              <w:top w:sz="5.600000000000023" w:val="single" w:color="#2849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8" w:after="0"/>
              <w:ind w:left="66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 w:val="0"/>
                <w:i w:val="0"/>
                <w:color w:val="333333"/>
                <w:sz w:val="20"/>
              </w:rPr>
              <w:t>年  龄： 29岁</w:t>
            </w:r>
          </w:p>
        </w:tc>
        <w:tc>
          <w:tcPr>
            <w:tcW w:type="dxa" w:w="3210"/>
            <w:vMerge w:val="restart"/>
            <w:tcBorders>
              <w:top w:sz="5.600000000000023" w:val="single" w:color="#284967"/>
              <w:bottom w:sz="6.400000000000091" w:val="single" w:color="#28496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28700" cy="12852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285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80"/>
        </w:trPr>
        <w:tc>
          <w:tcPr>
            <w:tcW w:type="dxa" w:w="36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 w:val="0"/>
                <w:i w:val="0"/>
                <w:color w:val="333333"/>
                <w:sz w:val="20"/>
              </w:rPr>
              <w:t>性  别： 男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66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 w:val="0"/>
                <w:i w:val="0"/>
                <w:color w:val="333333"/>
                <w:sz w:val="20"/>
              </w:rPr>
              <w:t>籍  贯： 湖北省十堰市</w:t>
            </w:r>
          </w:p>
        </w:tc>
        <w:tc>
          <w:tcPr>
            <w:tcW w:type="dxa" w:w="4100"/>
            <w:vMerge/>
            <w:tcBorders>
              <w:top w:sz="5.600000000000023" w:val="single" w:color="#284967"/>
              <w:bottom w:sz="6.400000000000091" w:val="single" w:color="#284967"/>
            </w:tcBorders>
          </w:tcPr>
          <w:p/>
        </w:tc>
      </w:tr>
      <w:tr>
        <w:trPr>
          <w:trHeight w:hRule="exact" w:val="360"/>
        </w:trPr>
        <w:tc>
          <w:tcPr>
            <w:tcW w:type="dxa" w:w="36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8" w:after="0"/>
              <w:ind w:left="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 w:val="0"/>
                <w:i w:val="0"/>
                <w:color w:val="333333"/>
                <w:sz w:val="20"/>
              </w:rPr>
              <w:t>工作年限： 6年经验</w:t>
            </w:r>
          </w:p>
        </w:tc>
        <w:tc>
          <w:tcPr>
            <w:tcW w:type="dxa" w:w="4500"/>
            <w:vMerge w:val="restart"/>
            <w:tcBorders>
              <w:bottom w:sz="6.400000000000091" w:val="single" w:color="#28496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8" w:after="0"/>
              <w:ind w:left="66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 w:val="0"/>
                <w:i w:val="0"/>
                <w:color w:val="333333"/>
                <w:sz w:val="20"/>
              </w:rPr>
              <w:t>电  话： 18751241086</w:t>
            </w:r>
          </w:p>
        </w:tc>
        <w:tc>
          <w:tcPr>
            <w:tcW w:type="dxa" w:w="4100"/>
            <w:vMerge/>
            <w:tcBorders>
              <w:top w:sz="5.600000000000023" w:val="single" w:color="#284967"/>
              <w:bottom w:sz="6.400000000000091" w:val="single" w:color="#284967"/>
            </w:tcBorders>
          </w:tcPr>
          <w:p/>
        </w:tc>
      </w:tr>
      <w:tr>
        <w:trPr>
          <w:trHeight w:hRule="exact" w:val="520"/>
        </w:trPr>
        <w:tc>
          <w:tcPr>
            <w:tcW w:type="dxa" w:w="36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4" w:after="0"/>
              <w:ind w:left="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 w:val="0"/>
                <w:i w:val="0"/>
                <w:color w:val="333333"/>
                <w:sz w:val="20"/>
              </w:rPr>
              <w:t>邮  箱： 1766551722@qq.com</w:t>
            </w:r>
          </w:p>
        </w:tc>
        <w:tc>
          <w:tcPr>
            <w:tcW w:type="dxa" w:w="4100"/>
            <w:vMerge/>
            <w:tcBorders>
              <w:bottom w:sz="6.400000000000091" w:val="single" w:color="#284967"/>
            </w:tcBorders>
          </w:tcPr>
          <w:p/>
        </w:tc>
        <w:tc>
          <w:tcPr>
            <w:tcW w:type="dxa" w:w="4100"/>
            <w:vMerge/>
            <w:tcBorders>
              <w:top w:sz="5.600000000000023" w:val="single" w:color="#284967"/>
              <w:bottom w:sz="6.400000000000091" w:val="single" w:color="#284967"/>
            </w:tcBorders>
          </w:tcPr>
          <w:p/>
        </w:tc>
      </w:tr>
      <w:tr>
        <w:trPr>
          <w:trHeight w:hRule="exact" w:val="592"/>
        </w:trPr>
        <w:tc>
          <w:tcPr>
            <w:tcW w:type="dxa" w:w="3690"/>
            <w:tcBorders>
              <w:bottom w:sz="6.400000000000091" w:val="single" w:color="#2849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6" w:after="0"/>
              <w:ind w:left="0" w:right="0" w:firstLine="0"/>
              <w:jc w:val="left"/>
            </w:pPr>
            <w:r>
              <w:rPr>
                <w:rFonts w:ascii="Microsoft YaHei" w:hAnsi="Microsoft YaHei" w:eastAsia="Microsoft YaHei"/>
                <w:b/>
                <w:i w:val="0"/>
                <w:color w:val="284967"/>
                <w:sz w:val="24"/>
              </w:rPr>
              <w:t>教育背景</w:t>
            </w:r>
          </w:p>
        </w:tc>
        <w:tc>
          <w:tcPr>
            <w:tcW w:type="dxa" w:w="4100"/>
            <w:vMerge/>
            <w:tcBorders>
              <w:bottom w:sz="6.400000000000091" w:val="single" w:color="#284967"/>
            </w:tcBorders>
          </w:tcPr>
          <w:p/>
        </w:tc>
        <w:tc>
          <w:tcPr>
            <w:tcW w:type="dxa" w:w="4100"/>
            <w:vMerge/>
            <w:tcBorders>
              <w:top w:sz="5.600000000000023" w:val="single" w:color="#284967"/>
              <w:bottom w:sz="6.400000000000091" w:val="single" w:color="#284967"/>
            </w:tcBorders>
          </w:tcPr>
          <w:p/>
        </w:tc>
      </w:tr>
      <w:tr>
        <w:trPr>
          <w:trHeight w:hRule="exact" w:val="494"/>
        </w:trPr>
        <w:tc>
          <w:tcPr>
            <w:tcW w:type="dxa" w:w="3690"/>
            <w:tcBorders>
              <w:top w:sz="6.400000000000091" w:val="single" w:color="#2849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8" w:after="0"/>
              <w:ind w:left="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2015-09 ~ 2019-07</w:t>
            </w:r>
          </w:p>
        </w:tc>
        <w:tc>
          <w:tcPr>
            <w:tcW w:type="dxa" w:w="4500"/>
            <w:tcBorders>
              <w:top w:sz="6.400000000000091" w:val="single" w:color="#2849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8" w:after="0"/>
              <w:ind w:left="524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江苏海洋大学</w:t>
            </w:r>
          </w:p>
        </w:tc>
        <w:tc>
          <w:tcPr>
            <w:tcW w:type="dxa" w:w="3210"/>
            <w:tcBorders>
              <w:top w:sz="6.400000000000091" w:val="single" w:color="#2849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8" w:after="0"/>
              <w:ind w:left="0" w:right="2" w:firstLine="0"/>
              <w:jc w:val="righ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统计学（本科）</w:t>
            </w:r>
          </w:p>
        </w:tc>
      </w:tr>
    </w:tbl>
    <w:p>
      <w:pPr>
        <w:autoSpaceDN w:val="0"/>
        <w:autoSpaceDE w:val="0"/>
        <w:widowControl/>
        <w:spacing w:line="185" w:lineRule="auto" w:before="274" w:after="0"/>
        <w:ind w:left="450" w:right="0" w:firstLine="0"/>
        <w:jc w:val="left"/>
      </w:pPr>
      <w:r>
        <w:rPr>
          <w:rFonts w:ascii="Microsoft YaHei" w:hAnsi="Microsoft YaHei" w:eastAsia="Microsoft YaHei"/>
          <w:b/>
          <w:i w:val="0"/>
          <w:color w:val="284967"/>
          <w:sz w:val="24"/>
        </w:rPr>
        <w:t>技能掌握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272" w:after="0"/>
        <w:ind w:left="450" w:right="4608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HTML/CSS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熟悉HTML5和CSS3，深入掌握常用API，能够实现复杂的页面布局和动画效果。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熟练使用Flexbox等现代布局技术，确保页面响应式设计和跨浏览器兼容性。</w:t>
      </w:r>
    </w:p>
    <w:p>
      <w:pPr>
        <w:autoSpaceDN w:val="0"/>
        <w:autoSpaceDE w:val="0"/>
        <w:widowControl/>
        <w:spacing w:line="245" w:lineRule="auto" w:before="72" w:after="0"/>
        <w:ind w:left="548" w:right="3168" w:hanging="98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JavaScript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扎实的原生JavaScript基础，深入掌握ES6+语法，熟悉Promise、Async/Await等异步编程技术。</w:t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熟练使用Lodash等常用工具库，提升开发效率。</w:t>
      </w:r>
    </w:p>
    <w:p>
      <w:pPr>
        <w:autoSpaceDN w:val="0"/>
        <w:autoSpaceDE w:val="0"/>
        <w:widowControl/>
        <w:spacing w:line="245" w:lineRule="auto" w:before="72" w:after="0"/>
        <w:ind w:left="548" w:right="4032" w:hanging="98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Vue框架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熟练掌握Vue2和Vue3，熟悉核心插件Vue Router和Vuex，能够高效管理路由和状态。</w:t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具备丰富的组件化开发经验，能够熟练封装高复用性、可维护的公共组件。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对Vue源码有一定了解，能够解决复杂场景下的技术问题。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72" w:after="0"/>
        <w:ind w:left="450" w:right="4896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React框架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熟悉React开发，掌握Class组件和Hooks开发模式，能够满足日常业务需求。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熟练使用React Router、Redux等生态工具，实现复杂应用的状态管理和路由控制。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72" w:after="0"/>
        <w:ind w:left="450" w:right="4896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TypeScript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熟悉TypeScript语法，能够熟练编写类型定义，提升代码的可读性和健壮性。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在业务开发中广泛应用TS，确保项目的类型安全和可维护性。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72" w:after="0"/>
        <w:ind w:left="450" w:right="4176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Node.js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熟悉Node.js常用API，对Express和Koa框架有一定了解，能够开发简单的后端服务。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曾编写酷安和腾讯应用宝的爬虫，并成功投入生产环境，具备一定的全栈开发能力。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72" w:after="0"/>
        <w:ind w:left="450" w:right="4608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构建工具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熟悉Webpack和Vite的配置，能够借助AI大模型解决复杂业务的打包配置问题。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具备优化构建性能的经验，能够提升项目的打包效率和开发体验。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72" w:after="0"/>
        <w:ind w:left="450" w:right="5616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版本管理工具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熟悉Git和SVN，掌握常用命令，能够高效管理代码版本和协作开发。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熟悉Git分支管理策略，如Git Flow，确保团队协作的顺畅性。</w:t>
      </w:r>
    </w:p>
    <w:p>
      <w:pPr>
        <w:autoSpaceDN w:val="0"/>
        <w:autoSpaceDE w:val="0"/>
        <w:widowControl/>
        <w:spacing w:line="185" w:lineRule="auto" w:before="354" w:after="72"/>
        <w:ind w:left="450" w:right="0" w:firstLine="0"/>
        <w:jc w:val="left"/>
      </w:pPr>
      <w:r>
        <w:rPr>
          <w:rFonts w:ascii="Microsoft YaHei" w:hAnsi="Microsoft YaHei" w:eastAsia="Microsoft YaHei"/>
          <w:b/>
          <w:i w:val="0"/>
          <w:color w:val="284967"/>
          <w:sz w:val="24"/>
        </w:rPr>
        <w:t>工作经验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0.0" w:type="dxa"/>
      </w:tblPr>
      <w:tblGrid>
        <w:gridCol w:w="4100"/>
        <w:gridCol w:w="4100"/>
        <w:gridCol w:w="4100"/>
      </w:tblGrid>
      <w:tr>
        <w:trPr>
          <w:trHeight w:hRule="exact" w:val="494"/>
        </w:trPr>
        <w:tc>
          <w:tcPr>
            <w:tcW w:type="dxa" w:w="2530"/>
            <w:tcBorders>
              <w:top w:sz="5.600000000000364" w:val="single" w:color="#2849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8" w:after="0"/>
              <w:ind w:left="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2025-05 ~ 至今</w:t>
            </w:r>
          </w:p>
        </w:tc>
        <w:tc>
          <w:tcPr>
            <w:tcW w:type="dxa" w:w="5200"/>
            <w:tcBorders>
              <w:top w:sz="5.600000000000364" w:val="single" w:color="#2849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8" w:after="0"/>
              <w:ind w:left="110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中软国际信息科技有限公司</w:t>
            </w:r>
          </w:p>
        </w:tc>
        <w:tc>
          <w:tcPr>
            <w:tcW w:type="dxa" w:w="3670"/>
            <w:tcBorders>
              <w:top w:sz="5.600000000000364" w:val="single" w:color="#28496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8" w:after="0"/>
              <w:ind w:left="0" w:right="0" w:firstLine="0"/>
              <w:jc w:val="righ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Web 前端开发工程师</w:t>
            </w:r>
          </w:p>
        </w:tc>
      </w:tr>
    </w:tbl>
    <w:p>
      <w:pPr>
        <w:autoSpaceDN w:val="0"/>
        <w:autoSpaceDE w:val="0"/>
        <w:widowControl/>
        <w:spacing w:line="245" w:lineRule="auto" w:before="64" w:after="0"/>
        <w:ind w:left="450" w:right="1584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 负责管理平台用户管理、ICD 管理业务模块的日常维护，及时修复 Bug 并推进每月需求迭代，保障模块稳定运行。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 独立完成用户管理与 ICD 管理相关页面设计及开发，实现良好交互效果与多端适配。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3. 编写并优化用户管理、ICD 管理的业务逻辑代码，解决复杂业务场景下的技术问题。</w:t>
      </w:r>
    </w:p>
    <w:p>
      <w:pPr>
        <w:autoSpaceDN w:val="0"/>
        <w:autoSpaceDE w:val="0"/>
        <w:widowControl/>
        <w:spacing w:line="185" w:lineRule="auto" w:before="72" w:after="478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4. 与产品、测试团队紧密协作，确保需求准确落地，推动项目按时高质量上线。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4100"/>
        <w:gridCol w:w="4100"/>
        <w:gridCol w:w="4100"/>
      </w:tblGrid>
      <w:tr>
        <w:trPr>
          <w:trHeight w:hRule="exact" w:val="378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23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2024-12 ~ 至今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984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玩出梦想科技有限公司（兼职）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210" w:firstLine="0"/>
              <w:jc w:val="righ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Web 前端开发工程师</w:t>
            </w:r>
          </w:p>
        </w:tc>
      </w:tr>
    </w:tbl>
    <w:p>
      <w:pPr>
        <w:autoSpaceDN w:val="0"/>
        <w:autoSpaceDE w:val="0"/>
        <w:widowControl/>
        <w:spacing w:line="245" w:lineRule="auto" w:before="72" w:after="0"/>
        <w:ind w:left="450" w:right="4896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 负责企业控制台的需求迭代，独立完成功能开发与优化，提升平台运营效率。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 与产品、测试团队紧密协作，确保项目按时高质量上线。</w:t>
      </w:r>
    </w:p>
    <w:p>
      <w:pPr>
        <w:sectPr>
          <w:pgSz w:w="12300" w:h="17400"/>
          <w:pgMar w:top="0" w:right="0" w:bottom="0" w:left="0" w:header="720" w:footer="720" w:gutter="0"/>
          <w:cols w:space="720" w:num="1" w:equalWidth="0">
            <w:col w:w="12300" w:space="0"/>
          </w:cols>
          <w:docGrid w:linePitch="360"/>
        </w:sectPr>
      </w:pPr>
    </w:p>
    <w:p>
      <w:pPr>
        <w:autoSpaceDN w:val="0"/>
        <w:autoSpaceDE w:val="0"/>
        <w:widowControl/>
        <w:spacing w:line="17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4100"/>
        <w:gridCol w:w="4100"/>
        <w:gridCol w:w="4100"/>
      </w:tblGrid>
      <w:tr>
        <w:trPr>
          <w:trHeight w:hRule="exact" w:val="378"/>
        </w:trPr>
        <w:tc>
          <w:tcPr>
            <w:tcW w:type="dxa" w:w="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23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2023-02 ~ 2024-08</w:t>
            </w:r>
          </w:p>
        </w:tc>
        <w:tc>
          <w:tcPr>
            <w:tcW w:type="dxa" w:w="5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784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北京东方融创信息科技有限公司</w:t>
            </w:r>
          </w:p>
        </w:tc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210" w:firstLine="0"/>
              <w:jc w:val="righ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web 前端开发工程师</w:t>
            </w:r>
          </w:p>
        </w:tc>
      </w:tr>
    </w:tbl>
    <w:p>
      <w:pPr>
        <w:autoSpaceDN w:val="0"/>
        <w:autoSpaceDE w:val="0"/>
        <w:widowControl/>
        <w:spacing w:line="245" w:lineRule="auto" w:before="72" w:after="0"/>
        <w:ind w:left="450" w:right="3312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 负责官网、管理平台、开发者平台的日常维护、Bug修复及每月需求迭代，保障系统稳定运行。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 主导Web端相关技术实现，解决复杂业务场景下的技术难题。</w:t>
      </w:r>
    </w:p>
    <w:p>
      <w:pPr>
        <w:autoSpaceDN w:val="0"/>
        <w:autoSpaceDE w:val="0"/>
        <w:widowControl/>
        <w:spacing w:line="245" w:lineRule="auto" w:before="72" w:after="478"/>
        <w:ind w:left="450" w:right="6624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3. 对Web端项目代码进行优化，提升页面性能和开发效率。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4. 与产品、测试团队协作，推动项目按时上线。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4100"/>
        <w:gridCol w:w="4100"/>
        <w:gridCol w:w="4100"/>
      </w:tblGrid>
      <w:tr>
        <w:trPr>
          <w:trHeight w:hRule="exact" w:val="37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23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2021-03 ~ 2023-01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88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铂略企业管理咨询有限公司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210" w:firstLine="0"/>
              <w:jc w:val="righ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web 前端开发工程师</w:t>
            </w:r>
          </w:p>
        </w:tc>
      </w:tr>
    </w:tbl>
    <w:p>
      <w:pPr>
        <w:autoSpaceDN w:val="0"/>
        <w:autoSpaceDE w:val="0"/>
        <w:widowControl/>
        <w:spacing w:line="245" w:lineRule="auto" w:before="72" w:after="476"/>
        <w:ind w:left="450" w:right="5472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 负责官网的日常维护、Bug修复及每月需求迭代，确保系统稳定运行。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 对官网项目代码进行优化，提升页面性能和开发效率。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3. 参与内部其他项目的业务代码编写，支持公司业务发展。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4. 与产品、测试团队协作，推动项目按时上线。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4100"/>
        <w:gridCol w:w="4100"/>
        <w:gridCol w:w="4100"/>
      </w:tblGrid>
      <w:tr>
        <w:trPr>
          <w:trHeight w:hRule="exact" w:val="378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230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2019-07 ~ 2021-02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784" w:right="0" w:firstLine="0"/>
              <w:jc w:val="lef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安徽屹通信息科技发展有限公司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210" w:firstLine="0"/>
              <w:jc w:val="right"/>
            </w:pPr>
            <w:r>
              <w:rPr>
                <w:w w:val="97.5"/>
                <w:rFonts w:ascii="Microsoft YaHei" w:hAnsi="Microsoft YaHei" w:eastAsia="Microsoft YaHei"/>
                <w:b/>
                <w:i w:val="0"/>
                <w:color w:val="333333"/>
                <w:sz w:val="20"/>
              </w:rPr>
              <w:t>Web 前端开发工程师</w:t>
            </w:r>
          </w:p>
        </w:tc>
      </w:tr>
    </w:tbl>
    <w:p>
      <w:pPr>
        <w:autoSpaceDN w:val="0"/>
        <w:autoSpaceDE w:val="0"/>
        <w:widowControl/>
        <w:spacing w:line="245" w:lineRule="auto" w:before="72" w:after="0"/>
        <w:ind w:left="450" w:right="576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 参与Web项目的页面布局与开发，确保页面美观且符合设计规范。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 根据产品文档进行页面制作，实现高保真还原设计稿。</w:t>
      </w:r>
    </w:p>
    <w:p>
      <w:pPr>
        <w:autoSpaceDN w:val="0"/>
        <w:autoSpaceDE w:val="0"/>
        <w:widowControl/>
        <w:spacing w:line="245" w:lineRule="auto" w:before="72" w:after="0"/>
        <w:ind w:left="450" w:right="6048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3. 负责利用JavaScript实现Web页面的交互效果，提升用户体验。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4. 与产品、测试团队协作，推动项目按时上线。</w:t>
      </w:r>
    </w:p>
    <w:p>
      <w:pPr>
        <w:autoSpaceDN w:val="0"/>
        <w:autoSpaceDE w:val="0"/>
        <w:widowControl/>
        <w:spacing w:line="185" w:lineRule="auto" w:before="686" w:after="0"/>
        <w:ind w:left="450" w:right="0" w:firstLine="0"/>
        <w:jc w:val="left"/>
      </w:pPr>
      <w:r>
        <w:rPr>
          <w:rFonts w:ascii="Microsoft YaHei" w:hAnsi="Microsoft YaHei" w:eastAsia="Microsoft YaHei"/>
          <w:b/>
          <w:i w:val="0"/>
          <w:color w:val="284967"/>
          <w:sz w:val="24"/>
        </w:rPr>
        <w:t>开源项目</w:t>
      </w:r>
    </w:p>
    <w:p>
      <w:pPr>
        <w:autoSpaceDN w:val="0"/>
        <w:autoSpaceDE w:val="0"/>
        <w:widowControl/>
        <w:spacing w:line="245" w:lineRule="auto" w:before="254" w:after="0"/>
        <w:ind w:left="450" w:right="432" w:firstLine="0"/>
        <w:jc w:val="left"/>
      </w:pPr>
      <w:r>
        <w:rPr>
          <w:w w:val="102.27272727272727"/>
          <w:rFonts w:ascii="Microsoft YaHei" w:hAnsi="Microsoft YaHei" w:eastAsia="Microsoft YaHei"/>
          <w:b w:val="0"/>
          <w:i w:val="0"/>
          <w:color w:val="555555"/>
          <w:sz w:val="22"/>
        </w:rPr>
        <w:t xml:space="preserve">通用管理后台模板 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项目描述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该项目是一个基于Vue3和Element-Plus开发的通用管理后台模板，仿照开源项目vue-element-admin实现。模板集成了管理平台常 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见的功能模块，包括请求封装、登录鉴权、Layout布局、国际化、换肤、全屏、权限控制等，并接入Github Actions实现自动化部 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署，支持本地推送代码同步更新线上环境。</w:t>
      </w:r>
    </w:p>
    <w:p>
      <w:pPr>
        <w:autoSpaceDN w:val="0"/>
        <w:autoSpaceDE w:val="0"/>
        <w:widowControl/>
        <w:spacing w:line="245" w:lineRule="auto" w:before="72" w:after="0"/>
        <w:ind w:left="450" w:right="216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技术栈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：Vue3、Element-Plus、Webpack 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项目亮点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</w:t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 xml:space="preserve"> 功能全面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：实现了管理后台的核心功能模块，如登录鉴权、权限控制、国际化等，可直接用于实际项目开发。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</w:t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 xml:space="preserve"> 自动化部署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：通过Github Actions实现CI/CD，提升部署效率，减少人工操作成本。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3.</w:t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 xml:space="preserve"> 代码规范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：采用模块化设计，封装通用功能，提升代码复用性和可维护性。</w:t>
      </w:r>
    </w:p>
    <w:p>
      <w:pPr>
        <w:autoSpaceDN w:val="0"/>
        <w:autoSpaceDE w:val="0"/>
        <w:widowControl/>
        <w:spacing w:line="245" w:lineRule="auto" w:before="72" w:after="0"/>
        <w:ind w:left="450" w:right="6624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线上地址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hyperlink r:id="rId10" w:history="1">
          <w:r>
            <w:rPr>
              <w:rStyle w:val="Hyperlink"/>
            </w:rPr>
            <w:t xml:space="preserve">http://118.31.222.50/vue-admin-pro/ </w:t>
          </w:r>
        </w:hyperlink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代码仓库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hyperlink r:id="rId11" w:history="1">
          <w:r>
            <w:rPr>
              <w:rStyle w:val="Hyperlink"/>
            </w:rPr>
            <w:t>https://github.com/jinxudong996/admin-pro</w:t>
          </w:r>
        </w:hyperlink>
      </w:r>
    </w:p>
    <w:p>
      <w:pPr>
        <w:autoSpaceDN w:val="0"/>
        <w:autoSpaceDE w:val="0"/>
        <w:widowControl/>
        <w:spacing w:line="245" w:lineRule="auto" w:before="386" w:after="0"/>
        <w:ind w:left="450" w:right="720" w:firstLine="0"/>
        <w:jc w:val="left"/>
      </w:pPr>
      <w:r>
        <w:rPr>
          <w:w w:val="102.27272727272727"/>
          <w:rFonts w:ascii="Microsoft YaHei" w:hAnsi="Microsoft YaHei" w:eastAsia="Microsoft YaHei"/>
          <w:b w:val="0"/>
          <w:i w:val="0"/>
          <w:color w:val="555555"/>
          <w:sz w:val="22"/>
        </w:rPr>
        <w:t>组件库（ElegUI）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项目描述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该项目是一个基于Vue3和TypeScript开发的轻量级UI组件库，仿照Element-Plus实现，包含Button、Collapse、Dropdown、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Tooltip等常用组件。为提高代码健壮性，基于Vitest为每个组件编写了单元测试，并使用Vitepress编写组件文档，部署在Github 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Pages上，方便开发者查阅和使用。</w:t>
      </w:r>
    </w:p>
    <w:p>
      <w:pPr>
        <w:autoSpaceDN w:val="0"/>
        <w:autoSpaceDE w:val="0"/>
        <w:widowControl/>
        <w:spacing w:line="245" w:lineRule="auto" w:before="72" w:after="0"/>
        <w:ind w:left="450" w:right="4896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技术栈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：Vue3、TypeScript、Vitest、Vitepress 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项目亮点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</w:t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 xml:space="preserve"> 组件丰富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：实现了多个常用组件，覆盖常见业务场景，可直接集成到项目中。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</w:t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 xml:space="preserve"> 测试完善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：为每个组件编写单元测试，确保代码质量和稳定性。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3.</w:t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 xml:space="preserve"> 文档齐全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：基于Vitepress编写组件文档，部署在Github Pages上，方便开发者快速上手。</w:t>
      </w:r>
    </w:p>
    <w:p>
      <w:pPr>
        <w:autoSpaceDN w:val="0"/>
        <w:autoSpaceDE w:val="0"/>
        <w:widowControl/>
        <w:spacing w:line="245" w:lineRule="auto" w:before="72" w:after="0"/>
        <w:ind w:left="450" w:right="7056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文档地址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hyperlink r:id="rId12" w:history="1">
          <w:r>
            <w:rPr>
              <w:rStyle w:val="Hyperlink"/>
            </w:rPr>
            <w:t xml:space="preserve">https://jinxudong996.github.io/ElegUI/ </w:t>
          </w:r>
        </w:hyperlink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代码仓库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hyperlink r:id="rId13" w:history="1">
          <w:r>
            <w:rPr>
              <w:rStyle w:val="Hyperlink"/>
            </w:rPr>
            <w:t>https://github.com/jinxudong996/ElegUI</w:t>
          </w:r>
        </w:hyperlink>
      </w:r>
    </w:p>
    <w:p>
      <w:pPr>
        <w:autoSpaceDN w:val="0"/>
        <w:autoSpaceDE w:val="0"/>
        <w:widowControl/>
        <w:spacing w:line="185" w:lineRule="auto" w:before="356" w:after="0"/>
        <w:ind w:left="450" w:right="0" w:firstLine="0"/>
        <w:jc w:val="left"/>
      </w:pPr>
      <w:r>
        <w:rPr>
          <w:rFonts w:ascii="Microsoft YaHei" w:hAnsi="Microsoft YaHei" w:eastAsia="Microsoft YaHei"/>
          <w:b/>
          <w:i w:val="0"/>
          <w:color w:val="284967"/>
          <w:sz w:val="24"/>
        </w:rPr>
        <w:t>项目经验</w:t>
      </w:r>
    </w:p>
    <w:p>
      <w:pPr>
        <w:autoSpaceDN w:val="0"/>
        <w:autoSpaceDE w:val="0"/>
        <w:widowControl/>
        <w:spacing w:line="245" w:lineRule="auto" w:before="254" w:after="0"/>
        <w:ind w:left="450" w:right="432" w:firstLine="0"/>
        <w:jc w:val="left"/>
      </w:pPr>
      <w:r>
        <w:rPr>
          <w:w w:val="102.27272727272727"/>
          <w:rFonts w:ascii="Microsoft YaHei" w:hAnsi="Microsoft YaHei" w:eastAsia="Microsoft YaHei"/>
          <w:b w:val="0"/>
          <w:i w:val="0"/>
          <w:color w:val="555555"/>
          <w:sz w:val="22"/>
        </w:rPr>
        <w:t xml:space="preserve">企业控制台 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项目描述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该项目是一个面向B端用户的管理平台，旨在提升VR设备的大空间运营和部署效率。平台涵盖设备管理、内容管理等功能模块，支持</w:t>
      </w:r>
    </w:p>
    <w:p>
      <w:pPr>
        <w:sectPr>
          <w:pgSz w:w="12300" w:h="17400"/>
          <w:pgMar w:top="0" w:right="0" w:bottom="0" w:left="0" w:header="720" w:footer="720" w:gutter="0"/>
          <w:cols w:space="720" w:num="1" w:equalWidth="0">
            <w:col w:w="12300" w:space="0"/>
            <w:col w:w="12300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34804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大地图和应用的上传、部署等核心操作，帮助用户高效管理VR设备资源。</w:t>
      </w:r>
    </w:p>
    <w:p>
      <w:pPr>
        <w:autoSpaceDN w:val="0"/>
        <w:autoSpaceDE w:val="0"/>
        <w:widowControl/>
        <w:spacing w:line="245" w:lineRule="auto" w:before="72" w:after="0"/>
        <w:ind w:left="450" w:right="432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技术栈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：Vue3、TypeScript、NaiveUI、Vite 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个人职责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 根据产品需求文档，独立完成多个模块的页面交互开发，包括大地图上传、应用部署等功能，确保功能实现与用户体验的流畅性。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 负责项目的日常维护及需求迭代，快速响应业务需求，保障系统稳定运行。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3. 使用Vue3和TypeScript进行组件化开发，提升代码可维护性和可扩展性。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4. 基于开源模板SoybeanAdmin进行二次开发，优化项目结构，提升开发效率。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72" w:after="0"/>
        <w:ind w:left="450" w:right="360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项目成果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成功交付多个核心功能模块，如大地图上传、应用部署等，显著提升了VR设备的运营效率。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通过代码优化和模块化设计，减少了后续迭代的开发成本，提升了团队协作效率。</w:t>
      </w:r>
    </w:p>
    <w:p>
      <w:pPr>
        <w:autoSpaceDN w:val="0"/>
        <w:autoSpaceDE w:val="0"/>
        <w:widowControl/>
        <w:spacing w:line="245" w:lineRule="auto" w:before="384" w:after="0"/>
        <w:ind w:left="450" w:right="432" w:firstLine="0"/>
        <w:jc w:val="left"/>
      </w:pPr>
      <w:r>
        <w:rPr>
          <w:w w:val="102.27272727272727"/>
          <w:rFonts w:ascii="Microsoft YaHei" w:hAnsi="Microsoft YaHei" w:eastAsia="Microsoft YaHei"/>
          <w:b w:val="0"/>
          <w:i w:val="0"/>
          <w:color w:val="555555"/>
          <w:sz w:val="22"/>
        </w:rPr>
        <w:t xml:space="preserve">开发者平台 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项目描述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该项目是一个面向运营人员和开发者的管理平台，支持应用和扩展包的上传与分发，用于VR应用商店的应用更新与版本管理，助力开 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发者高效管理应用生命周期。</w:t>
      </w:r>
    </w:p>
    <w:p>
      <w:pPr>
        <w:autoSpaceDN w:val="0"/>
        <w:autoSpaceDE w:val="0"/>
        <w:widowControl/>
        <w:spacing w:line="245" w:lineRule="auto" w:before="72" w:after="0"/>
        <w:ind w:left="450" w:right="504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技术栈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：Vue2、Element-UI、Webpack 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个人职责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 负责平台的日常维护及需求迭代，确保系统稳定运行并快速响应业务需求。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 对现有代码进行性能优化，减少页面加载时间，提升用户体验。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3. 使用Vue2和Element-UI完成功能模块开发，确保界面美观且交互流畅。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4. 通过Webpack优化构建流程，提升项目打包效率。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72" w:after="0"/>
        <w:ind w:left="450" w:right="4608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项目成果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优化了平台的核心功能，如应用上传和分发流程，提升了运营人员的工作效率。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通过代码优化，减少了页面加载时间，提升了用户操作体验。</w:t>
      </w:r>
    </w:p>
    <w:p>
      <w:pPr>
        <w:autoSpaceDN w:val="0"/>
        <w:autoSpaceDE w:val="0"/>
        <w:widowControl/>
        <w:spacing w:line="245" w:lineRule="auto" w:before="384" w:after="0"/>
        <w:ind w:left="450" w:right="720" w:firstLine="0"/>
        <w:jc w:val="left"/>
      </w:pPr>
      <w:r>
        <w:rPr>
          <w:w w:val="102.27272727272727"/>
          <w:rFonts w:ascii="Microsoft YaHei" w:hAnsi="Microsoft YaHei" w:eastAsia="Microsoft YaHei"/>
          <w:b w:val="0"/>
          <w:i w:val="0"/>
          <w:color w:val="555555"/>
          <w:sz w:val="22"/>
        </w:rPr>
        <w:t xml:space="preserve">铂略销帮 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项目描述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该项目是铂略内部销售人员使用的管理平台，主要用于管理用户信息，支持员工信息的展示与操作，帮助销售人员高效管理客户资 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源。</w:t>
      </w:r>
    </w:p>
    <w:p>
      <w:pPr>
        <w:autoSpaceDN w:val="0"/>
        <w:autoSpaceDE w:val="0"/>
        <w:widowControl/>
        <w:spacing w:line="245" w:lineRule="auto" w:before="72" w:after="0"/>
        <w:ind w:left="450" w:right="5904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技术栈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：React17、Ant Design、Webpack 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个人职责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1. 使用Ant Design开发员工信息页面，确保界面美观且功能完善。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2. 编写可复用的业务组件，提升代码复用率，减少重复开发工作量。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3. 负责日常Bug修复，保障系统稳定运行。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72" w:after="0"/>
        <w:ind w:left="450" w:right="648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项目成果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成功交付员工信息管理模块，提升了销售人员的工作效率。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通过组件化开发，减少了后续开发成本，提升了团队协作效率。</w:t>
      </w:r>
    </w:p>
    <w:p>
      <w:pPr>
        <w:autoSpaceDN w:val="0"/>
        <w:autoSpaceDE w:val="0"/>
        <w:widowControl/>
        <w:spacing w:line="185" w:lineRule="auto" w:before="206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333333"/>
          <w:sz w:val="20"/>
        </w:rPr>
        <w:t>车生活项目</w:t>
      </w:r>
    </w:p>
    <w:p>
      <w:pPr>
        <w:autoSpaceDN w:val="0"/>
        <w:autoSpaceDE w:val="0"/>
        <w:widowControl/>
        <w:spacing w:line="245" w:lineRule="auto" w:before="132" w:after="0"/>
        <w:ind w:left="450" w:right="432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t>该项目是江苏银行推出的一站式智能化车主服务项目，涵盖 etc、交通缴罚 、汽车资询、汽车保险 等模块。是一个 h5 移动端项目，</w:t>
      </w: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t>嵌套在app、微信小程序中。</w:t>
      </w:r>
    </w:p>
    <w:p>
      <w:pPr>
        <w:autoSpaceDN w:val="0"/>
        <w:autoSpaceDE w:val="0"/>
        <w:widowControl/>
        <w:spacing w:line="245" w:lineRule="auto" w:before="72" w:after="0"/>
        <w:ind w:left="450" w:right="720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t>个人职责：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t>1. 参与 Web 项目的页面布局，进行前台页面开发；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t>2. 与前后端进行接口联调； 和第三方服务进行对接；</w:t>
      </w:r>
      <w:r>
        <w:br/>
      </w: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t>3. 配合测试发布上线。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 w:val="0"/>
          <w:i w:val="0"/>
          <w:color w:val="414141"/>
          <w:sz w:val="20"/>
        </w:rPr>
        <w:t>技术栈： html ，css ，JavaScript ，JQuery ，JSP。</w:t>
      </w:r>
    </w:p>
    <w:p>
      <w:pPr>
        <w:autoSpaceDN w:val="0"/>
        <w:autoSpaceDE w:val="0"/>
        <w:widowControl/>
        <w:spacing w:line="185" w:lineRule="auto" w:before="356" w:after="0"/>
        <w:ind w:left="450" w:right="0" w:firstLine="0"/>
        <w:jc w:val="left"/>
      </w:pPr>
      <w:r>
        <w:rPr>
          <w:rFonts w:ascii="Microsoft YaHei" w:hAnsi="Microsoft YaHei" w:eastAsia="Microsoft YaHei"/>
          <w:b/>
          <w:i w:val="0"/>
          <w:color w:val="284967"/>
          <w:sz w:val="24"/>
        </w:rPr>
        <w:t>自我评价</w:t>
      </w:r>
    </w:p>
    <w:p>
      <w:pPr>
        <w:autoSpaceDN w:val="0"/>
        <w:tabs>
          <w:tab w:pos="548" w:val="left"/>
        </w:tabs>
        <w:autoSpaceDE w:val="0"/>
        <w:widowControl/>
        <w:spacing w:line="245" w:lineRule="auto" w:before="270" w:after="0"/>
        <w:ind w:left="450" w:right="4896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问题解决能力强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具备较强的分析和解决问题的能力，能够快速定位并解决开发中的复杂问题。</w:t>
      </w:r>
    </w:p>
    <w:p>
      <w:pPr>
        <w:autoSpaceDN w:val="0"/>
        <w:autoSpaceDE w:val="0"/>
        <w:widowControl/>
        <w:spacing w:line="185" w:lineRule="auto" w:before="72" w:after="0"/>
        <w:ind w:left="548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在项目中多次攻克技术难点，如性能优化、复杂交互实现等，提升了项目的整体质量。</w:t>
      </w:r>
    </w:p>
    <w:p>
      <w:pPr>
        <w:autoSpaceDN w:val="0"/>
        <w:autoSpaceDE w:val="0"/>
        <w:widowControl/>
        <w:spacing w:line="185" w:lineRule="auto" w:before="72" w:after="0"/>
        <w:ind w:left="450" w:right="0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责任心强，执行力高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>：</w:t>
      </w:r>
    </w:p>
    <w:p>
      <w:pPr>
        <w:sectPr>
          <w:pgSz w:w="12300" w:h="17400"/>
          <w:pgMar w:top="0" w:right="0" w:bottom="0" w:left="0" w:header="720" w:footer="720" w:gutter="0"/>
          <w:cols w:space="720" w:num="1" w:equalWidth="0">
            <w:col w:w="12300" w:space="0"/>
            <w:col w:w="12300" w:space="0"/>
            <w:col w:w="1230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52234" w:after="0"/>
        <w:ind w:left="548" w:right="5616" w:firstLine="0"/>
        <w:jc w:val="left"/>
      </w:pP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对工作充满责任感，能够高效完成分配的任务，确保项目按时交付。</w:t>
      </w:r>
      <w:r>
        <w:br/>
      </w:r>
      <w:r>
        <w:rPr>
          <w:w w:val="97.5"/>
          <w:rFonts w:ascii="Microsoft YaHei" w:hAnsi="Microsoft YaHei" w:eastAsia="Microsoft YaHei"/>
          <w:b/>
          <w:i w:val="0"/>
          <w:color w:val="555555"/>
          <w:sz w:val="20"/>
        </w:rPr>
        <w:t>·</w:t>
      </w:r>
      <w:r>
        <w:rPr>
          <w:w w:val="97.5"/>
          <w:rFonts w:ascii="Microsoft YaHei" w:hAnsi="Microsoft YaHei" w:eastAsia="Microsoft YaHei"/>
          <w:b w:val="0"/>
          <w:i w:val="0"/>
          <w:color w:val="555555"/>
          <w:sz w:val="20"/>
        </w:rPr>
        <w:t xml:space="preserve"> 在多个项目中独立负责核心模块开发，获得团队和领导的一致认可。</w:t>
      </w:r>
    </w:p>
    <w:sectPr w:rsidR="00FC693F" w:rsidRPr="0006063C" w:rsidSect="00034616">
      <w:pgSz w:w="12300" w:h="17400"/>
      <w:pgMar w:top="0" w:right="0" w:bottom="1440" w:left="0" w:header="720" w:footer="720" w:gutter="0"/>
      <w:cols w:space="720" w:num="1" w:equalWidth="0">
        <w:col w:w="12300" w:space="0"/>
        <w:col w:w="12300" w:space="0"/>
        <w:col w:w="12300" w:space="0"/>
        <w:col w:w="123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118.31.222.50/vue-admin-pro/" TargetMode="External"/><Relationship Id="rId11" Type="http://schemas.openxmlformats.org/officeDocument/2006/relationships/hyperlink" Target="https://github.com/jinxudong996/admin-pro" TargetMode="External"/><Relationship Id="rId12" Type="http://schemas.openxmlformats.org/officeDocument/2006/relationships/hyperlink" Target="https://jinxudong996.github.io/ElegUI/" TargetMode="External"/><Relationship Id="rId13" Type="http://schemas.openxmlformats.org/officeDocument/2006/relationships/hyperlink" Target="https://github.com/jinxudong996/Ele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