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418A" w14:textId="77777777" w:rsidR="00AC658C" w:rsidRDefault="00AC658C"/>
    <w:p w14:paraId="54D51B74" w14:textId="77777777" w:rsidR="00AC658C" w:rsidRDefault="00000000">
      <w:pPr>
        <w:jc w:val="center"/>
        <w:rPr>
          <w:lang w:eastAsia="zh-CN"/>
        </w:rPr>
      </w:pPr>
      <w:r>
        <w:rPr>
          <w:b/>
          <w:color w:val="1A56DB"/>
          <w:sz w:val="44"/>
          <w:lang w:eastAsia="zh-CN"/>
        </w:rPr>
        <w:t>淘宝用户行为分析报告</w:t>
      </w:r>
    </w:p>
    <w:p w14:paraId="0E8B268E" w14:textId="77777777" w:rsidR="00AC658C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基于阿里云天池数据集</w:t>
      </w:r>
      <w:r>
        <w:rPr>
          <w:sz w:val="20"/>
          <w:lang w:eastAsia="zh-CN"/>
        </w:rPr>
        <w:t xml:space="preserve"> | 2017</w:t>
      </w:r>
      <w:r>
        <w:rPr>
          <w:sz w:val="20"/>
          <w:lang w:eastAsia="zh-CN"/>
        </w:rPr>
        <w:t>年</w:t>
      </w:r>
      <w:r>
        <w:rPr>
          <w:sz w:val="20"/>
          <w:lang w:eastAsia="zh-CN"/>
        </w:rPr>
        <w:t>11-12</w:t>
      </w:r>
      <w:r>
        <w:rPr>
          <w:sz w:val="20"/>
          <w:lang w:eastAsia="zh-CN"/>
        </w:rPr>
        <w:t>月</w:t>
      </w:r>
      <w:r>
        <w:rPr>
          <w:sz w:val="20"/>
          <w:lang w:eastAsia="zh-CN"/>
        </w:rPr>
        <w:t xml:space="preserve"> | AARRR + RFM </w:t>
      </w:r>
      <w:r>
        <w:rPr>
          <w:sz w:val="20"/>
          <w:lang w:eastAsia="zh-CN"/>
        </w:rPr>
        <w:t>分析框架</w:t>
      </w:r>
    </w:p>
    <w:p w14:paraId="0B52E144" w14:textId="77777777" w:rsidR="00AC658C" w:rsidRDefault="00AC658C">
      <w:pPr>
        <w:rPr>
          <w:lang w:eastAsia="zh-CN"/>
        </w:rPr>
      </w:pPr>
    </w:p>
    <w:p w14:paraId="0598B2B7" w14:textId="77777777" w:rsidR="00AC658C" w:rsidRDefault="00000000">
      <w:pPr>
        <w:rPr>
          <w:lang w:eastAsia="zh-CN"/>
        </w:rPr>
      </w:pPr>
      <w:r>
        <w:rPr>
          <w:b/>
          <w:color w:val="1A56DB"/>
          <w:sz w:val="26"/>
          <w:lang w:eastAsia="zh-CN"/>
        </w:rPr>
        <w:t>一</w:t>
      </w:r>
      <w:r>
        <w:rPr>
          <w:b/>
          <w:color w:val="1A56DB"/>
          <w:sz w:val="26"/>
          <w:lang w:eastAsia="zh-CN"/>
        </w:rPr>
        <w:t xml:space="preserve">. </w:t>
      </w:r>
      <w:r>
        <w:rPr>
          <w:b/>
          <w:color w:val="1A56DB"/>
          <w:sz w:val="26"/>
          <w:lang w:eastAsia="zh-CN"/>
        </w:rPr>
        <w:t>项目背景与数据说明</w:t>
      </w:r>
    </w:p>
    <w:p w14:paraId="4E0CD51F" w14:textId="77777777" w:rsidR="00AC658C" w:rsidRDefault="00000000">
      <w:pPr>
        <w:spacing w:line="360" w:lineRule="auto"/>
        <w:ind w:firstLine="397"/>
        <w:rPr>
          <w:lang w:eastAsia="zh-CN"/>
        </w:rPr>
      </w:pPr>
      <w:r>
        <w:rPr>
          <w:lang w:eastAsia="zh-CN"/>
        </w:rPr>
        <w:t>数据来源于阿里云天池平台公开的淘宝用户行为数据集（</w:t>
      </w:r>
      <w:r>
        <w:rPr>
          <w:lang w:eastAsia="zh-CN"/>
        </w:rPr>
        <w:t>UserBehavior.csv</w:t>
      </w:r>
      <w:r>
        <w:rPr>
          <w:lang w:eastAsia="zh-CN"/>
        </w:rPr>
        <w:t>），记录了</w:t>
      </w:r>
      <w:r>
        <w:rPr>
          <w:lang w:eastAsia="zh-CN"/>
        </w:rPr>
        <w:t xml:space="preserve"> 2017 </w:t>
      </w:r>
      <w:r>
        <w:rPr>
          <w:lang w:eastAsia="zh-CN"/>
        </w:rPr>
        <w:t>年</w:t>
      </w:r>
      <w:r>
        <w:rPr>
          <w:lang w:eastAsia="zh-CN"/>
        </w:rPr>
        <w:t xml:space="preserve"> 11 </w:t>
      </w:r>
      <w:r>
        <w:rPr>
          <w:lang w:eastAsia="zh-CN"/>
        </w:rPr>
        <w:t>月</w:t>
      </w:r>
      <w:r>
        <w:rPr>
          <w:lang w:eastAsia="zh-CN"/>
        </w:rPr>
        <w:t xml:space="preserve"> 25 </w:t>
      </w:r>
      <w:r>
        <w:rPr>
          <w:lang w:eastAsia="zh-CN"/>
        </w:rPr>
        <w:t>日至</w:t>
      </w:r>
      <w:r>
        <w:rPr>
          <w:lang w:eastAsia="zh-CN"/>
        </w:rPr>
        <w:t xml:space="preserve"> 12 </w:t>
      </w:r>
      <w:r>
        <w:rPr>
          <w:lang w:eastAsia="zh-CN"/>
        </w:rPr>
        <w:t>月</w:t>
      </w:r>
      <w:r>
        <w:rPr>
          <w:lang w:eastAsia="zh-CN"/>
        </w:rPr>
        <w:t xml:space="preserve"> 3 </w:t>
      </w:r>
      <w:r>
        <w:rPr>
          <w:lang w:eastAsia="zh-CN"/>
        </w:rPr>
        <w:t>日期间约</w:t>
      </w:r>
      <w:r>
        <w:rPr>
          <w:lang w:eastAsia="zh-CN"/>
        </w:rPr>
        <w:t xml:space="preserve"> 1.13 </w:t>
      </w:r>
      <w:r>
        <w:rPr>
          <w:lang w:eastAsia="zh-CN"/>
        </w:rPr>
        <w:t>亿条用户行为记录。该时间段处于双十二大促前期预热阶段，消费者浏览和加购行为活跃，但购买决策相对谨慎。</w:t>
      </w:r>
    </w:p>
    <w:p w14:paraId="5D58DA68" w14:textId="77777777" w:rsidR="00AC658C" w:rsidRDefault="00000000">
      <w:pPr>
        <w:spacing w:line="360" w:lineRule="auto"/>
        <w:ind w:firstLine="397"/>
      </w:pPr>
      <w:r>
        <w:rPr>
          <w:lang w:eastAsia="zh-CN"/>
        </w:rPr>
        <w:t>数据集包含五个字段：用户</w:t>
      </w:r>
      <w:r>
        <w:rPr>
          <w:lang w:eastAsia="zh-CN"/>
        </w:rPr>
        <w:t xml:space="preserve"> ID</w:t>
      </w:r>
      <w:r>
        <w:rPr>
          <w:lang w:eastAsia="zh-CN"/>
        </w:rPr>
        <w:t>、商品</w:t>
      </w:r>
      <w:r>
        <w:rPr>
          <w:lang w:eastAsia="zh-CN"/>
        </w:rPr>
        <w:t xml:space="preserve"> ID</w:t>
      </w:r>
      <w:r>
        <w:rPr>
          <w:lang w:eastAsia="zh-CN"/>
        </w:rPr>
        <w:t>、品类</w:t>
      </w:r>
      <w:r>
        <w:rPr>
          <w:lang w:eastAsia="zh-CN"/>
        </w:rPr>
        <w:t xml:space="preserve"> ID</w:t>
      </w:r>
      <w:r>
        <w:rPr>
          <w:lang w:eastAsia="zh-CN"/>
        </w:rPr>
        <w:t>、行为类型（</w:t>
      </w:r>
      <w:r>
        <w:rPr>
          <w:lang w:eastAsia="zh-CN"/>
        </w:rPr>
        <w:t>pv/cart/fav/buy</w:t>
      </w:r>
      <w:r>
        <w:rPr>
          <w:lang w:eastAsia="zh-CN"/>
        </w:rPr>
        <w:t>）和时间戳。经数据清洗后保留</w:t>
      </w:r>
      <w:r>
        <w:rPr>
          <w:lang w:eastAsia="zh-CN"/>
        </w:rPr>
        <w:t xml:space="preserve"> 1.13 </w:t>
      </w:r>
      <w:r>
        <w:rPr>
          <w:lang w:eastAsia="zh-CN"/>
        </w:rPr>
        <w:t>亿条有效记录，去除异常时间戳</w:t>
      </w:r>
      <w:r>
        <w:rPr>
          <w:lang w:eastAsia="zh-CN"/>
        </w:rPr>
        <w:t xml:space="preserve"> 6.3 </w:t>
      </w:r>
      <w:r>
        <w:rPr>
          <w:lang w:eastAsia="zh-CN"/>
        </w:rPr>
        <w:t>万条（含负时间戳和未来时间戳）。</w:t>
      </w:r>
      <w:r>
        <w:t>分析工作全程在阿里云</w:t>
      </w:r>
      <w:r>
        <w:t xml:space="preserve"> RDS</w:t>
      </w:r>
      <w:r>
        <w:t>（</w:t>
      </w:r>
      <w:r>
        <w:t>MySQL</w:t>
      </w:r>
      <w:r>
        <w:t>）上完成，可视化部分使用</w:t>
      </w:r>
      <w:r>
        <w:t xml:space="preserve"> Tableau Desktop</w:t>
      </w:r>
      <w:r>
        <w:t>。</w:t>
      </w:r>
    </w:p>
    <w:p w14:paraId="34BFA0F2" w14:textId="77777777" w:rsidR="00AC658C" w:rsidRDefault="00AC658C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052"/>
        <w:gridCol w:w="2160"/>
        <w:gridCol w:w="2160"/>
      </w:tblGrid>
      <w:tr w:rsidR="00AC658C" w14:paraId="1AEEFF0C" w14:textId="77777777" w:rsidTr="00FF0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68E4399" w14:textId="77777777" w:rsidR="00AC658C" w:rsidRDefault="00000000">
            <w:pPr>
              <w:jc w:val="center"/>
            </w:pPr>
            <w:proofErr w:type="spellStart"/>
            <w:r>
              <w:rPr>
                <w:sz w:val="20"/>
              </w:rPr>
              <w:t>有效数据量</w:t>
            </w:r>
            <w:proofErr w:type="spellEnd"/>
          </w:p>
        </w:tc>
        <w:tc>
          <w:tcPr>
            <w:tcW w:w="2052" w:type="dxa"/>
          </w:tcPr>
          <w:p w14:paraId="0AC41CB4" w14:textId="77777777" w:rsidR="00AC658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覆盖天数</w:t>
            </w:r>
          </w:p>
        </w:tc>
        <w:tc>
          <w:tcPr>
            <w:tcW w:w="2160" w:type="dxa"/>
          </w:tcPr>
          <w:p w14:paraId="208DC9E2" w14:textId="77777777" w:rsidR="00AC658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日均活跃用户</w:t>
            </w:r>
          </w:p>
        </w:tc>
        <w:tc>
          <w:tcPr>
            <w:tcW w:w="2160" w:type="dxa"/>
          </w:tcPr>
          <w:p w14:paraId="7A86A82F" w14:textId="77777777" w:rsidR="00AC658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日均浏览</w:t>
            </w:r>
          </w:p>
        </w:tc>
      </w:tr>
      <w:tr w:rsidR="00AC658C" w14:paraId="2AE4183D" w14:textId="77777777" w:rsidTr="00FF0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DBB3F75" w14:textId="77777777" w:rsidR="00AC658C" w:rsidRDefault="00000000">
            <w:pPr>
              <w:jc w:val="center"/>
            </w:pPr>
            <w:r>
              <w:rPr>
                <w:sz w:val="32"/>
              </w:rPr>
              <w:t xml:space="preserve">112,838,214 </w:t>
            </w:r>
            <w:r>
              <w:rPr>
                <w:sz w:val="32"/>
              </w:rPr>
              <w:t>行</w:t>
            </w:r>
          </w:p>
        </w:tc>
        <w:tc>
          <w:tcPr>
            <w:tcW w:w="2052" w:type="dxa"/>
          </w:tcPr>
          <w:p w14:paraId="737E4C02" w14:textId="77777777" w:rsidR="00AC65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32"/>
              </w:rPr>
              <w:t xml:space="preserve">9 </w:t>
            </w:r>
            <w:r>
              <w:rPr>
                <w:b/>
                <w:sz w:val="32"/>
              </w:rPr>
              <w:t>天</w:t>
            </w:r>
          </w:p>
        </w:tc>
        <w:tc>
          <w:tcPr>
            <w:tcW w:w="2160" w:type="dxa"/>
          </w:tcPr>
          <w:p w14:paraId="4F36E721" w14:textId="77777777" w:rsidR="00AC65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32"/>
              </w:rPr>
              <w:t xml:space="preserve">~73 </w:t>
            </w:r>
            <w:r>
              <w:rPr>
                <w:b/>
                <w:sz w:val="32"/>
              </w:rPr>
              <w:t>万</w:t>
            </w:r>
            <w:r>
              <w:rPr>
                <w:b/>
                <w:sz w:val="32"/>
              </w:rPr>
              <w:t xml:space="preserve"> UV</w:t>
            </w:r>
          </w:p>
        </w:tc>
        <w:tc>
          <w:tcPr>
            <w:tcW w:w="2160" w:type="dxa"/>
          </w:tcPr>
          <w:p w14:paraId="084DC751" w14:textId="77777777" w:rsidR="00AC65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32"/>
              </w:rPr>
              <w:t xml:space="preserve">~1,080 </w:t>
            </w:r>
            <w:r>
              <w:rPr>
                <w:b/>
                <w:sz w:val="32"/>
              </w:rPr>
              <w:t>万</w:t>
            </w:r>
            <w:r>
              <w:rPr>
                <w:b/>
                <w:sz w:val="32"/>
              </w:rPr>
              <w:t xml:space="preserve"> PV</w:t>
            </w:r>
          </w:p>
        </w:tc>
      </w:tr>
    </w:tbl>
    <w:p w14:paraId="0B829D47" w14:textId="77777777" w:rsidR="00AC658C" w:rsidRDefault="00AC658C"/>
    <w:p w14:paraId="2CD85A5A" w14:textId="77777777" w:rsidR="00AC658C" w:rsidRDefault="00000000">
      <w:r>
        <w:rPr>
          <w:b/>
          <w:color w:val="1A56DB"/>
          <w:sz w:val="26"/>
        </w:rPr>
        <w:t>二</w:t>
      </w:r>
      <w:r>
        <w:rPr>
          <w:b/>
          <w:color w:val="1A56DB"/>
          <w:sz w:val="26"/>
        </w:rPr>
        <w:t xml:space="preserve">. </w:t>
      </w:r>
      <w:r>
        <w:rPr>
          <w:b/>
          <w:color w:val="1A56DB"/>
          <w:sz w:val="26"/>
        </w:rPr>
        <w:t>核心分析结论</w:t>
      </w:r>
    </w:p>
    <w:p w14:paraId="030EF2F6" w14:textId="77777777" w:rsidR="00AC658C" w:rsidRDefault="00000000">
      <w:pPr>
        <w:rPr>
          <w:lang w:eastAsia="zh-CN"/>
        </w:rPr>
      </w:pPr>
      <w:r>
        <w:rPr>
          <w:b/>
          <w:color w:val="C0392B"/>
          <w:sz w:val="22"/>
          <w:lang w:eastAsia="zh-CN"/>
        </w:rPr>
        <w:t xml:space="preserve">▶ </w:t>
      </w:r>
      <w:r>
        <w:rPr>
          <w:b/>
          <w:color w:val="C0392B"/>
          <w:sz w:val="22"/>
          <w:lang w:eastAsia="zh-CN"/>
        </w:rPr>
        <w:t>周末是流量高峰，</w:t>
      </w:r>
      <w:r>
        <w:rPr>
          <w:b/>
          <w:color w:val="C0392B"/>
          <w:sz w:val="22"/>
          <w:lang w:eastAsia="zh-CN"/>
        </w:rPr>
        <w:t xml:space="preserve">PV </w:t>
      </w:r>
      <w:r>
        <w:rPr>
          <w:b/>
          <w:color w:val="C0392B"/>
          <w:sz w:val="22"/>
          <w:lang w:eastAsia="zh-CN"/>
        </w:rPr>
        <w:t>较工作日高出</w:t>
      </w:r>
      <w:r>
        <w:rPr>
          <w:b/>
          <w:color w:val="C0392B"/>
          <w:sz w:val="22"/>
          <w:lang w:eastAsia="zh-CN"/>
        </w:rPr>
        <w:t xml:space="preserve"> 35%</w:t>
      </w:r>
      <w:r>
        <w:rPr>
          <w:b/>
          <w:color w:val="C0392B"/>
          <w:sz w:val="22"/>
          <w:lang w:eastAsia="zh-CN"/>
        </w:rPr>
        <w:t>，但转化率无明显提升</w:t>
      </w:r>
    </w:p>
    <w:p w14:paraId="6F8B66AF" w14:textId="77777777" w:rsidR="00AC658C" w:rsidRDefault="00000000">
      <w:pPr>
        <w:ind w:left="397"/>
        <w:rPr>
          <w:lang w:eastAsia="zh-CN"/>
        </w:rPr>
      </w:pPr>
      <w:r>
        <w:rPr>
          <w:sz w:val="20"/>
          <w:lang w:eastAsia="zh-CN"/>
        </w:rPr>
        <w:t>数据支撑：</w:t>
      </w:r>
      <w:r>
        <w:rPr>
          <w:sz w:val="20"/>
          <w:lang w:eastAsia="zh-CN"/>
        </w:rPr>
        <w:t xml:space="preserve">12 </w:t>
      </w:r>
      <w:r>
        <w:rPr>
          <w:sz w:val="20"/>
          <w:lang w:eastAsia="zh-CN"/>
        </w:rPr>
        <w:t>月</w:t>
      </w:r>
      <w:r>
        <w:rPr>
          <w:sz w:val="20"/>
          <w:lang w:eastAsia="zh-CN"/>
        </w:rPr>
        <w:t xml:space="preserve"> 2 </w:t>
      </w:r>
      <w:r>
        <w:rPr>
          <w:sz w:val="20"/>
          <w:lang w:eastAsia="zh-CN"/>
        </w:rPr>
        <w:t>日（周六）</w:t>
      </w:r>
      <w:r>
        <w:rPr>
          <w:sz w:val="20"/>
          <w:lang w:eastAsia="zh-CN"/>
        </w:rPr>
        <w:t xml:space="preserve">PV </w:t>
      </w:r>
      <w:r>
        <w:rPr>
          <w:sz w:val="20"/>
          <w:lang w:eastAsia="zh-CN"/>
        </w:rPr>
        <w:t>达到</w:t>
      </w:r>
      <w:r>
        <w:rPr>
          <w:sz w:val="20"/>
          <w:lang w:eastAsia="zh-CN"/>
        </w:rPr>
        <w:t xml:space="preserve"> 1,391 </w:t>
      </w:r>
      <w:r>
        <w:rPr>
          <w:sz w:val="20"/>
          <w:lang w:eastAsia="zh-CN"/>
        </w:rPr>
        <w:t>万，而工作日均值为</w:t>
      </w:r>
      <w:r>
        <w:rPr>
          <w:sz w:val="20"/>
          <w:lang w:eastAsia="zh-CN"/>
        </w:rPr>
        <w:t xml:space="preserve"> 1,040 </w:t>
      </w:r>
      <w:r>
        <w:rPr>
          <w:sz w:val="20"/>
          <w:lang w:eastAsia="zh-CN"/>
        </w:rPr>
        <w:t>万。周末与工作日的人均浏览深度（</w:t>
      </w:r>
      <w:r>
        <w:rPr>
          <w:sz w:val="20"/>
          <w:lang w:eastAsia="zh-CN"/>
        </w:rPr>
        <w:t>PV/UV≈15</w:t>
      </w:r>
      <w:r>
        <w:rPr>
          <w:sz w:val="20"/>
          <w:lang w:eastAsia="zh-CN"/>
        </w:rPr>
        <w:t>）基本持平，说明用户浏览习惯稳定，但增量流量的转化效率低于存量用户。</w:t>
      </w:r>
    </w:p>
    <w:p w14:paraId="51EF44EE" w14:textId="77777777" w:rsidR="00AC658C" w:rsidRDefault="00000000">
      <w:pPr>
        <w:ind w:left="397"/>
        <w:rPr>
          <w:lang w:eastAsia="zh-CN"/>
        </w:rPr>
      </w:pPr>
      <w:r>
        <w:rPr>
          <w:sz w:val="20"/>
          <w:lang w:eastAsia="zh-CN"/>
        </w:rPr>
        <w:t>运营建议：将周末作为核心运营窗口，在周五晚间至周六增加限时折扣和直播资源投放；针对周末新增流量设计专属落地页，缩短转化路径。</w:t>
      </w:r>
    </w:p>
    <w:p w14:paraId="63344AE1" w14:textId="77777777" w:rsidR="00AC658C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▶ </w:t>
      </w:r>
      <w:r>
        <w:rPr>
          <w:b/>
          <w:sz w:val="22"/>
          <w:lang w:eastAsia="zh-CN"/>
        </w:rPr>
        <w:t>浏览到购买的转化率仅</w:t>
      </w:r>
      <w:r>
        <w:rPr>
          <w:b/>
          <w:sz w:val="22"/>
          <w:lang w:eastAsia="zh-CN"/>
        </w:rPr>
        <w:t xml:space="preserve"> 1.84%</w:t>
      </w:r>
      <w:r>
        <w:rPr>
          <w:b/>
          <w:sz w:val="22"/>
          <w:lang w:eastAsia="zh-CN"/>
        </w:rPr>
        <w:t>，问题出在加购到购买的环节</w:t>
      </w:r>
    </w:p>
    <w:p w14:paraId="68299392" w14:textId="77777777" w:rsidR="00AC658C" w:rsidRDefault="00000000">
      <w:pPr>
        <w:ind w:left="397"/>
        <w:rPr>
          <w:lang w:eastAsia="zh-CN"/>
        </w:rPr>
      </w:pPr>
      <w:r>
        <w:rPr>
          <w:sz w:val="20"/>
          <w:lang w:eastAsia="zh-CN"/>
        </w:rPr>
        <w:t>数据支撑：采用同人同商品口径统计：浏览</w:t>
      </w:r>
      <w:r>
        <w:rPr>
          <w:sz w:val="20"/>
          <w:lang w:eastAsia="zh-CN"/>
        </w:rPr>
        <w:t>→</w:t>
      </w:r>
      <w:r>
        <w:rPr>
          <w:sz w:val="20"/>
          <w:lang w:eastAsia="zh-CN"/>
        </w:rPr>
        <w:t>加购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收藏为</w:t>
      </w:r>
      <w:r>
        <w:rPr>
          <w:sz w:val="20"/>
          <w:lang w:eastAsia="zh-CN"/>
        </w:rPr>
        <w:t xml:space="preserve"> 5.26%</w:t>
      </w:r>
      <w:r>
        <w:rPr>
          <w:sz w:val="20"/>
          <w:lang w:eastAsia="zh-CN"/>
        </w:rPr>
        <w:t>，而加购</w:t>
      </w:r>
      <w:r>
        <w:rPr>
          <w:sz w:val="20"/>
          <w:lang w:eastAsia="zh-CN"/>
        </w:rPr>
        <w:t>→</w:t>
      </w:r>
      <w:r>
        <w:rPr>
          <w:sz w:val="20"/>
          <w:lang w:eastAsia="zh-CN"/>
        </w:rPr>
        <w:t>购买环节流失严重。独立用户维度看，</w:t>
      </w:r>
      <w:r>
        <w:rPr>
          <w:sz w:val="20"/>
          <w:lang w:eastAsia="zh-CN"/>
        </w:rPr>
        <w:t xml:space="preserve">9 </w:t>
      </w:r>
      <w:r>
        <w:rPr>
          <w:sz w:val="20"/>
          <w:lang w:eastAsia="zh-CN"/>
        </w:rPr>
        <w:t>天内仅</w:t>
      </w:r>
      <w:r>
        <w:rPr>
          <w:sz w:val="20"/>
          <w:lang w:eastAsia="zh-CN"/>
        </w:rPr>
        <w:t xml:space="preserve"> 2.0% </w:t>
      </w:r>
      <w:r>
        <w:rPr>
          <w:sz w:val="20"/>
          <w:lang w:eastAsia="zh-CN"/>
        </w:rPr>
        <w:t>的用户发生过购买。考虑到这是双十二预热期，用户加购后等待大促降价的意图明显。</w:t>
      </w:r>
    </w:p>
    <w:p w14:paraId="1E0F2F38" w14:textId="77777777" w:rsidR="00AC658C" w:rsidRDefault="00000000">
      <w:pPr>
        <w:ind w:left="397"/>
        <w:rPr>
          <w:lang w:eastAsia="zh-CN"/>
        </w:rPr>
      </w:pPr>
      <w:r>
        <w:rPr>
          <w:sz w:val="20"/>
          <w:lang w:eastAsia="zh-CN"/>
        </w:rPr>
        <w:t>运营建议：对加购超过</w:t>
      </w:r>
      <w:r>
        <w:rPr>
          <w:sz w:val="20"/>
          <w:lang w:eastAsia="zh-CN"/>
        </w:rPr>
        <w:t xml:space="preserve"> 48 </w:t>
      </w:r>
      <w:r>
        <w:rPr>
          <w:sz w:val="20"/>
          <w:lang w:eastAsia="zh-CN"/>
        </w:rPr>
        <w:t>小时未成交的用户推送限时优惠；在购物车页面增加「降价提醒」功能，降低用户等待成本。</w:t>
      </w:r>
    </w:p>
    <w:p w14:paraId="47932F64" w14:textId="77777777" w:rsidR="00AC658C" w:rsidRDefault="00000000">
      <w:pPr>
        <w:rPr>
          <w:lang w:eastAsia="zh-CN"/>
        </w:rPr>
      </w:pPr>
      <w:r>
        <w:rPr>
          <w:b/>
          <w:sz w:val="22"/>
          <w:lang w:eastAsia="zh-CN"/>
        </w:rPr>
        <w:lastRenderedPageBreak/>
        <w:t xml:space="preserve">▶ </w:t>
      </w:r>
      <w:r>
        <w:rPr>
          <w:b/>
          <w:sz w:val="22"/>
          <w:lang w:eastAsia="zh-CN"/>
        </w:rPr>
        <w:t>用户活跃集中在晚间，</w:t>
      </w:r>
      <w:r>
        <w:rPr>
          <w:b/>
          <w:sz w:val="22"/>
          <w:lang w:eastAsia="zh-CN"/>
        </w:rPr>
        <w:t xml:space="preserve">20:00 </w:t>
      </w:r>
      <w:r>
        <w:rPr>
          <w:b/>
          <w:sz w:val="22"/>
          <w:lang w:eastAsia="zh-CN"/>
        </w:rPr>
        <w:t>为全天峰值</w:t>
      </w:r>
    </w:p>
    <w:p w14:paraId="748DE412" w14:textId="77777777" w:rsidR="00AC658C" w:rsidRDefault="00000000">
      <w:pPr>
        <w:ind w:left="397"/>
        <w:rPr>
          <w:lang w:eastAsia="zh-CN"/>
        </w:rPr>
      </w:pPr>
      <w:r>
        <w:rPr>
          <w:sz w:val="20"/>
          <w:lang w:eastAsia="zh-CN"/>
        </w:rPr>
        <w:t>数据支撑：按小时统计显示，每日</w:t>
      </w:r>
      <w:r>
        <w:rPr>
          <w:sz w:val="20"/>
          <w:lang w:eastAsia="zh-CN"/>
        </w:rPr>
        <w:t xml:space="preserve"> 18:00-23:00 </w:t>
      </w:r>
      <w:r>
        <w:rPr>
          <w:sz w:val="20"/>
          <w:lang w:eastAsia="zh-CN"/>
        </w:rPr>
        <w:t>为流量高峰时段，其中</w:t>
      </w:r>
      <w:r>
        <w:rPr>
          <w:sz w:val="20"/>
          <w:lang w:eastAsia="zh-CN"/>
        </w:rPr>
        <w:t xml:space="preserve"> 20:00 </w:t>
      </w:r>
      <w:r>
        <w:rPr>
          <w:sz w:val="20"/>
          <w:lang w:eastAsia="zh-CN"/>
        </w:rPr>
        <w:t>单小时</w:t>
      </w:r>
      <w:r>
        <w:rPr>
          <w:sz w:val="20"/>
          <w:lang w:eastAsia="zh-CN"/>
        </w:rPr>
        <w:t xml:space="preserve"> PV </w:t>
      </w:r>
      <w:r>
        <w:rPr>
          <w:sz w:val="20"/>
          <w:lang w:eastAsia="zh-CN"/>
        </w:rPr>
        <w:t>达到</w:t>
      </w:r>
      <w:r>
        <w:rPr>
          <w:sz w:val="20"/>
          <w:lang w:eastAsia="zh-CN"/>
        </w:rPr>
        <w:t xml:space="preserve"> 850 </w:t>
      </w:r>
      <w:r>
        <w:rPr>
          <w:sz w:val="20"/>
          <w:lang w:eastAsia="zh-CN"/>
        </w:rPr>
        <w:t>万。凌晨</w:t>
      </w:r>
      <w:r>
        <w:rPr>
          <w:sz w:val="20"/>
          <w:lang w:eastAsia="zh-CN"/>
        </w:rPr>
        <w:t xml:space="preserve"> 1:00-6:00 </w:t>
      </w:r>
      <w:r>
        <w:rPr>
          <w:sz w:val="20"/>
          <w:lang w:eastAsia="zh-CN"/>
        </w:rPr>
        <w:t>流量仅占全天的</w:t>
      </w:r>
      <w:r>
        <w:rPr>
          <w:sz w:val="20"/>
          <w:lang w:eastAsia="zh-CN"/>
        </w:rPr>
        <w:t xml:space="preserve"> 5%</w:t>
      </w:r>
      <w:r>
        <w:rPr>
          <w:sz w:val="20"/>
          <w:lang w:eastAsia="zh-CN"/>
        </w:rPr>
        <w:t>，与国内电商用户作息规律一致。</w:t>
      </w:r>
    </w:p>
    <w:p w14:paraId="02737117" w14:textId="77777777" w:rsidR="00AC658C" w:rsidRDefault="00000000">
      <w:pPr>
        <w:ind w:left="397"/>
        <w:rPr>
          <w:lang w:eastAsia="zh-CN"/>
        </w:rPr>
      </w:pPr>
      <w:r>
        <w:rPr>
          <w:sz w:val="20"/>
          <w:lang w:eastAsia="zh-CN"/>
        </w:rPr>
        <w:t>运营建议：所有营销推送和直播活动安排在</w:t>
      </w:r>
      <w:r>
        <w:rPr>
          <w:sz w:val="20"/>
          <w:lang w:eastAsia="zh-CN"/>
        </w:rPr>
        <w:t xml:space="preserve"> 18:00-22:00</w:t>
      </w:r>
      <w:r>
        <w:rPr>
          <w:sz w:val="20"/>
          <w:lang w:eastAsia="zh-CN"/>
        </w:rPr>
        <w:t>；系统维护和数据批处理安排在</w:t>
      </w:r>
      <w:r>
        <w:rPr>
          <w:sz w:val="20"/>
          <w:lang w:eastAsia="zh-CN"/>
        </w:rPr>
        <w:t xml:space="preserve"> 02:00-06:00 </w:t>
      </w:r>
      <w:r>
        <w:rPr>
          <w:sz w:val="20"/>
          <w:lang w:eastAsia="zh-CN"/>
        </w:rPr>
        <w:t>窗口。</w:t>
      </w:r>
    </w:p>
    <w:p w14:paraId="21C63E39" w14:textId="77777777" w:rsidR="00AC658C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▶ </w:t>
      </w:r>
      <w:r>
        <w:rPr>
          <w:b/>
          <w:sz w:val="22"/>
          <w:lang w:eastAsia="zh-CN"/>
        </w:rPr>
        <w:t>用户留存表现良好，但复购转化有提升空间</w:t>
      </w:r>
    </w:p>
    <w:p w14:paraId="4D4DD365" w14:textId="77777777" w:rsidR="00AC658C" w:rsidRDefault="00000000">
      <w:pPr>
        <w:ind w:left="397"/>
        <w:rPr>
          <w:lang w:eastAsia="zh-CN"/>
        </w:rPr>
      </w:pPr>
      <w:r>
        <w:rPr>
          <w:sz w:val="20"/>
          <w:lang w:eastAsia="zh-CN"/>
        </w:rPr>
        <w:t>数据支撑：次日留存率在</w:t>
      </w:r>
      <w:r>
        <w:rPr>
          <w:sz w:val="20"/>
          <w:lang w:eastAsia="zh-CN"/>
        </w:rPr>
        <w:t xml:space="preserve"> 78%-98% </w:t>
      </w:r>
      <w:r>
        <w:rPr>
          <w:sz w:val="20"/>
          <w:lang w:eastAsia="zh-CN"/>
        </w:rPr>
        <w:t>之间，且随着双十二临近持续走高，反映出预热期用户回访意愿强。然而购买用户中仅</w:t>
      </w:r>
      <w:r>
        <w:rPr>
          <w:sz w:val="20"/>
          <w:lang w:eastAsia="zh-CN"/>
        </w:rPr>
        <w:t xml:space="preserve"> 16.3% </w:t>
      </w:r>
      <w:r>
        <w:rPr>
          <w:sz w:val="20"/>
          <w:lang w:eastAsia="zh-CN"/>
        </w:rPr>
        <w:t>在</w:t>
      </w:r>
      <w:r>
        <w:rPr>
          <w:sz w:val="20"/>
          <w:lang w:eastAsia="zh-CN"/>
        </w:rPr>
        <w:t xml:space="preserve"> 9 </w:t>
      </w:r>
      <w:r>
        <w:rPr>
          <w:sz w:val="20"/>
          <w:lang w:eastAsia="zh-CN"/>
        </w:rPr>
        <w:t>天内购买两次及以上，多数用户以浏览和加购为主，尚未完成购买决策。</w:t>
      </w:r>
    </w:p>
    <w:p w14:paraId="3DB3AD7F" w14:textId="77777777" w:rsidR="00AC658C" w:rsidRDefault="00000000">
      <w:pPr>
        <w:ind w:left="397"/>
        <w:rPr>
          <w:lang w:eastAsia="zh-CN"/>
        </w:rPr>
      </w:pPr>
      <w:r>
        <w:rPr>
          <w:sz w:val="20"/>
          <w:lang w:eastAsia="zh-CN"/>
        </w:rPr>
        <w:t>运营建议：对高留存低转化的用户群体，通过「收藏夹降价通知」和「跨店满减」等机制推动成交。</w:t>
      </w:r>
    </w:p>
    <w:p w14:paraId="3113B8E1" w14:textId="77777777" w:rsidR="00AC658C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▶ </w:t>
      </w:r>
      <w:r>
        <w:rPr>
          <w:b/>
          <w:sz w:val="22"/>
          <w:lang w:eastAsia="zh-CN"/>
        </w:rPr>
        <w:t>商品层面呈明显的长尾分布，</w:t>
      </w:r>
      <w:r>
        <w:rPr>
          <w:b/>
          <w:sz w:val="22"/>
          <w:lang w:eastAsia="zh-CN"/>
        </w:rPr>
        <w:t xml:space="preserve">84.8% </w:t>
      </w:r>
      <w:r>
        <w:rPr>
          <w:b/>
          <w:sz w:val="22"/>
          <w:lang w:eastAsia="zh-CN"/>
        </w:rPr>
        <w:t>的品类属于长尾品类</w:t>
      </w:r>
    </w:p>
    <w:p w14:paraId="5CA85E1D" w14:textId="77777777" w:rsidR="00AC658C" w:rsidRDefault="00000000">
      <w:pPr>
        <w:ind w:left="397"/>
        <w:rPr>
          <w:lang w:eastAsia="zh-CN"/>
        </w:rPr>
      </w:pPr>
      <w:r>
        <w:rPr>
          <w:sz w:val="20"/>
          <w:lang w:eastAsia="zh-CN"/>
        </w:rPr>
        <w:t>数据支撑：四象限分析显示：明星品类（高曝光</w:t>
      </w:r>
      <w:r>
        <w:rPr>
          <w:sz w:val="20"/>
          <w:lang w:eastAsia="zh-CN"/>
        </w:rPr>
        <w:t>+</w:t>
      </w:r>
      <w:r>
        <w:rPr>
          <w:sz w:val="20"/>
          <w:lang w:eastAsia="zh-CN"/>
        </w:rPr>
        <w:t>高销量）仅占</w:t>
      </w:r>
      <w:r>
        <w:rPr>
          <w:sz w:val="20"/>
          <w:lang w:eastAsia="zh-CN"/>
        </w:rPr>
        <w:t xml:space="preserve"> 5.3%</w:t>
      </w:r>
      <w:r>
        <w:rPr>
          <w:sz w:val="20"/>
          <w:lang w:eastAsia="zh-CN"/>
        </w:rPr>
        <w:t>，利基品类（低曝光</w:t>
      </w:r>
      <w:r>
        <w:rPr>
          <w:sz w:val="20"/>
          <w:lang w:eastAsia="zh-CN"/>
        </w:rPr>
        <w:t>+</w:t>
      </w:r>
      <w:r>
        <w:rPr>
          <w:sz w:val="20"/>
          <w:lang w:eastAsia="zh-CN"/>
        </w:rPr>
        <w:t>高转化）占</w:t>
      </w:r>
      <w:r>
        <w:rPr>
          <w:sz w:val="20"/>
          <w:lang w:eastAsia="zh-CN"/>
        </w:rPr>
        <w:t xml:space="preserve"> 8.7%</w:t>
      </w:r>
      <w:r>
        <w:rPr>
          <w:sz w:val="20"/>
          <w:lang w:eastAsia="zh-CN"/>
        </w:rPr>
        <w:t>，流量浪费品类（高曝光</w:t>
      </w:r>
      <w:r>
        <w:rPr>
          <w:sz w:val="20"/>
          <w:lang w:eastAsia="zh-CN"/>
        </w:rPr>
        <w:t>+</w:t>
      </w:r>
      <w:r>
        <w:rPr>
          <w:sz w:val="20"/>
          <w:lang w:eastAsia="zh-CN"/>
        </w:rPr>
        <w:t>低转化）仅</w:t>
      </w:r>
      <w:r>
        <w:rPr>
          <w:sz w:val="20"/>
          <w:lang w:eastAsia="zh-CN"/>
        </w:rPr>
        <w:t xml:space="preserve"> 1.2%</w:t>
      </w:r>
      <w:r>
        <w:rPr>
          <w:sz w:val="20"/>
          <w:lang w:eastAsia="zh-CN"/>
        </w:rPr>
        <w:t>。整体流量分配效率尚可，但长尾品类中可能存在未被挖掘的潜力商品。</w:t>
      </w:r>
    </w:p>
    <w:p w14:paraId="422F5839" w14:textId="77777777" w:rsidR="00AC658C" w:rsidRDefault="00000000">
      <w:pPr>
        <w:ind w:left="397"/>
        <w:rPr>
          <w:lang w:eastAsia="zh-CN"/>
        </w:rPr>
      </w:pPr>
      <w:r>
        <w:rPr>
          <w:sz w:val="20"/>
          <w:lang w:eastAsia="zh-CN"/>
        </w:rPr>
        <w:t>运营建议：对利基品类增加搜索推荐和关联推荐权重；对流量浪费品类进行</w:t>
      </w:r>
      <w:r>
        <w:rPr>
          <w:sz w:val="20"/>
          <w:lang w:eastAsia="zh-CN"/>
        </w:rPr>
        <w:t>AB</w:t>
      </w:r>
      <w:r>
        <w:rPr>
          <w:sz w:val="20"/>
          <w:lang w:eastAsia="zh-CN"/>
        </w:rPr>
        <w:t>测试，排查价格、商品详情页等因素。</w:t>
      </w:r>
    </w:p>
    <w:p w14:paraId="2D586CCF" w14:textId="77777777" w:rsidR="00AC658C" w:rsidRDefault="00000000">
      <w:r>
        <w:rPr>
          <w:b/>
          <w:color w:val="1A56DB"/>
          <w:sz w:val="26"/>
        </w:rPr>
        <w:t>三</w:t>
      </w:r>
      <w:r>
        <w:rPr>
          <w:b/>
          <w:color w:val="1A56DB"/>
          <w:sz w:val="26"/>
        </w:rPr>
        <w:t xml:space="preserve">. </w:t>
      </w:r>
      <w:r>
        <w:rPr>
          <w:b/>
          <w:color w:val="1A56DB"/>
          <w:sz w:val="26"/>
        </w:rPr>
        <w:t>分析方法说明</w:t>
      </w:r>
    </w:p>
    <w:p w14:paraId="3452FC78" w14:textId="77777777" w:rsidR="00AC658C" w:rsidRDefault="00000000">
      <w:pPr>
        <w:spacing w:line="360" w:lineRule="auto"/>
        <w:ind w:firstLine="397"/>
      </w:pPr>
      <w:r>
        <w:t>本项目采用</w:t>
      </w:r>
      <w:r>
        <w:t xml:space="preserve"> AARRR </w:t>
      </w:r>
      <w:r>
        <w:t>模型（</w:t>
      </w:r>
      <w:r>
        <w:t>Acquisition-Activation-Retention-Revenue-Referral</w:t>
      </w:r>
      <w:r>
        <w:t>）作为分析主线。用户获取层面关注</w:t>
      </w:r>
      <w:r>
        <w:t xml:space="preserve"> PV/UV </w:t>
      </w:r>
      <w:r>
        <w:t>流量趋势和分时段活跃度；激活层面分析行为类型分布和独立用户参与度；留存层面计算次日和三日的用户留存率；变现层面从同人同商品维度衡量转化漏斗效率；传播层面通过</w:t>
      </w:r>
      <w:r>
        <w:t xml:space="preserve"> RFM </w:t>
      </w:r>
      <w:r>
        <w:t>模型对用户进行四类价值分层。</w:t>
      </w:r>
    </w:p>
    <w:p w14:paraId="6EAC5511" w14:textId="77777777" w:rsidR="00AC658C" w:rsidRDefault="00000000">
      <w:pPr>
        <w:spacing w:line="360" w:lineRule="auto"/>
        <w:ind w:firstLine="397"/>
        <w:rPr>
          <w:lang w:eastAsia="zh-CN"/>
        </w:rPr>
      </w:pPr>
      <w:r>
        <w:rPr>
          <w:lang w:eastAsia="zh-CN"/>
        </w:rPr>
        <w:t>在商品分析层面，综合使用</w:t>
      </w:r>
      <w:r>
        <w:rPr>
          <w:lang w:eastAsia="zh-CN"/>
        </w:rPr>
        <w:t xml:space="preserve"> Top-N </w:t>
      </w:r>
      <w:r>
        <w:rPr>
          <w:lang w:eastAsia="zh-CN"/>
        </w:rPr>
        <w:t>排名法找出热门商品和品类，并通过散点四象限方法将品类按「浏览量</w:t>
      </w:r>
      <w:r>
        <w:rPr>
          <w:lang w:eastAsia="zh-CN"/>
        </w:rPr>
        <w:t>-</w:t>
      </w:r>
      <w:r>
        <w:rPr>
          <w:lang w:eastAsia="zh-CN"/>
        </w:rPr>
        <w:t>购买量」矩阵进行分类，识别明星品类、利基品类和流量效率低下的品类。</w:t>
      </w:r>
    </w:p>
    <w:p w14:paraId="64486655" w14:textId="77777777" w:rsidR="00AC658C" w:rsidRDefault="00000000">
      <w:r>
        <w:rPr>
          <w:b/>
          <w:color w:val="1A56DB"/>
          <w:sz w:val="26"/>
        </w:rPr>
        <w:t>四</w:t>
      </w:r>
      <w:r>
        <w:rPr>
          <w:b/>
          <w:color w:val="1A56DB"/>
          <w:sz w:val="26"/>
        </w:rPr>
        <w:t xml:space="preserve">. </w:t>
      </w:r>
      <w:r>
        <w:rPr>
          <w:b/>
          <w:color w:val="1A56DB"/>
          <w:sz w:val="26"/>
        </w:rPr>
        <w:t>数据质量说明</w:t>
      </w:r>
    </w:p>
    <w:p w14:paraId="488AC024" w14:textId="77777777" w:rsidR="00AC658C" w:rsidRDefault="00000000">
      <w:pPr>
        <w:pStyle w:val="a0"/>
        <w:rPr>
          <w:lang w:eastAsia="zh-CN"/>
        </w:rPr>
      </w:pPr>
      <w:r>
        <w:rPr>
          <w:lang w:eastAsia="zh-CN"/>
        </w:rPr>
        <w:t>原始时间戳存在</w:t>
      </w:r>
      <w:r>
        <w:rPr>
          <w:lang w:eastAsia="zh-CN"/>
        </w:rPr>
        <w:t xml:space="preserve"> 347 </w:t>
      </w:r>
      <w:r>
        <w:rPr>
          <w:lang w:eastAsia="zh-CN"/>
        </w:rPr>
        <w:t>条负值和</w:t>
      </w:r>
      <w:r>
        <w:rPr>
          <w:lang w:eastAsia="zh-CN"/>
        </w:rPr>
        <w:t xml:space="preserve"> 551 </w:t>
      </w:r>
      <w:r>
        <w:rPr>
          <w:lang w:eastAsia="zh-CN"/>
        </w:rPr>
        <w:t>条超出合理范围（</w:t>
      </w:r>
      <w:r>
        <w:rPr>
          <w:lang w:eastAsia="zh-CN"/>
        </w:rPr>
        <w:t>&gt;2021</w:t>
      </w:r>
      <w:r>
        <w:rPr>
          <w:lang w:eastAsia="zh-CN"/>
        </w:rPr>
        <w:t>年）的记录，已在清洗阶段剔除，占比不足万分之一。</w:t>
      </w:r>
    </w:p>
    <w:p w14:paraId="0DFA0930" w14:textId="77777777" w:rsidR="00AC658C" w:rsidRDefault="00000000">
      <w:pPr>
        <w:pStyle w:val="a0"/>
        <w:rPr>
          <w:lang w:eastAsia="zh-CN"/>
        </w:rPr>
      </w:pPr>
      <w:r>
        <w:rPr>
          <w:lang w:eastAsia="zh-CN"/>
        </w:rPr>
        <w:t>数据仅覆盖</w:t>
      </w:r>
      <w:r>
        <w:rPr>
          <w:lang w:eastAsia="zh-CN"/>
        </w:rPr>
        <w:t xml:space="preserve"> 9 </w:t>
      </w:r>
      <w:r>
        <w:rPr>
          <w:lang w:eastAsia="zh-CN"/>
        </w:rPr>
        <w:t>天（</w:t>
      </w:r>
      <w:r>
        <w:rPr>
          <w:lang w:eastAsia="zh-CN"/>
        </w:rPr>
        <w:t xml:space="preserve">2017-11-25 </w:t>
      </w:r>
      <w:r>
        <w:rPr>
          <w:lang w:eastAsia="zh-CN"/>
        </w:rPr>
        <w:t>至</w:t>
      </w:r>
      <w:r>
        <w:rPr>
          <w:lang w:eastAsia="zh-CN"/>
        </w:rPr>
        <w:t xml:space="preserve"> 2017-12-03</w:t>
      </w:r>
      <w:r>
        <w:rPr>
          <w:lang w:eastAsia="zh-CN"/>
        </w:rPr>
        <w:t>），样本窗口较短，结论的长期适用性需结合更长时间跨度的数据验证。</w:t>
      </w:r>
    </w:p>
    <w:p w14:paraId="4C3F1D53" w14:textId="77777777" w:rsidR="00AC658C" w:rsidRDefault="00000000">
      <w:pPr>
        <w:pStyle w:val="a0"/>
      </w:pPr>
      <w:r>
        <w:t>数据集缺少消费金额字段，</w:t>
      </w:r>
      <w:r>
        <w:t xml:space="preserve">RFM </w:t>
      </w:r>
      <w:r>
        <w:t>分层未包含</w:t>
      </w:r>
      <w:r>
        <w:t xml:space="preserve"> Monetary </w:t>
      </w:r>
      <w:r>
        <w:t>维度，仅使用</w:t>
      </w:r>
      <w:r>
        <w:t xml:space="preserve"> Recency </w:t>
      </w:r>
      <w:r>
        <w:t>和</w:t>
      </w:r>
      <w:r>
        <w:t xml:space="preserve"> Frequency </w:t>
      </w:r>
      <w:r>
        <w:t>两个维度。</w:t>
      </w:r>
    </w:p>
    <w:sectPr w:rsidR="00AC65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976456">
    <w:abstractNumId w:val="8"/>
  </w:num>
  <w:num w:numId="2" w16cid:durableId="1481192737">
    <w:abstractNumId w:val="6"/>
  </w:num>
  <w:num w:numId="3" w16cid:durableId="1861505854">
    <w:abstractNumId w:val="5"/>
  </w:num>
  <w:num w:numId="4" w16cid:durableId="485248017">
    <w:abstractNumId w:val="4"/>
  </w:num>
  <w:num w:numId="5" w16cid:durableId="1413968416">
    <w:abstractNumId w:val="7"/>
  </w:num>
  <w:num w:numId="6" w16cid:durableId="1599867986">
    <w:abstractNumId w:val="3"/>
  </w:num>
  <w:num w:numId="7" w16cid:durableId="1259799647">
    <w:abstractNumId w:val="2"/>
  </w:num>
  <w:num w:numId="8" w16cid:durableId="1351024794">
    <w:abstractNumId w:val="1"/>
  </w:num>
  <w:num w:numId="9" w16cid:durableId="84805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6FD"/>
    <w:rsid w:val="0029639D"/>
    <w:rsid w:val="00326F90"/>
    <w:rsid w:val="00AA1D8D"/>
    <w:rsid w:val="00AC658C"/>
    <w:rsid w:val="00B47730"/>
    <w:rsid w:val="00CB0664"/>
    <w:rsid w:val="00FC693F"/>
    <w:rsid w:val="00FF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45885"/>
  <w14:defaultImageDpi w14:val="300"/>
  <w15:docId w15:val="{A1AE52C5-B752-456A-97A0-24D95F21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833</Words>
  <Characters>1018</Characters>
  <Application>Microsoft Office Word</Application>
  <DocSecurity>0</DocSecurity>
  <Lines>40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家励 李</cp:lastModifiedBy>
  <cp:revision>2</cp:revision>
  <dcterms:created xsi:type="dcterms:W3CDTF">2013-12-23T23:15:00Z</dcterms:created>
  <dcterms:modified xsi:type="dcterms:W3CDTF">2026-07-29T11:35:00Z</dcterms:modified>
  <cp:category/>
</cp:coreProperties>
</file>