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 w:val="0"/>
          <w:sz w:val="44"/>
          <w:szCs w:val="44"/>
        </w:rPr>
      </w:pPr>
      <w:bookmarkStart w:id="0" w:name="_GoBack"/>
      <w:bookmarkEnd w:id="0"/>
      <w:r>
        <w:rPr>
          <w:rFonts w:hint="eastAsia" w:ascii="宋体" w:hAnsi="宋体"/>
          <w:b/>
          <w:bCs w:val="0"/>
          <w:sz w:val="44"/>
          <w:szCs w:val="44"/>
        </w:rPr>
        <w:t>软件体系结构报告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34422"/>
    <w:rsid w:val="6D535020"/>
    <w:rsid w:val="70E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37329;&#23431;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2018-05-31T05:09:00Z</dcterms:created>
  <dc:creator>陈金宇</dc:creator>
  <cp:lastModifiedBy>陈金宇</cp:lastModifiedBy>
  <dcterms:modified xsi:type="dcterms:W3CDTF">2018-05-31T05:10:42Z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