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统计导出的数据里面去掉信访局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1770" cy="5238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会议督办里的“</w:t>
      </w:r>
      <w:r>
        <w:rPr>
          <w:rFonts w:ascii="Consolas" w:hAnsi="Consolas" w:eastAsia="Consolas" w:cs="Consolas"/>
          <w:i w:val="0"/>
          <w:caps w:val="0"/>
          <w:color w:val="00B050"/>
          <w:spacing w:val="0"/>
          <w:sz w:val="28"/>
          <w:szCs w:val="28"/>
          <w:shd w:val="clear" w:fill="FFFFFF"/>
        </w:rPr>
        <w:t>县政府常务会议纪要〔2018〕10号（2018年8月30日）</w:t>
      </w:r>
      <w:r>
        <w:rPr>
          <w:rFonts w:hint="eastAsia" w:ascii="Consolas" w:hAnsi="Consolas" w:eastAsia="宋体" w:cs="Consolas"/>
          <w:i w:val="0"/>
          <w:caps w:val="0"/>
          <w:color w:val="00B050"/>
          <w:spacing w:val="0"/>
          <w:sz w:val="28"/>
          <w:szCs w:val="28"/>
          <w:shd w:val="clear" w:fill="FFFFFF"/>
          <w:lang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 这个纪要外面显示完成的事项为2个，里面已完成的事项为3个。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8595" cy="1841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各部门反馈模块里的模块排序按照反馈时间倒序排，离当前时间最近的放最前面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3515" cy="2837180"/>
            <wp:effectExtent l="0" t="0" r="133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913"/>
        </w:tabs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部门反馈的模块里面点击查看后会把页数都刷成第一页</w:t>
      </w:r>
    </w:p>
    <w:p>
      <w:pPr>
        <w:numPr>
          <w:ilvl w:val="0"/>
          <w:numId w:val="0"/>
        </w:numPr>
        <w:tabs>
          <w:tab w:val="left" w:pos="913"/>
        </w:tabs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drawing>
          <wp:inline distT="0" distB="0" distL="114300" distR="114300">
            <wp:extent cx="5267960" cy="2938145"/>
            <wp:effectExtent l="0" t="0" r="8890" b="14605"/>
            <wp:docPr id="5" name="图片 5" descr="1125869839_3818267761_A9BCF9B8-084C-4b35-B484-2CFBB7F2B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25869839_3818267761_A9BCF9B8-084C-4b35-B484-2CFBB7F2B5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913"/>
        </w:tabs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各部门反馈模块里面点击查看需要显示该督办件的具体内容要求</w:t>
      </w:r>
    </w:p>
    <w:p>
      <w:pPr>
        <w:numPr>
          <w:ilvl w:val="0"/>
          <w:numId w:val="0"/>
        </w:numPr>
        <w:tabs>
          <w:tab w:val="left" w:pos="913"/>
        </w:tabs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267325" cy="3234690"/>
            <wp:effectExtent l="0" t="0" r="9525" b="3810"/>
            <wp:docPr id="6" name="图片 6" descr="1125869839_3818276638_8C10E300-4669-4470-BF2E-6E63A65BC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25869839_3818276638_8C10E300-4669-4470-BF2E-6E63A65BC1B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913"/>
        </w:tabs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管理员账户，督办件点击反馈情况</w:t>
      </w:r>
    </w:p>
    <w:p>
      <w:pPr>
        <w:numPr>
          <w:ilvl w:val="0"/>
          <w:numId w:val="0"/>
        </w:numPr>
        <w:tabs>
          <w:tab w:val="left" w:pos="913"/>
        </w:tabs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3515" cy="296545"/>
            <wp:effectExtent l="0" t="0" r="13335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1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这里的办结按钮选择是正常办结</w:t>
      </w:r>
    </w:p>
    <w:p>
      <w:pPr>
        <w:numPr>
          <w:ilvl w:val="0"/>
          <w:numId w:val="0"/>
        </w:numPr>
        <w:tabs>
          <w:tab w:val="left" w:pos="913"/>
        </w:tabs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557530"/>
            <wp:effectExtent l="0" t="0" r="3175" b="139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1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外面的办件状态也要是正常办结（即使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他操作办结按钮的时候是已经超期的时间）</w:t>
      </w:r>
    </w:p>
    <w:p>
      <w:pPr>
        <w:numPr>
          <w:ilvl w:val="0"/>
          <w:numId w:val="0"/>
        </w:numPr>
        <w:tabs>
          <w:tab w:val="left" w:pos="91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注：如果有多个反馈情况，里面只要有一个选择的是超期办结，外面显示也应该是超期办结</w:t>
      </w:r>
    </w:p>
    <w:p>
      <w:pPr>
        <w:numPr>
          <w:ilvl w:val="0"/>
          <w:numId w:val="0"/>
        </w:numPr>
        <w:tabs>
          <w:tab w:val="left" w:pos="913"/>
        </w:tabs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2245" cy="340360"/>
            <wp:effectExtent l="0" t="0" r="14605" b="254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13"/>
        </w:tabs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913"/>
        </w:tabs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普通人员的账户需要增加一个“交办时限”的字段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325" cy="1455420"/>
            <wp:effectExtent l="0" t="0" r="952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要求时限为周期性的时限时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9865" cy="897255"/>
            <wp:effectExtent l="0" t="0" r="698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在未办结之前，这个“要求回复时间”需要根据他的周期进行增加滚动。比如他的发布时间是2018-10-17，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028440" cy="57150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要求反馈时间为“每15天一个报送周期”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076065" cy="466725"/>
            <wp:effectExtent l="0" t="0" r="63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面“要求回复时间”的第一个周期应该是2018-11-01，如果时间过了2018-11-01，外面显示的“要求回复时间”应该是下一个周期就是2018-11-16。以此类推，在没办结之前无限延期。如果过了交办时限还没办结，则将交办时限的日期变为红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6E3DEE"/>
    <w:multiLevelType w:val="singleLevel"/>
    <w:tmpl w:val="D56E3D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14E00"/>
    <w:rsid w:val="011F3EF4"/>
    <w:rsid w:val="02962F15"/>
    <w:rsid w:val="037F40F0"/>
    <w:rsid w:val="15A74105"/>
    <w:rsid w:val="23477CAB"/>
    <w:rsid w:val="25B96C8B"/>
    <w:rsid w:val="2A8C3EFA"/>
    <w:rsid w:val="32433FC7"/>
    <w:rsid w:val="3F47225F"/>
    <w:rsid w:val="49CD3E5E"/>
    <w:rsid w:val="4AFB5EA7"/>
    <w:rsid w:val="4FB97571"/>
    <w:rsid w:val="5522166A"/>
    <w:rsid w:val="558C476B"/>
    <w:rsid w:val="586D1C10"/>
    <w:rsid w:val="5C336BA0"/>
    <w:rsid w:val="5F5F562F"/>
    <w:rsid w:val="62E43B52"/>
    <w:rsid w:val="69FC4CDC"/>
    <w:rsid w:val="713F30EF"/>
    <w:rsid w:val="73012838"/>
    <w:rsid w:val="7A4E6C63"/>
    <w:rsid w:val="7DC1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2018-12-04T06:35:00Z</dcterms:created>
  <dc:creator>系统管理员</dc:creator>
  <cp:lastModifiedBy>系统管理员</cp:lastModifiedBy>
  <dcterms:modified xsi:type="dcterms:W3CDTF">2018-12-12T00:48:27Z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