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400" w:rsidRDefault="006B3400" w:rsidP="006B3400">
      <w:pPr>
        <w:pStyle w:val="a5"/>
        <w:snapToGrid w:val="0"/>
        <w:spacing w:before="0" w:beforeAutospacing="0" w:after="0" w:afterAutospacing="0" w:line="360" w:lineRule="auto"/>
        <w:ind w:firstLine="560"/>
        <w:rPr>
          <w:rFonts w:ascii="simsun" w:hAnsi="simsun"/>
          <w:color w:val="464646"/>
          <w:sz w:val="21"/>
          <w:szCs w:val="21"/>
        </w:rPr>
      </w:pPr>
      <w:r>
        <w:rPr>
          <w:rFonts w:hint="eastAsia"/>
          <w:color w:val="464646"/>
          <w:sz w:val="28"/>
          <w:szCs w:val="28"/>
        </w:rPr>
        <w:t>随着城市的高速发展，许多城市为了提升城市品质、改善居民生活条件，对一些“城中村”、“棚户区”和“危旧房屋”进行拆迁和改造。武汉燊冉科技有限公司推出三维辅助决策针对城市旧城改造进行三维化展示，分析，管理。真实的</w:t>
      </w:r>
      <w:r>
        <w:rPr>
          <w:rFonts w:hint="eastAsia"/>
          <w:color w:val="464646"/>
          <w:spacing w:val="8"/>
          <w:sz w:val="28"/>
          <w:szCs w:val="28"/>
        </w:rPr>
        <w:t>反映城市的发展过程，城市空间规划组织以及建筑和社会福利设施的完善过程。</w:t>
      </w:r>
    </w:p>
    <w:p w:rsidR="006B3400" w:rsidRDefault="006B3400" w:rsidP="006B3400">
      <w:pPr>
        <w:pStyle w:val="a5"/>
        <w:snapToGrid w:val="0"/>
        <w:spacing w:before="0" w:beforeAutospacing="0" w:after="0" w:afterAutospacing="0" w:line="360" w:lineRule="auto"/>
        <w:ind w:firstLine="560"/>
        <w:rPr>
          <w:rFonts w:ascii="simsun" w:hAnsi="simsun"/>
          <w:color w:val="464646"/>
          <w:sz w:val="21"/>
          <w:szCs w:val="21"/>
        </w:rPr>
      </w:pPr>
      <w:r>
        <w:rPr>
          <w:rFonts w:hint="eastAsia"/>
          <w:color w:val="464646"/>
          <w:spacing w:val="8"/>
          <w:sz w:val="28"/>
          <w:szCs w:val="28"/>
        </w:rPr>
        <w:t>通过旧城改造改善城市居住环境，把旧街坊改造成完整的居住区，增建公共服务设施建设，为城市居民提供更完善的生活配套设施，更新和完善城市道路系统，缓解城市交通压力，达到城市布局的合理化，人性化。</w:t>
      </w:r>
      <w:r>
        <w:rPr>
          <w:rFonts w:hint="eastAsia"/>
          <w:b/>
          <w:bCs/>
          <w:color w:val="464646"/>
          <w:sz w:val="28"/>
          <w:szCs w:val="28"/>
        </w:rPr>
        <w:t>三维辅助决策</w:t>
      </w:r>
    </w:p>
    <w:p w:rsidR="006B3400" w:rsidRDefault="006B3400" w:rsidP="006B3400">
      <w:pPr>
        <w:pStyle w:val="a5"/>
        <w:snapToGrid w:val="0"/>
        <w:spacing w:before="0" w:beforeAutospacing="0" w:after="0" w:afterAutospacing="0" w:line="360" w:lineRule="auto"/>
        <w:ind w:firstLine="560"/>
        <w:rPr>
          <w:rFonts w:ascii="simsun" w:hAnsi="simsun"/>
          <w:color w:val="464646"/>
          <w:sz w:val="21"/>
          <w:szCs w:val="21"/>
        </w:rPr>
      </w:pPr>
      <w:r>
        <w:rPr>
          <w:rFonts w:hint="eastAsia"/>
          <w:color w:val="464646"/>
          <w:spacing w:val="8"/>
          <w:sz w:val="28"/>
          <w:szCs w:val="28"/>
        </w:rPr>
        <w:t>旧城改造三维展示方案按照1:1比例进行城市模型制作，提供逼真的城市场景，让管理者有亲临其境感受，管理者能够更直观的看到城市变化的过程，比如城市旧貌，城市现状和城市的未来，让管理者一目了然的看到了城市环境的改善，通过仿真对比管理者可以科学的在城市改造的过程中更合理、更科学的规划，即保持了城市的历史风貌又为现代化城市的发展提供优质的服务环境</w:t>
      </w:r>
      <w:r>
        <w:rPr>
          <w:rFonts w:hint="eastAsia"/>
          <w:color w:val="464646"/>
          <w:sz w:val="28"/>
          <w:szCs w:val="28"/>
        </w:rPr>
        <w:t>。</w:t>
      </w:r>
    </w:p>
    <w:p w:rsidR="006B3400" w:rsidRDefault="006B3400" w:rsidP="006B3400">
      <w:pPr>
        <w:pStyle w:val="a5"/>
        <w:snapToGrid w:val="0"/>
        <w:spacing w:before="0" w:beforeAutospacing="0" w:after="0" w:afterAutospacing="0" w:line="360" w:lineRule="auto"/>
        <w:rPr>
          <w:rFonts w:ascii="simsun" w:hAnsi="simsun"/>
          <w:color w:val="464646"/>
          <w:sz w:val="21"/>
          <w:szCs w:val="21"/>
        </w:rPr>
      </w:pPr>
      <w:r>
        <w:rPr>
          <w:rFonts w:hint="eastAsia"/>
          <w:b/>
          <w:bCs/>
          <w:color w:val="464646"/>
          <w:sz w:val="28"/>
          <w:szCs w:val="28"/>
        </w:rPr>
        <w:t>特色(三维辅助决策)</w:t>
      </w:r>
    </w:p>
    <w:p w:rsidR="006B3400" w:rsidRDefault="006B3400" w:rsidP="006B3400">
      <w:pPr>
        <w:pStyle w:val="a5"/>
        <w:snapToGrid w:val="0"/>
        <w:spacing w:before="0" w:beforeAutospacing="0" w:after="0" w:afterAutospacing="0" w:line="360" w:lineRule="auto"/>
        <w:ind w:left="420" w:firstLine="6"/>
        <w:rPr>
          <w:rFonts w:ascii="simsun" w:hAnsi="simsun"/>
          <w:color w:val="464646"/>
          <w:sz w:val="21"/>
          <w:szCs w:val="21"/>
        </w:rPr>
      </w:pPr>
      <w:r>
        <w:rPr>
          <w:rFonts w:ascii="Wingdings" w:hAnsi="Wingdings"/>
          <w:color w:val="464646"/>
          <w:sz w:val="28"/>
          <w:szCs w:val="28"/>
        </w:rPr>
        <w:t></w:t>
      </w:r>
      <w:r>
        <w:rPr>
          <w:rFonts w:ascii="Wingdings" w:hAnsi="Wingdings"/>
          <w:color w:val="464646"/>
          <w:sz w:val="28"/>
          <w:szCs w:val="28"/>
        </w:rPr>
        <w:t></w:t>
      </w:r>
      <w:r>
        <w:rPr>
          <w:rFonts w:hint="eastAsia"/>
          <w:color w:val="464646"/>
          <w:sz w:val="28"/>
          <w:szCs w:val="28"/>
        </w:rPr>
        <w:t>仿真城市场景，对道路、建筑、景观、小品、树木的真实效果呈现。</w:t>
      </w:r>
    </w:p>
    <w:p w:rsidR="006B3400" w:rsidRDefault="006B3400" w:rsidP="006B3400">
      <w:pPr>
        <w:pStyle w:val="a5"/>
        <w:snapToGrid w:val="0"/>
        <w:spacing w:before="0" w:beforeAutospacing="0" w:after="0" w:afterAutospacing="0" w:line="360" w:lineRule="auto"/>
        <w:ind w:left="420" w:firstLine="6"/>
        <w:rPr>
          <w:rFonts w:ascii="simsun" w:hAnsi="simsun"/>
          <w:color w:val="464646"/>
          <w:sz w:val="21"/>
          <w:szCs w:val="21"/>
        </w:rPr>
      </w:pPr>
      <w:r>
        <w:rPr>
          <w:rFonts w:ascii="Wingdings" w:hAnsi="Wingdings"/>
          <w:color w:val="464646"/>
          <w:sz w:val="28"/>
          <w:szCs w:val="28"/>
        </w:rPr>
        <w:t></w:t>
      </w:r>
      <w:r>
        <w:rPr>
          <w:rFonts w:ascii="Wingdings" w:hAnsi="Wingdings"/>
          <w:color w:val="464646"/>
          <w:sz w:val="28"/>
          <w:szCs w:val="28"/>
        </w:rPr>
        <w:t></w:t>
      </w:r>
      <w:r>
        <w:rPr>
          <w:rFonts w:hint="eastAsia"/>
          <w:color w:val="464646"/>
          <w:sz w:val="28"/>
          <w:szCs w:val="28"/>
        </w:rPr>
        <w:t>城市旧貌、城市现状和</w:t>
      </w:r>
      <w:bookmarkStart w:id="0" w:name="_GoBack"/>
      <w:bookmarkEnd w:id="0"/>
      <w:r>
        <w:rPr>
          <w:rFonts w:hint="eastAsia"/>
          <w:color w:val="464646"/>
          <w:sz w:val="28"/>
          <w:szCs w:val="28"/>
        </w:rPr>
        <w:t>城市规划同平台操作。</w:t>
      </w:r>
    </w:p>
    <w:p w:rsidR="006B3400" w:rsidRDefault="006B3400" w:rsidP="006B3400">
      <w:pPr>
        <w:pStyle w:val="a5"/>
        <w:snapToGrid w:val="0"/>
        <w:spacing w:before="0" w:beforeAutospacing="0" w:after="0" w:afterAutospacing="0" w:line="360" w:lineRule="auto"/>
        <w:ind w:left="420" w:firstLine="6"/>
        <w:rPr>
          <w:rFonts w:ascii="simsun" w:hAnsi="simsun"/>
          <w:color w:val="464646"/>
          <w:sz w:val="21"/>
          <w:szCs w:val="21"/>
        </w:rPr>
      </w:pPr>
      <w:r>
        <w:rPr>
          <w:rFonts w:ascii="Wingdings" w:hAnsi="Wingdings"/>
          <w:color w:val="464646"/>
          <w:sz w:val="28"/>
          <w:szCs w:val="28"/>
        </w:rPr>
        <w:t></w:t>
      </w:r>
      <w:r>
        <w:rPr>
          <w:rFonts w:ascii="Wingdings" w:hAnsi="Wingdings"/>
          <w:color w:val="464646"/>
          <w:sz w:val="28"/>
          <w:szCs w:val="28"/>
        </w:rPr>
        <w:t></w:t>
      </w:r>
      <w:r>
        <w:rPr>
          <w:rFonts w:hint="eastAsia"/>
          <w:color w:val="464646"/>
          <w:sz w:val="28"/>
          <w:szCs w:val="28"/>
        </w:rPr>
        <w:t>城市级海量数据动态调度。</w:t>
      </w:r>
    </w:p>
    <w:p w:rsidR="006B3400" w:rsidRDefault="006B3400" w:rsidP="006B3400">
      <w:pPr>
        <w:pStyle w:val="a5"/>
        <w:snapToGrid w:val="0"/>
        <w:spacing w:before="0" w:beforeAutospacing="0" w:after="0" w:afterAutospacing="0" w:line="360" w:lineRule="auto"/>
        <w:ind w:left="851" w:hanging="425"/>
        <w:rPr>
          <w:rFonts w:ascii="simsun" w:hAnsi="simsun"/>
          <w:color w:val="464646"/>
          <w:sz w:val="21"/>
          <w:szCs w:val="21"/>
        </w:rPr>
      </w:pPr>
      <w:r>
        <w:rPr>
          <w:rFonts w:ascii="Wingdings" w:hAnsi="Wingdings"/>
          <w:color w:val="464646"/>
          <w:sz w:val="28"/>
          <w:szCs w:val="28"/>
        </w:rPr>
        <w:t></w:t>
      </w:r>
      <w:r>
        <w:rPr>
          <w:rFonts w:ascii="Wingdings" w:hAnsi="Wingdings"/>
          <w:color w:val="464646"/>
          <w:sz w:val="28"/>
          <w:szCs w:val="28"/>
        </w:rPr>
        <w:t></w:t>
      </w:r>
      <w:r>
        <w:rPr>
          <w:rFonts w:hint="eastAsia"/>
          <w:color w:val="464646"/>
          <w:sz w:val="28"/>
          <w:szCs w:val="28"/>
        </w:rPr>
        <w:t>操作简单便捷，提供快捷键和鼠标漫游方式，通过鼠标即可360°对比城市旧貌、现状和规划等。</w:t>
      </w:r>
    </w:p>
    <w:p w:rsidR="006B3400" w:rsidRDefault="006B3400" w:rsidP="006B3400">
      <w:pPr>
        <w:pStyle w:val="a5"/>
        <w:snapToGrid w:val="0"/>
        <w:spacing w:before="0" w:beforeAutospacing="0" w:after="0" w:afterAutospacing="0" w:line="360" w:lineRule="auto"/>
        <w:ind w:left="851" w:hanging="425"/>
        <w:rPr>
          <w:rFonts w:ascii="simsun" w:hAnsi="simsun"/>
          <w:color w:val="464646"/>
          <w:sz w:val="21"/>
          <w:szCs w:val="21"/>
        </w:rPr>
      </w:pPr>
      <w:r>
        <w:rPr>
          <w:rFonts w:ascii="Wingdings" w:hAnsi="Wingdings"/>
          <w:color w:val="464646"/>
          <w:sz w:val="28"/>
          <w:szCs w:val="28"/>
        </w:rPr>
        <w:t></w:t>
      </w:r>
      <w:r>
        <w:rPr>
          <w:rFonts w:ascii="Wingdings" w:hAnsi="Wingdings"/>
          <w:color w:val="464646"/>
          <w:sz w:val="28"/>
          <w:szCs w:val="28"/>
        </w:rPr>
        <w:t></w:t>
      </w:r>
      <w:r>
        <w:rPr>
          <w:rFonts w:hint="eastAsia"/>
          <w:color w:val="464646"/>
          <w:sz w:val="28"/>
          <w:szCs w:val="28"/>
        </w:rPr>
        <w:t>软件平台可扩展性强，可根据需求增加功能模块。</w:t>
      </w:r>
    </w:p>
    <w:p w:rsidR="005549EC" w:rsidRPr="006B3400" w:rsidRDefault="00881531"/>
    <w:sectPr w:rsidR="005549EC" w:rsidRPr="006B34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531" w:rsidRDefault="00881531" w:rsidP="006B3400">
      <w:r>
        <w:separator/>
      </w:r>
    </w:p>
  </w:endnote>
  <w:endnote w:type="continuationSeparator" w:id="0">
    <w:p w:rsidR="00881531" w:rsidRDefault="00881531" w:rsidP="006B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531" w:rsidRDefault="00881531" w:rsidP="006B3400">
      <w:r>
        <w:separator/>
      </w:r>
    </w:p>
  </w:footnote>
  <w:footnote w:type="continuationSeparator" w:id="0">
    <w:p w:rsidR="00881531" w:rsidRDefault="00881531" w:rsidP="006B34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89"/>
    <w:rsid w:val="001E1A89"/>
    <w:rsid w:val="001F0BF7"/>
    <w:rsid w:val="006B3400"/>
    <w:rsid w:val="00881531"/>
    <w:rsid w:val="008F0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0C84A4-68B3-4095-A569-94A70474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4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400"/>
    <w:rPr>
      <w:sz w:val="18"/>
      <w:szCs w:val="18"/>
    </w:rPr>
  </w:style>
  <w:style w:type="paragraph" w:styleId="a4">
    <w:name w:val="footer"/>
    <w:basedOn w:val="a"/>
    <w:link w:val="Char0"/>
    <w:uiPriority w:val="99"/>
    <w:unhideWhenUsed/>
    <w:rsid w:val="006B3400"/>
    <w:pPr>
      <w:tabs>
        <w:tab w:val="center" w:pos="4153"/>
        <w:tab w:val="right" w:pos="8306"/>
      </w:tabs>
      <w:snapToGrid w:val="0"/>
      <w:jc w:val="left"/>
    </w:pPr>
    <w:rPr>
      <w:sz w:val="18"/>
      <w:szCs w:val="18"/>
    </w:rPr>
  </w:style>
  <w:style w:type="character" w:customStyle="1" w:styleId="Char0">
    <w:name w:val="页脚 Char"/>
    <w:basedOn w:val="a0"/>
    <w:link w:val="a4"/>
    <w:uiPriority w:val="99"/>
    <w:rsid w:val="006B3400"/>
    <w:rPr>
      <w:sz w:val="18"/>
      <w:szCs w:val="18"/>
    </w:rPr>
  </w:style>
  <w:style w:type="paragraph" w:styleId="a5">
    <w:name w:val="Normal (Web)"/>
    <w:basedOn w:val="a"/>
    <w:uiPriority w:val="99"/>
    <w:semiHidden/>
    <w:unhideWhenUsed/>
    <w:rsid w:val="006B3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69186">
      <w:bodyDiv w:val="1"/>
      <w:marLeft w:val="0"/>
      <w:marRight w:val="0"/>
      <w:marTop w:val="0"/>
      <w:marBottom w:val="0"/>
      <w:divBdr>
        <w:top w:val="none" w:sz="0" w:space="0" w:color="auto"/>
        <w:left w:val="none" w:sz="0" w:space="0" w:color="auto"/>
        <w:bottom w:val="none" w:sz="0" w:space="0" w:color="auto"/>
        <w:right w:val="none" w:sz="0" w:space="0" w:color="auto"/>
      </w:divBdr>
      <w:divsChild>
        <w:div w:id="601843428">
          <w:marLeft w:val="0"/>
          <w:marRight w:val="0"/>
          <w:marTop w:val="0"/>
          <w:marBottom w:val="0"/>
          <w:divBdr>
            <w:top w:val="none" w:sz="0" w:space="0" w:color="auto"/>
            <w:left w:val="none" w:sz="0" w:space="0" w:color="auto"/>
            <w:bottom w:val="none" w:sz="0" w:space="0" w:color="auto"/>
            <w:right w:val="none" w:sz="0" w:space="0" w:color="auto"/>
          </w:divBdr>
          <w:divsChild>
            <w:div w:id="1648124342">
              <w:marLeft w:val="0"/>
              <w:marRight w:val="0"/>
              <w:marTop w:val="0"/>
              <w:marBottom w:val="0"/>
              <w:divBdr>
                <w:top w:val="none" w:sz="0" w:space="0" w:color="auto"/>
                <w:left w:val="none" w:sz="0" w:space="0" w:color="auto"/>
                <w:bottom w:val="none" w:sz="0" w:space="0" w:color="auto"/>
                <w:right w:val="none" w:sz="0" w:space="0" w:color="auto"/>
              </w:divBdr>
              <w:divsChild>
                <w:div w:id="618495351">
                  <w:marLeft w:val="0"/>
                  <w:marRight w:val="0"/>
                  <w:marTop w:val="0"/>
                  <w:marBottom w:val="0"/>
                  <w:divBdr>
                    <w:top w:val="none" w:sz="0" w:space="0" w:color="auto"/>
                    <w:left w:val="none" w:sz="0" w:space="0" w:color="auto"/>
                    <w:bottom w:val="none" w:sz="0" w:space="0" w:color="auto"/>
                    <w:right w:val="none" w:sz="0" w:space="0" w:color="auto"/>
                  </w:divBdr>
                  <w:divsChild>
                    <w:div w:id="522088313">
                      <w:marLeft w:val="150"/>
                      <w:marRight w:val="0"/>
                      <w:marTop w:val="0"/>
                      <w:marBottom w:val="0"/>
                      <w:divBdr>
                        <w:top w:val="none" w:sz="0" w:space="0" w:color="auto"/>
                        <w:left w:val="none" w:sz="0" w:space="0" w:color="auto"/>
                        <w:bottom w:val="none" w:sz="0" w:space="0" w:color="auto"/>
                        <w:right w:val="none" w:sz="0" w:space="0" w:color="auto"/>
                      </w:divBdr>
                      <w:divsChild>
                        <w:div w:id="177737493">
                          <w:marLeft w:val="0"/>
                          <w:marRight w:val="0"/>
                          <w:marTop w:val="0"/>
                          <w:marBottom w:val="150"/>
                          <w:divBdr>
                            <w:top w:val="none" w:sz="0" w:space="0" w:color="auto"/>
                            <w:left w:val="none" w:sz="0" w:space="0" w:color="auto"/>
                            <w:bottom w:val="none" w:sz="0" w:space="0" w:color="auto"/>
                            <w:right w:val="none" w:sz="0" w:space="0" w:color="auto"/>
                          </w:divBdr>
                          <w:divsChild>
                            <w:div w:id="2100788163">
                              <w:marLeft w:val="0"/>
                              <w:marRight w:val="0"/>
                              <w:marTop w:val="0"/>
                              <w:marBottom w:val="0"/>
                              <w:divBdr>
                                <w:top w:val="none" w:sz="0" w:space="0" w:color="auto"/>
                                <w:left w:val="none" w:sz="0" w:space="0" w:color="auto"/>
                                <w:bottom w:val="none" w:sz="0" w:space="0" w:color="auto"/>
                                <w:right w:val="none" w:sz="0" w:space="0" w:color="auto"/>
                              </w:divBdr>
                              <w:divsChild>
                                <w:div w:id="253518878">
                                  <w:marLeft w:val="0"/>
                                  <w:marRight w:val="0"/>
                                  <w:marTop w:val="0"/>
                                  <w:marBottom w:val="0"/>
                                  <w:divBdr>
                                    <w:top w:val="none" w:sz="0" w:space="0" w:color="auto"/>
                                    <w:left w:val="none" w:sz="0" w:space="0" w:color="auto"/>
                                    <w:bottom w:val="none" w:sz="0" w:space="0" w:color="auto"/>
                                    <w:right w:val="none" w:sz="0" w:space="0" w:color="auto"/>
                                  </w:divBdr>
                                  <w:divsChild>
                                    <w:div w:id="236549392">
                                      <w:marLeft w:val="0"/>
                                      <w:marRight w:val="0"/>
                                      <w:marTop w:val="0"/>
                                      <w:marBottom w:val="0"/>
                                      <w:divBdr>
                                        <w:top w:val="none" w:sz="0" w:space="0" w:color="auto"/>
                                        <w:left w:val="none" w:sz="0" w:space="0" w:color="auto"/>
                                        <w:bottom w:val="none" w:sz="0" w:space="0" w:color="auto"/>
                                        <w:right w:val="none" w:sz="0" w:space="0" w:color="auto"/>
                                      </w:divBdr>
                                      <w:divsChild>
                                        <w:div w:id="11821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2013-12-03T01:47:00Z</dcterms:created>
  <dcterms:modified xsi:type="dcterms:W3CDTF">2013-12-03T01:48:00Z</dcterms:modified>
</cp:coreProperties>
</file>