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JIMTOF2026</w:t>
        <w:br/>
        <w:t>技術動向調査レポート</w:t>
      </w:r>
    </w:p>
    <w:p>
      <w:pPr>
        <w:pStyle w:val="Subtitle"/>
      </w:pPr>
      <w:r>
        <w:t>AIとDXと自動化が担う仕事と研究開発への示唆</w:t>
      </w:r>
    </w:p>
    <w:p>
      <w:r>
        <w:rPr>
          <w:rFonts w:ascii="Arial" w:hAnsi="Arial" w:eastAsia="Meiryo"/>
          <w:b w:val="0"/>
          <w:color w:val="000000"/>
          <w:sz w:val="20"/>
        </w:rPr>
        <w:t>2026年10月19日　事前調査</w:t>
      </w:r>
    </w:p>
    <w:p>
      <w:pPr>
        <w:pStyle w:val="Heading2"/>
      </w:pPr>
      <w:r>
        <w:t>要旨</w:t>
      </w:r>
    </w:p>
    <w:p>
      <w:r>
        <w:rPr>
          <w:rFonts w:ascii="Arial" w:hAnsi="Arial" w:eastAsia="Meiryo"/>
          <w:b w:val="0"/>
          <w:color w:val="000000"/>
          <w:sz w:val="22"/>
        </w:rPr>
        <w:t>【分析】公開されている展示予定と企業の技術資料からは、生産準備の案づくり、加工条件の調整、検査・診断、段取り・付帯作業、工場運用の判断支援へ、AIと自動化の対象が広がる様子が読み取れる。共通する狙いは、現場に残る人手と技能への依存を減らすことである。</w:t>
      </w:r>
    </w:p>
    <w:p>
      <w:r>
        <w:rPr>
          <w:rFonts w:ascii="Arial" w:hAnsi="Arial" w:eastAsia="Meiryo"/>
          <w:b w:val="0"/>
          <w:color w:val="000000"/>
          <w:sz w:val="22"/>
        </w:rPr>
        <w:t>2024年以前にも、CAM支援、負荷適応制御、工具摩耗判定、爪交換、デジタルツインは存在した。今回の比較では、単純な新旧の区分より、対象作業、システムの構成、人の担当、提供段階の違いが重要となる。2026年の展示予定を、実演や導入効果が確認された事実とは扱わ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2304"/>
        <w:gridCol w:w="2304"/>
      </w:tblGrid>
      <w:tr>
        <w:trPr>
          <w:cantSplit/>
          <w:tblHeader/>
        </w:trPr>
        <w:tc>
          <w:tcPr>
            <w:tcW w:type="dxa" w:w="5760"/>
            <w:vAlign w:val="center"/>
            <w:tcMar>
              <w:top w:w="90" w:type="dxa"/>
              <w:bottom w:w="90" w:type="dxa"/>
              <w:left w:w="90" w:type="dxa"/>
              <w:right w:w="90" w:type="dxa"/>
            </w:tcMar>
            <w:shd w:fill="244B63"/>
          </w:tcPr>
          <w:p>
            <w:pPr>
              <w:spacing w:after="40" w:before="20" w:line="270" w:lineRule="exact"/>
            </w:pPr>
            <w:r>
              <w:rPr>
                <w:rFonts w:ascii="Arial" w:hAnsi="Arial" w:eastAsia="Meiryo"/>
                <w:b/>
                <w:color w:val="FFFFFF"/>
                <w:sz w:val="20"/>
              </w:rPr>
              <w:t>調査対象</w:t>
            </w:r>
          </w:p>
        </w:tc>
        <w:tc>
          <w:tcPr>
            <w:tcW w:type="dxa" w:w="2304"/>
            <w:vAlign w:val="center"/>
            <w:tcMar>
              <w:top w:w="90" w:type="dxa"/>
              <w:bottom w:w="90" w:type="dxa"/>
              <w:left w:w="90" w:type="dxa"/>
              <w:right w:w="90" w:type="dxa"/>
            </w:tcMar>
            <w:shd w:fill="244B63"/>
          </w:tcPr>
          <w:p>
            <w:pPr>
              <w:spacing w:after="40" w:before="20" w:line="270" w:lineRule="exact"/>
            </w:pPr>
            <w:r>
              <w:rPr>
                <w:rFonts w:ascii="Arial" w:hAnsi="Arial" w:eastAsia="Meiryo"/>
                <w:b/>
                <w:color w:val="FFFFFF"/>
                <w:sz w:val="20"/>
              </w:rPr>
              <w:t>2024年</w:t>
            </w:r>
          </w:p>
        </w:tc>
        <w:tc>
          <w:tcPr>
            <w:tcW w:type="dxa" w:w="2304"/>
            <w:vAlign w:val="center"/>
            <w:tcMar>
              <w:top w:w="90" w:type="dxa"/>
              <w:bottom w:w="90" w:type="dxa"/>
              <w:left w:w="90" w:type="dxa"/>
              <w:right w:w="90" w:type="dxa"/>
            </w:tcMar>
            <w:shd w:fill="244B63"/>
          </w:tcPr>
          <w:p>
            <w:pPr>
              <w:spacing w:after="40" w:before="20" w:line="270" w:lineRule="exact"/>
            </w:pPr>
            <w:r>
              <w:rPr>
                <w:rFonts w:ascii="Arial" w:hAnsi="Arial" w:eastAsia="Meiryo"/>
                <w:b/>
                <w:color w:val="FFFFFF"/>
                <w:sz w:val="20"/>
              </w:rPr>
              <w:t>2026年</w:t>
            </w:r>
          </w:p>
        </w:tc>
      </w:tr>
      <w:tr>
        <w:trPr>
          <w:cantSplit/>
        </w:trPr>
        <w:tc>
          <w:tcPr>
            <w:tcW w:type="dxa" w:w="5760"/>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公式一覧の掲載行</w:t>
            </w:r>
          </w:p>
        </w:tc>
        <w:tc>
          <w:tcPr>
            <w:tcW w:type="dxa" w:w="2304"/>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1,281</w:t>
            </w:r>
          </w:p>
        </w:tc>
        <w:tc>
          <w:tcPr>
            <w:tcW w:type="dxa" w:w="2304"/>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1,146</w:t>
            </w:r>
          </w:p>
        </w:tc>
      </w:tr>
      <w:tr>
        <w:trPr>
          <w:cantSplit/>
        </w:trPr>
        <w:tc>
          <w:tcPr>
            <w:tcW w:type="dxa" w:w="5760"/>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説明本文を保存した掲載行</w:t>
            </w:r>
          </w:p>
        </w:tc>
        <w:tc>
          <w:tcPr>
            <w:tcW w:type="dxa" w:w="2304"/>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988</w:t>
            </w:r>
          </w:p>
        </w:tc>
        <w:tc>
          <w:tcPr>
            <w:tcW w:type="dxa" w:w="2304"/>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820</w:t>
            </w:r>
          </w:p>
        </w:tc>
      </w:tr>
    </w:tbl>
    <w:p>
      <w:pPr>
        <w:spacing w:after="40"/>
      </w:pPr>
    </w:p>
    <w:p>
      <w:r>
        <w:rPr>
          <w:rFonts w:ascii="Arial" w:hAnsi="Arial" w:eastAsia="Meiryo"/>
          <w:b w:val="0"/>
          <w:color w:val="000000"/>
          <w:sz w:val="19"/>
        </w:rPr>
        <w:t>詳細URLのない619掲載行は内容未取得。掲載行は企業数ではなく、公式発表総数との突合は未完了。関連候補索引は344カード・309企業名キー、詳細比較は57事例であり、同じ深さの調査ではない。</w:t>
      </w:r>
    </w:p>
    <w:p>
      <w:pPr>
        <w:pStyle w:val="Heading2"/>
      </w:pPr>
      <w:r>
        <w:t>本報告の主な示唆</w:t>
      </w:r>
    </w:p>
    <w:p>
      <w:r>
        <w:rPr>
          <w:rFonts w:ascii="Arial" w:hAnsi="Arial" w:eastAsia="Meiryo"/>
          <w:b w:val="0"/>
          <w:color w:val="000000"/>
          <w:sz w:val="22"/>
        </w:rPr>
        <w:t>生産準備では、図面・工程・設備の知識を扱う案づくりと、人の確認・修正の組合せが焦点となる。</w:t>
      </w:r>
    </w:p>
    <w:p>
      <w:r>
        <w:rPr>
          <w:rFonts w:ascii="Arial" w:hAnsi="Arial" w:eastAsia="Meiryo"/>
          <w:b w:val="0"/>
          <w:color w:val="000000"/>
          <w:sz w:val="22"/>
        </w:rPr>
        <w:t>加工では、物理モデル、実測による適応制御、計測フィードバックを組み合わせる余地がある。</w:t>
      </w:r>
    </w:p>
    <w:p>
      <w:r>
        <w:rPr>
          <w:rFonts w:ascii="Arial" w:hAnsi="Arial" w:eastAsia="Meiryo"/>
          <w:b w:val="0"/>
          <w:color w:val="000000"/>
          <w:sz w:val="22"/>
        </w:rPr>
        <w:t>物理作業では、切粉除去やバリ取りなど、変動する付帯作業に対象を絞った開発が候補となる。</w:t>
      </w:r>
    </w:p>
    <w:p>
      <w:r>
        <w:rPr>
          <w:rFonts w:ascii="Arial" w:hAnsi="Arial" w:eastAsia="Meiryo"/>
          <w:b w:val="0"/>
          <w:color w:val="000000"/>
          <w:sz w:val="22"/>
        </w:rPr>
        <w:t>工場運用では、原因や代替案の提示に加え、既存システムの情報と実行権限をそろえる必要がある。</w:t>
      </w:r>
    </w:p>
    <w:p>
      <w:r>
        <w:rPr>
          <w:rFonts w:ascii="Arial" w:hAnsi="Arial" w:eastAsia="Meiryo"/>
          <w:b w:val="0"/>
          <w:color w:val="000000"/>
          <w:sz w:val="19"/>
        </w:rPr>
        <w:t>本文は全体マップ、分野別の比較、年度変化、開発候補、現地確認、出典の順に構成する。「公式記載」はメーカー説明、「分析」はAIによる横断整理、「開発仮説」は未検証の提案、「未確認」は根拠が不足する範囲を表す。</w:t>
      </w:r>
    </w:p>
    <w:p>
      <w:pPr>
        <w:sectPr>
          <w:headerReference w:type="default" r:id="rId9"/>
          <w:footerReference w:type="default" r:id="rId10"/>
          <w:pgSz w:w="12240" w:h="15840"/>
          <w:pgMar w:top="893" w:right="936" w:bottom="835" w:left="936" w:header="317" w:footer="360" w:gutter="0"/>
          <w:cols w:space="720"/>
        </w:sectPr>
      </w:pPr>
    </w:p>
    <w:p>
      <w:pPr>
        <w:pStyle w:val="Heading1"/>
        <w:pageBreakBefore/>
      </w:pPr>
      <w:r>
        <w:t>1 技術全体像と役割の分担</w:t>
      </w:r>
    </w:p>
    <w:p>
      <w:r>
        <w:rPr>
          <w:rFonts w:ascii="Arial" w:hAnsi="Arial" w:eastAsia="Meiryo"/>
          <w:b w:val="0"/>
          <w:color w:val="000000"/>
          <w:sz w:val="21"/>
        </w:rPr>
        <w:t>【分析】同じAIという名称でも、情報を集める、状態を見極める、案を作る、作業を実行する役割は異なる。下表は代表事例の配置で、企業間の優劣や自律性の順位を示さない。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786"/>
        <w:gridCol w:w="1786"/>
        <w:gridCol w:w="1786"/>
        <w:gridCol w:w="1786"/>
        <w:gridCol w:w="1786"/>
        <w:gridCol w:w="1786"/>
        <w:gridCol w:w="1786"/>
      </w:tblGrid>
      <w:tr>
        <w:trPr>
          <w:cantSplit/>
          <w:tblHeader/>
        </w:trPr>
        <w:tc>
          <w:tcPr>
            <w:tcW w:type="dxa" w:w="1440"/>
            <w:vAlign w:val="center"/>
            <w:tcMar>
              <w:top w:w="90" w:type="dxa"/>
              <w:bottom w:w="90" w:type="dxa"/>
              <w:left w:w="90" w:type="dxa"/>
              <w:right w:w="90" w:type="dxa"/>
            </w:tcMar>
            <w:shd w:fill="244B63"/>
          </w:tcPr>
          <w:p>
            <w:pPr>
              <w:spacing w:after="40" w:before="20" w:line="243" w:lineRule="exact"/>
              <w:jc w:val="center"/>
            </w:pPr>
            <w:r>
              <w:rPr>
                <w:rFonts w:ascii="Arial" w:hAnsi="Arial" w:eastAsia="Meiryo"/>
                <w:b/>
                <w:color w:val="FFFFFF"/>
                <w:sz w:val="18"/>
              </w:rPr>
              <w:t>役割</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受注と見積</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加工準備</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制御設計</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段取りと付帯作業</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加工と調整</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検査と工具</w:t>
            </w:r>
          </w:p>
        </w:tc>
        <w:tc>
          <w:tcPr>
            <w:tcW w:type="dxa" w:w="1786"/>
            <w:vAlign w:val="center"/>
            <w:tcMar>
              <w:top w:w="90" w:type="dxa"/>
              <w:bottom w:w="90" w:type="dxa"/>
              <w:left w:w="90" w:type="dxa"/>
              <w:right w:w="90" w:type="dxa"/>
            </w:tcMar>
            <w:shd w:fill="244B63"/>
          </w:tcPr>
          <w:p>
            <w:pPr>
              <w:spacing w:after="40" w:before="20" w:line="243" w:lineRule="exact"/>
            </w:pPr>
            <w:r>
              <w:rPr>
                <w:rFonts w:ascii="Arial" w:hAnsi="Arial" w:eastAsia="Meiryo"/>
                <w:b/>
                <w:color w:val="FFFFFF"/>
                <w:sz w:val="18"/>
              </w:rPr>
              <w:t>工場運用</w:t>
            </w:r>
          </w:p>
        </w:tc>
      </w:tr>
      <w:tr>
        <w:trPr>
          <w:cantSplit/>
        </w:trPr>
        <w:tc>
          <w:tcPr>
            <w:tcW w:type="dxa" w:w="1440"/>
            <w:vAlign w:val="center"/>
            <w:tcMar>
              <w:top w:w="90" w:type="dxa"/>
              <w:bottom w:w="90" w:type="dxa"/>
              <w:left w:w="90" w:type="dxa"/>
              <w:right w:w="90" w:type="dxa"/>
            </w:tcMar>
            <w:shd w:fill="F0F4F7"/>
          </w:tcPr>
          <w:p>
            <w:pPr>
              <w:spacing w:after="40" w:before="20" w:line="243" w:lineRule="exact"/>
              <w:jc w:val="center"/>
            </w:pPr>
            <w:r>
              <w:rPr>
                <w:rFonts w:ascii="Arial" w:hAnsi="Arial" w:eastAsia="Meiryo"/>
                <w:b w:val="0"/>
                <w:color w:val="000000"/>
                <w:sz w:val="18"/>
              </w:rPr>
              <w:t>集めて見せる</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匠フォース</w:t>
              <w:br/>
              <w:t>図面認識 [S01]</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Vericut</w:t>
              <w:br/>
              <w:t>NCの仮想確認 [S07]</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代表例なし</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RoboSync</w:t>
              <w:br/>
              <w:t>マーカー認識 [S21]</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GH5</w:t>
              <w:br/>
              <w:t>刃先3D計測 [S10]</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モリマシナリー</w:t>
              <w:br/>
              <w:t>刃先撮像 [S12]</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ムラテックCCS</w:t>
              <w:br/>
              <w:t>電流と振動 [S14]</w:t>
            </w:r>
          </w:p>
        </w:tc>
      </w:tr>
      <w:tr>
        <w:trPr>
          <w:cantSplit/>
        </w:trPr>
        <w:tc>
          <w:tcPr>
            <w:tcW w:type="dxa" w:w="1440"/>
            <w:vAlign w:val="center"/>
            <w:tcMar>
              <w:top w:w="90" w:type="dxa"/>
              <w:bottom w:w="90" w:type="dxa"/>
              <w:left w:w="90" w:type="dxa"/>
              <w:right w:w="90" w:type="dxa"/>
            </w:tcMar>
            <w:shd w:fill="FFFFFF"/>
          </w:tcPr>
          <w:p>
            <w:pPr>
              <w:spacing w:after="40" w:before="20" w:line="243" w:lineRule="exact"/>
              <w:jc w:val="center"/>
            </w:pPr>
            <w:r>
              <w:rPr>
                <w:rFonts w:ascii="Arial" w:hAnsi="Arial" w:eastAsia="Meiryo"/>
                <w:b w:val="0"/>
                <w:color w:val="000000"/>
                <w:sz w:val="18"/>
              </w:rPr>
              <w:t>状態を見極める</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代表例なし</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Vericut</w:t>
              <w:br/>
              <w:t>干渉等の検出 [S07]</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代表例なし</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TAKISAWA</w:t>
              <w:br/>
              <w:t>切粉絡み判定 [S16]</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ACM</w:t>
              <w:br/>
              <w:t>負荷の監視 [S08]</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VTC 6.0</w:t>
              <w:br/>
              <w:t>AI摩耗診断 [S13]</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プライマリドクタ</w:t>
              <w:br/>
              <w:t>劣化診断 [S14]</w:t>
            </w:r>
          </w:p>
        </w:tc>
      </w:tr>
      <w:tr>
        <w:trPr>
          <w:cantSplit/>
        </w:trPr>
        <w:tc>
          <w:tcPr>
            <w:tcW w:type="dxa" w:w="1440"/>
            <w:vAlign w:val="center"/>
            <w:tcMar>
              <w:top w:w="90" w:type="dxa"/>
              <w:bottom w:w="90" w:type="dxa"/>
              <w:left w:w="90" w:type="dxa"/>
              <w:right w:w="90" w:type="dxa"/>
            </w:tcMar>
            <w:shd w:fill="F0F4F7"/>
          </w:tcPr>
          <w:p>
            <w:pPr>
              <w:spacing w:after="40" w:before="20" w:line="243" w:lineRule="exact"/>
              <w:jc w:val="center"/>
            </w:pPr>
            <w:r>
              <w:rPr>
                <w:rFonts w:ascii="Arial" w:hAnsi="Arial" w:eastAsia="Meiryo"/>
                <w:b w:val="0"/>
                <w:color w:val="000000"/>
                <w:sz w:val="18"/>
              </w:rPr>
              <w:t>案や手順を作る</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匠フォース</w:t>
              <w:br/>
              <w:t>見積書案 [S01]</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ProPlanAIとCAMAssist</w:t>
              <w:br/>
              <w:t>工程と経路案 [S02,S03]</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CoAgent</w:t>
              <w:br/>
              <w:t>PLCとHMI案 [S04]</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東京ED</w:t>
              <w:br/>
              <w:t>面取り軌道 [S17]</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Force</w:t>
              <w:br/>
              <w:t>NC送り最適化 [S07]</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モリマシナリー</w:t>
              <w:br/>
              <w:t>交換時期提案 [S12]</w:t>
            </w:r>
          </w:p>
        </w:tc>
        <w:tc>
          <w:tcPr>
            <w:tcW w:type="dxa" w:w="1786"/>
            <w:vAlign w:val="center"/>
            <w:tcMar>
              <w:top w:w="90" w:type="dxa"/>
              <w:bottom w:w="90" w:type="dxa"/>
              <w:left w:w="90" w:type="dxa"/>
              <w:right w:w="90" w:type="dxa"/>
            </w:tcMar>
            <w:shd w:fill="F0F4F7"/>
          </w:tcPr>
          <w:p>
            <w:pPr>
              <w:spacing w:after="40" w:before="20" w:line="243" w:lineRule="exact"/>
            </w:pPr>
            <w:r>
              <w:rPr>
                <w:rFonts w:ascii="Arial" w:hAnsi="Arial" w:eastAsia="Meiryo"/>
                <w:b w:val="0"/>
                <w:color w:val="000000"/>
                <w:sz w:val="18"/>
              </w:rPr>
              <w:t>CoAgent Operations</w:t>
              <w:br/>
              <w:t>対処案 [S05]</w:t>
            </w:r>
          </w:p>
        </w:tc>
      </w:tr>
      <w:tr>
        <w:trPr>
          <w:cantSplit/>
        </w:trPr>
        <w:tc>
          <w:tcPr>
            <w:tcW w:type="dxa" w:w="1440"/>
            <w:vAlign w:val="center"/>
            <w:tcMar>
              <w:top w:w="90" w:type="dxa"/>
              <w:bottom w:w="90" w:type="dxa"/>
              <w:left w:w="90" w:type="dxa"/>
              <w:right w:w="90" w:type="dxa"/>
            </w:tcMar>
            <w:shd w:fill="FFFFFF"/>
          </w:tcPr>
          <w:p>
            <w:pPr>
              <w:spacing w:after="40" w:before="20" w:line="243" w:lineRule="exact"/>
              <w:jc w:val="center"/>
            </w:pPr>
            <w:r>
              <w:rPr>
                <w:rFonts w:ascii="Arial" w:hAnsi="Arial" w:eastAsia="Meiryo"/>
                <w:b w:val="0"/>
                <w:color w:val="000000"/>
                <w:sz w:val="18"/>
              </w:rPr>
              <w:t>作業や調整を行う</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送信権限等は未確認</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実機実行とは別</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起動権限等は未確認</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MMK 爪交換</w:t>
              <w:br/>
              <w:t>TAK 切粉除去は参考 [S16,S20]</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ACM 送り調整</w:t>
              <w:br/>
              <w:t>IPC 補正 [S08,S09]</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WinTool</w:t>
              <w:br/>
              <w:t>承認後ERP送信 [S27]</w:t>
            </w:r>
          </w:p>
        </w:tc>
        <w:tc>
          <w:tcPr>
            <w:tcW w:type="dxa" w:w="1786"/>
            <w:vAlign w:val="center"/>
            <w:tcMar>
              <w:top w:w="90" w:type="dxa"/>
              <w:bottom w:w="90" w:type="dxa"/>
              <w:left w:w="90" w:type="dxa"/>
              <w:right w:w="90" w:type="dxa"/>
            </w:tcMar>
            <w:shd w:fill="FFFFFF"/>
          </w:tcPr>
          <w:p>
            <w:pPr>
              <w:spacing w:after="40" w:before="20" w:line="243" w:lineRule="exact"/>
            </w:pPr>
            <w:r>
              <w:rPr>
                <w:rFonts w:ascii="Arial" w:hAnsi="Arial" w:eastAsia="Meiryo"/>
                <w:b w:val="0"/>
                <w:color w:val="000000"/>
                <w:sz w:val="18"/>
              </w:rPr>
              <w:t>X-Area Remote</w:t>
              <w:br/>
              <w:t>人が遠隔操作 [S28]</w:t>
            </w:r>
          </w:p>
        </w:tc>
      </w:tr>
    </w:tbl>
    <w:p>
      <w:pPr>
        <w:spacing w:after="40"/>
      </w:pPr>
    </w:p>
    <w:p>
      <w:r>
        <w:rPr>
          <w:rFonts w:ascii="Arial" w:hAnsi="Arial" w:eastAsia="Meiryo"/>
          <w:b w:val="0"/>
          <w:color w:val="000000"/>
          <w:sz w:val="19"/>
        </w:rPr>
        <w:t>代表例なしは今回の選定範囲の意味であり、対応する企業や需要が存在しないことを示さない。別々の製品・機能を一つの統合システムとして配置したものではない。切粉除去は参考出品、遠隔操作は人が実行する。</w:t>
      </w:r>
    </w:p>
    <w:p>
      <w:pPr>
        <w:pStyle w:val="Heading2"/>
      </w:pPr>
      <w:r>
        <w:t>工程を横断する基盤</w:t>
      </w:r>
    </w:p>
    <w:p>
      <w:r>
        <w:rPr>
          <w:rFonts w:ascii="Arial" w:hAnsi="Arial" w:eastAsia="Meiryo"/>
          <w:b w:val="0"/>
          <w:color w:val="000000"/>
          <w:sz w:val="21"/>
        </w:rPr>
        <w:t>設備情報の接続、学習モデルの作成、デジタルツイン、物理シミュレーション用データは複数の仕事を支える。OPC UA、AutoML、仮想検証等を、どの仕事の準備や判断に使うかと合わせて評価する。[S22–S26]</w:t>
      </w:r>
    </w:p>
    <w:p>
      <w:pPr>
        <w:sectPr>
          <w:pgSz w:w="15840" w:h="12240" w:orient="landscape"/>
          <w:pgMar w:top="893" w:right="936" w:bottom="835" w:left="936" w:header="317" w:footer="360" w:gutter="0"/>
          <w:cols w:space="720"/>
        </w:sectPr>
      </w:pPr>
    </w:p>
    <w:p>
      <w:pPr>
        <w:pStyle w:val="Heading1"/>
        <w:pageBreakBefore/>
      </w:pPr>
      <w:r>
        <w:t>2 生産準備と制御設計</w:t>
      </w:r>
    </w:p>
    <w:p>
      <w:r>
        <w:rPr>
          <w:rFonts w:ascii="Arial" w:hAnsi="Arial" w:eastAsia="Meiryo"/>
          <w:b w:val="0"/>
          <w:color w:val="000000"/>
          <w:sz w:val="22"/>
        </w:rPr>
        <w:t>【分析】図面を探す、加工順序を考える、制御コードを書くといった準備作業に、AIによる案の生成が入り始めている。狙いは、毎回ゼロから作業を組み立てる負担を減らし、経験の浅い担当者でも熟練者に確認できるたたき台を早く作ることにある。</w:t>
      </w:r>
    </w:p>
    <w:p>
      <w:pPr>
        <w:pStyle w:val="Heading2"/>
      </w:pPr>
      <w:r>
        <w:t>見積と加工準備で扱う知識が異なる</w:t>
      </w:r>
    </w:p>
    <w:p>
      <w:r>
        <w:rPr>
          <w:rFonts w:ascii="Arial" w:hAnsi="Arial" w:eastAsia="Meiryo"/>
          <w:b w:val="0"/>
          <w:color w:val="000000"/>
          <w:sz w:val="22"/>
        </w:rPr>
        <w:t>【公式記載】匠フォースは図面認識、類似案件参照、原価計算から見積書案を作る。ProPlanAIは形状特徴と過去ジョブを使って加工工程を予測し、CAMAssistは工具・材料・機械等の条件から加工戦略や経路の案を生成する。[S01–S03]</w:t>
      </w:r>
    </w:p>
    <w:p>
      <w:pPr>
        <w:pStyle w:val="Heading2"/>
      </w:pPr>
      <w:r>
        <w:t>案を作った後の確認まで見る</w:t>
      </w:r>
    </w:p>
    <w:p>
      <w:r>
        <w:rPr>
          <w:rFonts w:ascii="Arial" w:hAnsi="Arial" w:eastAsia="Meiryo"/>
          <w:b w:val="0"/>
          <w:color w:val="000000"/>
          <w:sz w:val="22"/>
        </w:rPr>
        <w:t>【分析】これらは同じ「AIによる自動化」でも、使う知識と出力が異なる。見積では原価の根拠、工程検討では保持や工具の制約、CAMでは加工性とNCの整合を確かめる必要がある。作成時間だけでなく、人が直す量と初品までの手戻りを含めて比較した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816"/>
        <w:gridCol w:w="3528"/>
      </w:tblGrid>
      <w:tr>
        <w:trPr>
          <w:cantSplit/>
          <w:tblHeader/>
        </w:trPr>
        <w:tc>
          <w:tcPr>
            <w:tcW w:type="dxa" w:w="3024"/>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企業と技術</w:t>
            </w:r>
          </w:p>
        </w:tc>
        <w:tc>
          <w:tcPr>
            <w:tcW w:type="dxa" w:w="3816"/>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何を助けるか 公式説明の要約</w:t>
            </w:r>
          </w:p>
        </w:tc>
        <w:tc>
          <w:tcPr>
            <w:tcW w:type="dxa" w:w="3528"/>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人の仕事と未確認事項</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匠技研工業</w:t>
              <w:br/>
              <w:t>匠フォース：業務AIエージェント [S01]</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図面認識・類似案件参照・原価計算から見積書案を作る。</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担当者が根拠を確認・修正・承認。社外自動送信は未確認。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Hexagon Manufacturing Intelligence</w:t>
              <w:br/>
              <w:t>ESPRIT EDGE ProPlanAI [S02]</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過去ジョブと形状特徴から工程を予測するProPlanAI。</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過去データを準備。確認画面はあるが最終NC採用権限は未公表。</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ジェービーエムエンジニアリング</w:t>
              <w:br/>
              <w:t>Mastercam＋CAMAssist [S03]</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工具・材料・機械等の条件から加工戦略・経路・条件案を生成。</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人が前提を設定し、戦略案を確認・調整してCAMへ送る。</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ベッコフオートメーション</w:t>
              <w:br/>
              <w:t>TwinCAT CoAgent for Engineering：PLC [S04]</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要求とプロジェクト文脈からPLCコード案を提案。</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専門家が確認・確定・実行承認。書込みや起動の個別権限は未確認。</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EPLAN</w:t>
              <w:br/>
              <w:t>Eplan Copilot [S06]</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Eplan Copilotが文脈に応じた回答・推奨・手順を生成。</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意思決定は人。設計変更の自動採用は現機能と確認できない。</w:t>
            </w:r>
          </w:p>
        </w:tc>
      </w:tr>
    </w:tbl>
    <w:p>
      <w:pPr>
        <w:spacing w:after="40"/>
      </w:pPr>
    </w:p>
    <w:p>
      <w:pPr>
        <w:pStyle w:val="Heading2"/>
      </w:pPr>
      <w:r>
        <w:t>制御設計への組込みが進む</w:t>
      </w:r>
    </w:p>
    <w:p>
      <w:r>
        <w:rPr>
          <w:rFonts w:ascii="Arial" w:hAnsi="Arial" w:eastAsia="Meiryo"/>
          <w:b w:val="0"/>
          <w:color w:val="000000"/>
          <w:sz w:val="22"/>
        </w:rPr>
        <w:t>【公式記載】TwinCAT CoAgent for EngineeringはPLCコードやI/O構成、HMIの設計を支援する。Eplan Copilotは設計文脈に応じて回答・推奨・手順を作る。前者は専門家による確認と承認、後者も人による意思決定を前提とする。[S04,S06] 【未確認】作成されたコードが実機に書き込まれ、運転を開始するまでの権限や検証の範囲は、個別に確認が必要である。</w:t>
      </w:r>
    </w:p>
    <w:p>
      <w:r>
        <w:rPr>
          <w:rFonts w:ascii="Arial" w:hAnsi="Arial" w:eastAsia="Meiryo"/>
          <w:b w:val="0"/>
          <w:color w:val="000000"/>
          <w:sz w:val="20"/>
        </w:rPr>
        <w:t>【年度比較】PLCコード支援は2023年、CAMAssistのMastercam対応は2024年にも公表されている。2026年の特徴は、AIの誕生そのものより、支援する業務や設計環境への組込みが具体化している点にある。[S03,S04]</w:t>
      </w:r>
    </w:p>
    <w:p>
      <w:pPr>
        <w:pStyle w:val="Heading1"/>
        <w:pageBreakBefore/>
      </w:pPr>
      <w:r>
        <w:t>3 加工条件の最適化と品質の自動補正</w:t>
      </w:r>
    </w:p>
    <w:p>
      <w:r>
        <w:rPr>
          <w:rFonts w:ascii="Arial" w:hAnsi="Arial" w:eastAsia="Meiryo"/>
          <w:b w:val="0"/>
          <w:color w:val="000000"/>
          <w:sz w:val="22"/>
        </w:rPr>
        <w:t>【分析】加工時間を短くしたい一方で、過負荷や熱変位、寸法のばらつきは避けたい。この要求に対し、加工前の予測、加工中の状態監視、計測後の補正という異なる時点で技術が使われている。</w:t>
      </w:r>
    </w:p>
    <w:p>
      <w:pPr>
        <w:pStyle w:val="Heading2"/>
      </w:pPr>
      <w:r>
        <w:t>いつ判断して何を変えるかが方式を分ける</w:t>
      </w:r>
    </w:p>
    <w:p>
      <w:r>
        <w:rPr>
          <w:rFonts w:ascii="Arial" w:hAnsi="Arial" w:eastAsia="Meiryo"/>
          <w:b w:val="0"/>
          <w:color w:val="000000"/>
          <w:sz w:val="22"/>
        </w:rPr>
        <w:t>【公式記載】Vericut Forceは切削物理と力・動力の制約を使い、加工前にNCの送りを最適化する。ACMは加工中の主軸負荷を監視し、その場で送りを調整する。Renishaw CentralとIPCは計測結果を工具オフセット等へ戻す。これらを一括して学習AIと扱うことはできない。[S07–S09]</w:t>
      </w:r>
    </w:p>
    <w:p>
      <w:pPr>
        <w:pStyle w:val="Heading2"/>
      </w:pPr>
      <w:r>
        <w:t>計測と加工を近づける提案</w:t>
      </w:r>
    </w:p>
    <w:p>
      <w:r>
        <w:rPr>
          <w:rFonts w:ascii="Arial" w:hAnsi="Arial" w:eastAsia="Meiryo"/>
          <w:b w:val="0"/>
          <w:color w:val="000000"/>
          <w:sz w:val="22"/>
        </w:rPr>
        <w:t>【公式記載】サイバーRCのGH5は機内3D画像で刃先を測り、幅・角度を狙い値へ近づけるAI補正ホーニングを説明する。目標値の設定は人が担い、AIの内部方式や測定不能時の復帰は未公表である。[S10] 【分析】測ってから加工へ戻す構成は、機外測定や再段取りの負担を減らす方向として注目できる。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816"/>
        <w:gridCol w:w="3528"/>
      </w:tblGrid>
      <w:tr>
        <w:trPr>
          <w:cantSplit/>
          <w:tblHeader/>
        </w:trPr>
        <w:tc>
          <w:tcPr>
            <w:tcW w:type="dxa" w:w="3024"/>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企業と技術</w:t>
            </w:r>
          </w:p>
        </w:tc>
        <w:tc>
          <w:tcPr>
            <w:tcW w:type="dxa" w:w="3816"/>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何を助けるか 公式説明の要約</w:t>
            </w:r>
          </w:p>
        </w:tc>
        <w:tc>
          <w:tcPr>
            <w:tcW w:type="dxa" w:w="3528"/>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人の仕事と未確認事項</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CGTech</w:t>
              <w:br/>
              <w:t>Vericut Force／Optimizer [S07]</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Forceは切削物理と力・動力制約を使い加工前に送りを最適化。</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材料・工具・限界条件とNC採用が必要〈分析〉。運用詳細は未確認。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西部商工</w:t>
              <w:br/>
              <w:t>ACM [S08]</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ACMは実測主軸負荷を使い加工中の送りを自動調整。</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負荷限界の設定者・停止復帰の手順は未確認。</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レニショー</w:t>
              <w:br/>
              <w:t>Renishaw Central＋IPC [S09]</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Renishaw Central＋IPCで工具オフセットや機械変数を更新。</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計測不確かさ、補正上限、異常値の抑止条件は未確認。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株式会社サイバーRC</w:t>
              <w:br/>
              <w:t>GH5：工具の3D画像認識・AI補正ホーニング [S10]</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GH5は機内3D画像で刃先を測り、幅・角度の目標へAI補正。</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目標値は人が設定。過研磨・測定不能時の停止復帰は未確認。</w:t>
            </w:r>
          </w:p>
        </w:tc>
      </w:tr>
    </w:tbl>
    <w:p>
      <w:pPr>
        <w:spacing w:after="40"/>
      </w:pPr>
    </w:p>
    <w:p>
      <w:pPr>
        <w:pStyle w:val="Heading2"/>
      </w:pPr>
      <w:r>
        <w:t>既存制御との関係を確かめる</w:t>
      </w:r>
    </w:p>
    <w:p>
      <w:r>
        <w:rPr>
          <w:rFonts w:ascii="Arial" w:hAnsi="Arial" w:eastAsia="Meiryo"/>
          <w:b w:val="0"/>
          <w:color w:val="000000"/>
          <w:sz w:val="22"/>
        </w:rPr>
        <w:t>【年度比較】Force、負荷適応制御、Centralは2024年にも説明されている。2026年に見られる計測と加工の一体化は、既存の補正を置き換える新原理と決めつけず、適用対象と構成の拡張として比較する。[S07–S10] 【未確認】材料・工具を替えた際の設定工数、補正上限、異常値を反映させない条件が残る。</w:t>
      </w:r>
    </w:p>
    <w:p>
      <w:r>
        <w:rPr>
          <w:rFonts w:ascii="Arial" w:hAnsi="Arial" w:eastAsia="Meiryo"/>
          <w:b w:val="0"/>
          <w:color w:val="000000"/>
          <w:sz w:val="20"/>
        </w:rPr>
        <w:t>【分析】事前予測、加工中の適応制御、計測後の補正は相互に補える。ただし、別製品がそのまま一つにつながり、品質を保証するとは確認していない。熱変位制御やびびり抑制も、AIの有無を分けて評価する必要がある。[S32]</w:t>
      </w:r>
    </w:p>
    <w:p>
      <w:pPr>
        <w:pStyle w:val="Heading1"/>
        <w:pageBreakBefore/>
      </w:pPr>
      <w:r>
        <w:t>4 外観検査と工具及び設備の状態判断</w:t>
      </w:r>
    </w:p>
    <w:p>
      <w:r>
        <w:rPr>
          <w:rFonts w:ascii="Arial" w:hAnsi="Arial" w:eastAsia="Meiryo"/>
          <w:b w:val="0"/>
          <w:color w:val="000000"/>
          <w:sz w:val="22"/>
        </w:rPr>
        <w:t>【分析】外観、刃先、設備の振動など、人が目や経験で見極めていた対象に画像や稼働データが使われる。判定を自動化するだけでなく、その結果を継続使用、交換、保全の判断へどうつなぐかが比較の焦点になる。</w:t>
      </w:r>
    </w:p>
    <w:p>
      <w:pPr>
        <w:pStyle w:val="Heading2"/>
      </w:pPr>
      <w:r>
        <w:t>検査を続けながら判定を調整する</w:t>
      </w:r>
    </w:p>
    <w:p>
      <w:r>
        <w:rPr>
          <w:rFonts w:ascii="Arial" w:hAnsi="Arial" w:eastAsia="Meiryo"/>
          <w:b w:val="0"/>
          <w:color w:val="000000"/>
          <w:sz w:val="22"/>
        </w:rPr>
        <w:t>【公式記載】HACARUS Check ZEROは良品との差で異常を検出し、人の良否注釈を使って追加調整する。学習画像や注釈の準備は人の仕事であり、更新モデルの採用や出荷判定の権限は別に確認する必要がある。追加学習は2025年に発表済みで、2026年初の機能とは扱わない。[S11]</w:t>
      </w:r>
    </w:p>
    <w:p>
      <w:pPr>
        <w:pStyle w:val="Heading2"/>
      </w:pPr>
      <w:r>
        <w:t>摩耗の判定と交換時期の提案は別の仕事</w:t>
      </w:r>
    </w:p>
    <w:p>
      <w:r>
        <w:rPr>
          <w:rFonts w:ascii="Arial" w:hAnsi="Arial" w:eastAsia="Meiryo"/>
          <w:b w:val="0"/>
          <w:color w:val="000000"/>
          <w:sz w:val="22"/>
        </w:rPr>
        <w:t>【公式記載】モリマシナリーはツールコラージュの摩耗・欠け判定に加え、アナライザーで摩耗データから寿命と交換時期を提案する。ハイデンハインはVT122とVTC 6.0によるAI摩耗診断を記載する。[S12,S13] 【分析】画像上の摩耗量が分かることと、特定の加工で使い続けてよいことは同じではない。加工条件と品質の履歴を合わせて比較する必要がある。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816"/>
        <w:gridCol w:w="3528"/>
      </w:tblGrid>
      <w:tr>
        <w:trPr>
          <w:cantSplit/>
          <w:tblHeader/>
        </w:trPr>
        <w:tc>
          <w:tcPr>
            <w:tcW w:type="dxa" w:w="3024"/>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企業と技術</w:t>
            </w:r>
          </w:p>
        </w:tc>
        <w:tc>
          <w:tcPr>
            <w:tcW w:type="dxa" w:w="3816"/>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何を助けるか 公式説明の要約</w:t>
            </w:r>
          </w:p>
        </w:tc>
        <w:tc>
          <w:tcPr>
            <w:tcW w:type="dxa" w:w="3528"/>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人の仕事と未確認事項</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HACARUS</w:t>
              <w:br/>
              <w:t>HACARUS Check ZERO [S11]</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ZEROは良品との差で異常を検出し、人の良否注釈で追加調整。</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人が画像・注釈を準備。更新モデル採用と出荷判定の権限は未確認。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モリマシナリー</w:t>
              <w:br/>
              <w:t>ツールコラージュ [S12]</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刃先の診断箇所を認知し、欠け・摩耗をAI判定・記録。</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対象工具と撮像条件を準備。継続使用の最終決定者は未確認。</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モリマシナリー</w:t>
              <w:br/>
              <w:t>ツールコラージュアナライザー [S12]</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摩耗幅のデータを蓄積・学習し、工具寿命と交換時期を提案する。</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人が工具・加工条件と提案の適用を確認する運用は要確認。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ハイデンハイン</w:t>
              <w:br/>
              <w:t>VT122＋VTC 6.0 [S13]</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VT122にVTC 6.0のAI摩耗診断・工具長機能を記載。</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判定閾値と自動交換への接続は未確認。</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ムラテックＣＣＳ株式会社</w:t>
              <w:br/>
              <w:t>プライマリドクタサービス：稼働中データのAI診断 [S14]</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稼働中の電流・振動等を新品状態と比較し劣化・異常を診断。</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計測後の点検・交換の最終決定者、誤警報時の扱いは未確認。</w:t>
            </w:r>
          </w:p>
        </w:tc>
      </w:tr>
    </w:tbl>
    <w:p>
      <w:pPr>
        <w:spacing w:after="40"/>
      </w:pPr>
    </w:p>
    <w:p>
      <w:pPr>
        <w:pStyle w:val="Heading2"/>
      </w:pPr>
      <w:r>
        <w:t>設備診断にも既存技術がある</w:t>
      </w:r>
    </w:p>
    <w:p>
      <w:r>
        <w:rPr>
          <w:rFonts w:ascii="Arial" w:hAnsi="Arial" w:eastAsia="Meiryo"/>
          <w:b w:val="0"/>
          <w:color w:val="000000"/>
          <w:sz w:val="22"/>
        </w:rPr>
        <w:t>【公式記載】ムラテックCCSは電流・振動等を新品状態と比較して劣化や異常を診断する。三菱電機も2024年にAI・機械学習による加工異常、工具摩耗、作業ミスの検知を説明していた。[S14,S15] 【未確認】対象工具・設備を変えた際の精度、誤警報への対処、停止・交換の最終決定者は十分に比較できていない。</w:t>
      </w:r>
    </w:p>
    <w:p>
      <w:r>
        <w:rPr>
          <w:rFonts w:ascii="Arial" w:hAnsi="Arial" w:eastAsia="Meiryo"/>
          <w:b w:val="0"/>
          <w:color w:val="000000"/>
          <w:sz w:val="20"/>
        </w:rPr>
        <w:t>【分析】判定から次の行動へ支援を広げる提案が見られる。ただし、寿命予測には以前の研究発表もあり、判定から工具交換までの自動実行を全社が提供するという意味ではない。[S12]</w:t>
      </w:r>
    </w:p>
    <w:p>
      <w:pPr>
        <w:pStyle w:val="Heading1"/>
        <w:pageBreakBefore/>
      </w:pPr>
      <w:r>
        <w:t>5 段取りと付帯作業に広がる自動化</w:t>
      </w:r>
    </w:p>
    <w:p>
      <w:r>
        <w:rPr>
          <w:rFonts w:ascii="Arial" w:hAnsi="Arial" w:eastAsia="Meiryo"/>
          <w:b w:val="0"/>
          <w:color w:val="000000"/>
          <w:sz w:val="22"/>
        </w:rPr>
        <w:t>【分析】ワークを運ぶ部分を自動化しても、切粉の絡み、工具の摩耗、治具の交換、再教示に人手が残ると長時間運転は続きにくい。認識と動作を組み合わせる技術と、交換機構や追従機構で解決する技術を、同じ作業の負担から比較することが重要である。</w:t>
      </w:r>
    </w:p>
    <w:p>
      <w:pPr>
        <w:pStyle w:val="Heading2"/>
      </w:pPr>
      <w:r>
        <w:t>何を認識してどの作業を行うか</w:t>
      </w:r>
    </w:p>
    <w:p>
      <w:r>
        <w:rPr>
          <w:rFonts w:ascii="Arial" w:hAnsi="Arial" w:eastAsia="Meiryo"/>
          <w:b w:val="0"/>
          <w:color w:val="000000"/>
          <w:sz w:val="22"/>
        </w:rPr>
        <w:t>【公式記載】TAKISAWAは主軸の切粉の絡まりを判断して除去する参考出品を記載する。東京エレクトロンデバイスは3D認識から不定形ワークの面取り・皿もみ軌道を生成する。カネテックはカメラ、協働ロボット、磁気ピンセットによる小部品ピックにAIを明記している。[S16–S18] 【未確認】各社でAIが担う具体的な判断、失敗検出、再試行、完了確認までの範囲は異なり、未公開の点も多い。</w:t>
      </w:r>
    </w:p>
    <w:p>
      <w:pPr>
        <w:pStyle w:val="Heading2"/>
      </w:pPr>
      <w:r>
        <w:t>機構による解決も比較対象になる</w:t>
      </w:r>
    </w:p>
    <w:p>
      <w:r>
        <w:rPr>
          <w:rFonts w:ascii="Arial" w:hAnsi="Arial" w:eastAsia="Meiryo"/>
          <w:b w:val="0"/>
          <w:color w:val="000000"/>
          <w:sz w:val="22"/>
        </w:rPr>
        <w:t>【公式記載】XEBEC CPSオートホルダーはブラシ摩耗に応じて突出し量を調整する。松本機械工業は爪・工具等の交換を、中村留精密工業は移設後のマーカーによる位置復旧を説明する。[S19–S21] 【分析】これらは、AIの導入によらず人の調整や段取りを減らせる対照技術である。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816"/>
        <w:gridCol w:w="3528"/>
      </w:tblGrid>
      <w:tr>
        <w:trPr>
          <w:cantSplit/>
          <w:tblHeader/>
        </w:trPr>
        <w:tc>
          <w:tcPr>
            <w:tcW w:type="dxa" w:w="3024"/>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企業と技術</w:t>
            </w:r>
          </w:p>
        </w:tc>
        <w:tc>
          <w:tcPr>
            <w:tcW w:type="dxa" w:w="3816"/>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何を助けるか 公式説明の要約</w:t>
            </w:r>
          </w:p>
        </w:tc>
        <w:tc>
          <w:tcPr>
            <w:tcW w:type="dxa" w:w="3528"/>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人の仕事と未確認事項</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TAKISAWA</w:t>
              <w:br/>
              <w:t>TR-20W：主軸の切粉除去 [S16]</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TAKISAWAは切粉の絡まりを判断し主軸の切粉を除去する参考出品。</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許可動作、除去失敗の検出・再試行・人への引継ぎは未確認。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東京エレクトロンデバイス株式会社</w:t>
              <w:br/>
              <w:t>3D形状認識・教示不要の面取り／皿もみ [S17]</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3Dスキャンから不定形ワークを認識し面取り等の軌道を生成。</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加工条件設定、干渉確認、誤認識時の停止・品質承認は未公開。</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カネテック株式会社</w:t>
              <w:br/>
              <w:t>マグネットピンセット：AI・2Dカメラ・協働ロボット [S18]</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カメラ・協働ロボット・磁気ピンセットで小径ねじ等をピック。</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複数個吸着・空振り等の処理、AI担当の詳細は未公開。</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株式会社ジーベックテクノロジー</w:t>
              <w:br/>
              <w:t>XEBEC CPS オートホルダー [S19]</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ブラシ摩耗に応じて突出し量を自動調整するホルダーを、ロボットのギヤバリ取りに組み合わせる。</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加工条件・ブラシ選定と、不良時の調整は要確認。</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松本機械工業株式会社</w:t>
              <w:br/>
              <w:t>Smart Terrace Adv／爪・CAPTO工具の交換 [S20]</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Smart Terrace Advは爪等の交換。寸法入力から動作を設定。</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人が寸法入力。初期プログラムはメーカーが組込み。</w:t>
            </w:r>
          </w:p>
        </w:tc>
      </w:tr>
    </w:tbl>
    <w:p>
      <w:pPr>
        <w:spacing w:after="40"/>
      </w:pPr>
    </w:p>
    <w:p>
      <w:pPr>
        <w:pStyle w:val="Heading2"/>
      </w:pPr>
      <w:r>
        <w:t>機体の形と自律性を分ける</w:t>
      </w:r>
    </w:p>
    <w:p>
      <w:r>
        <w:rPr>
          <w:rFonts w:ascii="Arial" w:hAnsi="Arial" w:eastAsia="Meiryo"/>
          <w:b w:val="0"/>
          <w:color w:val="000000"/>
          <w:sz w:val="22"/>
        </w:rPr>
        <w:t>【公式記載】東京貿易テクノシステムのRBY Seriesは遠隔操作・教示の参考出展であり、自律作業の範囲は未確認である。[S29] 【年度比較】搬入出や爪交換、小部品ピックは2024にも存在する。2026は切粉処理や品種変更に伴う準備など、残る作業へ対象を広げる提案が具体化している。[S16,S18,S20,S31]</w:t>
      </w:r>
    </w:p>
    <w:p>
      <w:r>
        <w:rPr>
          <w:rFonts w:ascii="Arial" w:hAnsi="Arial" w:eastAsia="Meiryo"/>
          <w:b w:val="0"/>
          <w:color w:val="000000"/>
          <w:sz w:val="20"/>
        </w:rPr>
        <w:t>【開発仮説】汎用人型機体の開発を前提にするより、切粉除去やバリ取りなど対象を絞り、認識・工具機構・動作・完了判断を組み合わせる領域に検討価値がある。実用性は成功率と再教示時間、人の介入回数で確かめる。</w:t>
      </w:r>
    </w:p>
    <w:p>
      <w:pPr>
        <w:pStyle w:val="Heading1"/>
        <w:pageBreakBefore/>
      </w:pPr>
      <w:r>
        <w:t>6 工場運用支援とAIの実装基盤</w:t>
      </w:r>
    </w:p>
    <w:p>
      <w:r>
        <w:rPr>
          <w:rFonts w:ascii="Arial" w:hAnsi="Arial" w:eastAsia="Meiryo"/>
          <w:b w:val="0"/>
          <w:color w:val="000000"/>
          <w:sz w:val="22"/>
        </w:rPr>
        <w:t>【分析】設備、工具、進捗、保全記録が別々にあると、予定変更や停止のたびに人が状況を集め直すことになる。データを見えるようにする技術に加え、集めた情報から原因や対処を提案するエージェントが具体化している。</w:t>
      </w:r>
    </w:p>
    <w:p>
      <w:pPr>
        <w:pStyle w:val="Heading2"/>
      </w:pPr>
      <w:r>
        <w:t>状況把握と提案と実行を分ける</w:t>
      </w:r>
    </w:p>
    <w:p>
      <w:r>
        <w:rPr>
          <w:rFonts w:ascii="Arial" w:hAnsi="Arial" w:eastAsia="Meiryo"/>
          <w:b w:val="0"/>
          <w:color w:val="000000"/>
          <w:sz w:val="22"/>
        </w:rPr>
        <w:t>【公式記載】TwinCAT CoAgent for Operationsは機械データと文書から原因仮説・対処案を作る。専門家が制御権を持つ方針だが、書込み権限や毎回の承認、提供時期には確認が残る。WinToolは在庫ルールに基づく購買要求を管理者承認後にERPへ送る。後者をAIによる自律発注とする根拠はない。[S05,S27]</w:t>
      </w:r>
    </w:p>
    <w:p>
      <w:pPr>
        <w:pStyle w:val="Heading2"/>
      </w:pPr>
      <w:r>
        <w:t>例外への対処には人の運用も残る</w:t>
      </w:r>
    </w:p>
    <w:p>
      <w:r>
        <w:rPr>
          <w:rFonts w:ascii="Arial" w:hAnsi="Arial" w:eastAsia="Meiryo"/>
          <w:b w:val="0"/>
          <w:color w:val="000000"/>
          <w:sz w:val="22"/>
        </w:rPr>
        <w:t>【公式記載】X-Area Remoteの実証では、停止車両を人が遠隔操作して回避する。AI支援型という呼称があっても、確認できた例外操作の主体は人である。[S28] 【分析】提案が出ることと、現場でその提案を実行できることを分け、停止時に誰が判断し、どこから復帰するかを比較したい。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816"/>
        <w:gridCol w:w="3528"/>
      </w:tblGrid>
      <w:tr>
        <w:trPr>
          <w:cantSplit/>
          <w:tblHeader/>
        </w:trPr>
        <w:tc>
          <w:tcPr>
            <w:tcW w:type="dxa" w:w="3024"/>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企業と技術</w:t>
            </w:r>
          </w:p>
        </w:tc>
        <w:tc>
          <w:tcPr>
            <w:tcW w:type="dxa" w:w="3816"/>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何を助けるか 公式説明の要約</w:t>
            </w:r>
          </w:p>
        </w:tc>
        <w:tc>
          <w:tcPr>
            <w:tcW w:type="dxa" w:w="3528"/>
            <w:vAlign w:val="center"/>
            <w:tcMar>
              <w:top w:w="90" w:type="dxa"/>
              <w:bottom w:w="90" w:type="dxa"/>
              <w:left w:w="90" w:type="dxa"/>
              <w:right w:w="90" w:type="dxa"/>
            </w:tcMar>
            <w:shd w:fill="244B63"/>
          </w:tcPr>
          <w:p>
            <w:pPr>
              <w:spacing w:after="40" w:before="20" w:line="251" w:lineRule="exact"/>
            </w:pPr>
            <w:r>
              <w:rPr>
                <w:rFonts w:ascii="Arial" w:hAnsi="Arial" w:eastAsia="Meiryo"/>
                <w:b/>
                <w:color w:val="FFFFFF"/>
                <w:sz w:val="18"/>
              </w:rPr>
              <w:t>人の仕事と未確認事項</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ベッコフオートメーション</w:t>
              <w:br/>
              <w:t>TwinCAT CoAgent for Operations [S05]</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Operationsは機械データと文書から原因仮説・対処案を作る。</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専門家が制御権保持。毎回承認・書込権限・失敗復帰は未公開。</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WinTool AG</w:t>
              <w:br/>
              <w:t>WinTool：工具情報と現物・工程資源の連携 [S27]</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WinToolは工具情報と工程資源を連携。在庫ルールで購買要求。</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管理者承認後ERPへ送信。AIによる自律発注とは記載なし。</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たけびし</w:t>
              <w:br/>
              <w:t>OPC UA情報モデルとエージェント連携 [S23]</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OPC UA情報モデルで機器情報をエージェントへ連携する構想。</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公開するデータ・メソッド、書込権限、承認と復帰は未確認。</w:t>
            </w:r>
          </w:p>
        </w:tc>
      </w:tr>
      <w:tr>
        <w:trPr>
          <w:cantSplit/>
        </w:trPr>
        <w:tc>
          <w:tcPr>
            <w:tcW w:type="dxa" w:w="3024"/>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ベッコフオートメーション</w:t>
              <w:br/>
              <w:t>TwinCAT Machine Learning Creator [S22]</w:t>
            </w:r>
          </w:p>
        </w:tc>
        <w:tc>
          <w:tcPr>
            <w:tcW w:type="dxa" w:w="3816"/>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ML Creatorは学習・モデル選択を自動化し、解析とONNX出力を支援。</w:t>
            </w:r>
          </w:p>
        </w:tc>
        <w:tc>
          <w:tcPr>
            <w:tcW w:type="dxa" w:w="3528"/>
            <w:vAlign w:val="center"/>
            <w:tcMar>
              <w:top w:w="90" w:type="dxa"/>
              <w:bottom w:w="90" w:type="dxa"/>
              <w:left w:w="90" w:type="dxa"/>
              <w:right w:w="90" w:type="dxa"/>
            </w:tcMar>
            <w:shd w:fill="FFFFFF"/>
          </w:tcPr>
          <w:p>
            <w:pPr>
              <w:spacing w:after="40" w:before="20" w:line="251" w:lineRule="exact"/>
            </w:pPr>
            <w:r>
              <w:rPr>
                <w:rFonts w:ascii="Arial" w:hAnsi="Arial" w:eastAsia="Meiryo"/>
                <w:b w:val="0"/>
                <w:color w:val="000000"/>
                <w:sz w:val="18"/>
              </w:rPr>
              <w:t>人がデータ・注釈・目的を準備。実機採用基準は要確認。</w:t>
            </w:r>
          </w:p>
        </w:tc>
      </w:tr>
      <w:tr>
        <w:trPr>
          <w:cantSplit/>
        </w:trPr>
        <w:tc>
          <w:tcPr>
            <w:tcW w:type="dxa" w:w="3024"/>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NdotLight Co., Ltd.</w:t>
              <w:br/>
              <w:t>TRINIX：CADから物理シミュレーション用データ生成 [S26]</w:t>
            </w:r>
          </w:p>
        </w:tc>
        <w:tc>
          <w:tcPr>
            <w:tcW w:type="dxa" w:w="3816"/>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TRINIXはCADから形状・物理属性等を生成し検証・自己修正を説明。</w:t>
            </w:r>
          </w:p>
        </w:tc>
        <w:tc>
          <w:tcPr>
            <w:tcW w:type="dxa" w:w="3528"/>
            <w:vAlign w:val="center"/>
            <w:tcMar>
              <w:top w:w="90" w:type="dxa"/>
              <w:bottom w:w="90" w:type="dxa"/>
              <w:left w:w="90" w:type="dxa"/>
              <w:right w:w="90" w:type="dxa"/>
            </w:tcMar>
            <w:shd w:fill="F0F4F7"/>
          </w:tcPr>
          <w:p>
            <w:pPr>
              <w:spacing w:after="40" w:before="20" w:line="251" w:lineRule="exact"/>
            </w:pPr>
            <w:r>
              <w:rPr>
                <w:rFonts w:ascii="Arial" w:hAnsi="Arial" w:eastAsia="Meiryo"/>
                <w:b w:val="0"/>
                <w:color w:val="000000"/>
                <w:sz w:val="18"/>
              </w:rPr>
              <w:t>実測値と推定値の区別、人の承認、収束しない時の対応は未公開。</w:t>
            </w:r>
          </w:p>
        </w:tc>
      </w:tr>
    </w:tbl>
    <w:p>
      <w:pPr>
        <w:spacing w:after="40"/>
      </w:pPr>
    </w:p>
    <w:p>
      <w:pPr>
        <w:pStyle w:val="Heading2"/>
      </w:pPr>
      <w:r>
        <w:t>接続と学習と仮想検証を用途に結び付ける</w:t>
      </w:r>
    </w:p>
    <w:p>
      <w:r>
        <w:rPr>
          <w:rFonts w:ascii="Arial" w:hAnsi="Arial" w:eastAsia="Meiryo"/>
          <w:b w:val="0"/>
          <w:color w:val="000000"/>
          <w:sz w:val="22"/>
        </w:rPr>
        <w:t>【公式記載】たけびしはOPC UA情報モデルとエージェントの連携、ベッコフはAutoMLとONNXによるモデル出力、ファナックは加工前の仮想検証を説明する。NdotLightのTRINIXはCADから形状・物理属性を生成し、検証や自己修正をうたう。[S22–S26] 【未確認】生成属性と実機の一致や、自己修正の収束は確認できていない。シーメンスの海外ヒューマノイド実証とJIMTOFの展示を、同じ統合システムとして扱わない。[S25,S26]</w:t>
      </w:r>
    </w:p>
    <w:p>
      <w:r>
        <w:rPr>
          <w:rFonts w:ascii="Arial" w:hAnsi="Arial" w:eastAsia="Meiryo"/>
          <w:b w:val="0"/>
          <w:color w:val="000000"/>
          <w:sz w:val="20"/>
        </w:rPr>
        <w:t>【分析】基盤の価値は、生産準備、加工、ロボット等の具体的な仕事をどれだけ助けるかで見る。データ接続やツインの導入自体は、設備の自律運転を示さない。</w:t>
      </w:r>
    </w:p>
    <w:p>
      <w:pPr>
        <w:pStyle w:val="Heading1"/>
        <w:pageBreakBefore/>
      </w:pPr>
      <w:r>
        <w:t>7 2024年から2026年に見える変化</w:t>
      </w:r>
    </w:p>
    <w:p>
      <w:r>
        <w:rPr>
          <w:rFonts w:ascii="Arial" w:hAnsi="Arial" w:eastAsia="Meiryo"/>
          <w:b w:val="0"/>
          <w:color w:val="000000"/>
          <w:sz w:val="22"/>
        </w:rPr>
        <w:t>【分析】個別企業の比較を束ねると、既存技術の継続に加え、支援する作業の具体化や、判断結果を次の作業へ結び付ける提案が見られる。ただし、これは公開記載の比較であり、市場全体の普及や性能向上を示すもの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3168"/>
        <w:gridCol w:w="2880"/>
      </w:tblGrid>
      <w:tr>
        <w:trPr>
          <w:cantSplit/>
          <w:tblHeader/>
        </w:trPr>
        <w:tc>
          <w:tcPr>
            <w:tcW w:type="dxa" w:w="1584"/>
            <w:vAlign w:val="center"/>
            <w:tcMar>
              <w:top w:w="90" w:type="dxa"/>
              <w:bottom w:w="90" w:type="dxa"/>
              <w:left w:w="90" w:type="dxa"/>
              <w:right w:w="90" w:type="dxa"/>
            </w:tcMar>
            <w:shd w:fill="244B63"/>
          </w:tcPr>
          <w:p>
            <w:pPr>
              <w:spacing w:after="40" w:before="20" w:line="256" w:lineRule="exact"/>
            </w:pPr>
            <w:r>
              <w:rPr>
                <w:rFonts w:ascii="Arial" w:hAnsi="Arial" w:eastAsia="Meiryo"/>
                <w:b/>
                <w:color w:val="FFFFFF"/>
                <w:sz w:val="19"/>
              </w:rPr>
              <w:t>技術トピック</w:t>
            </w:r>
          </w:p>
        </w:tc>
        <w:tc>
          <w:tcPr>
            <w:tcW w:type="dxa" w:w="2736"/>
            <w:vAlign w:val="center"/>
            <w:tcMar>
              <w:top w:w="90" w:type="dxa"/>
              <w:bottom w:w="90" w:type="dxa"/>
              <w:left w:w="90" w:type="dxa"/>
              <w:right w:w="90" w:type="dxa"/>
            </w:tcMar>
            <w:shd w:fill="244B63"/>
          </w:tcPr>
          <w:p>
            <w:pPr>
              <w:spacing w:after="40" w:before="20" w:line="256" w:lineRule="exact"/>
            </w:pPr>
            <w:r>
              <w:rPr>
                <w:rFonts w:ascii="Arial" w:hAnsi="Arial" w:eastAsia="Meiryo"/>
                <w:b/>
                <w:color w:val="FFFFFF"/>
                <w:sz w:val="19"/>
              </w:rPr>
              <w:t>2024年以前の基準点</w:t>
            </w:r>
          </w:p>
        </w:tc>
        <w:tc>
          <w:tcPr>
            <w:tcW w:type="dxa" w:w="3168"/>
            <w:vAlign w:val="center"/>
            <w:tcMar>
              <w:top w:w="90" w:type="dxa"/>
              <w:bottom w:w="90" w:type="dxa"/>
              <w:left w:w="90" w:type="dxa"/>
              <w:right w:w="90" w:type="dxa"/>
            </w:tcMar>
            <w:shd w:fill="244B63"/>
          </w:tcPr>
          <w:p>
            <w:pPr>
              <w:spacing w:after="40" w:before="20" w:line="256" w:lineRule="exact"/>
            </w:pPr>
            <w:r>
              <w:rPr>
                <w:rFonts w:ascii="Arial" w:hAnsi="Arial" w:eastAsia="Meiryo"/>
                <w:b/>
                <w:color w:val="FFFFFF"/>
                <w:sz w:val="19"/>
              </w:rPr>
              <w:t>2025年から2026年の記載</w:t>
            </w:r>
          </w:p>
        </w:tc>
        <w:tc>
          <w:tcPr>
            <w:tcW w:type="dxa" w:w="2880"/>
            <w:vAlign w:val="center"/>
            <w:tcMar>
              <w:top w:w="90" w:type="dxa"/>
              <w:bottom w:w="90" w:type="dxa"/>
              <w:left w:w="90" w:type="dxa"/>
              <w:right w:w="90" w:type="dxa"/>
            </w:tcMar>
            <w:shd w:fill="244B63"/>
          </w:tcPr>
          <w:p>
            <w:pPr>
              <w:spacing w:after="40" w:before="20" w:line="256" w:lineRule="exact"/>
            </w:pPr>
            <w:r>
              <w:rPr>
                <w:rFonts w:ascii="Arial" w:hAnsi="Arial" w:eastAsia="Meiryo"/>
                <w:b/>
                <w:color w:val="FFFFFF"/>
                <w:sz w:val="19"/>
              </w:rPr>
              <w:t>差分の読み方</w:t>
            </w:r>
          </w:p>
        </w:tc>
      </w:tr>
      <w:tr>
        <w:trPr>
          <w:cantSplit/>
        </w:trPr>
        <w:tc>
          <w:tcPr>
            <w:tcW w:type="dxa" w:w="1584"/>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生産準備</w:t>
            </w:r>
          </w:p>
        </w:tc>
        <w:tc>
          <w:tcPr>
            <w:tcW w:type="dxa" w:w="2736"/>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PLC作成支援やCAMAssistのMastercam対応は既存。</w:t>
            </w:r>
          </w:p>
        </w:tc>
        <w:tc>
          <w:tcPr>
            <w:tcW w:type="dxa" w:w="3168"/>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見積の一連の処理、工程予測、I/OやHMI等の支援を具体化。</w:t>
            </w:r>
          </w:p>
        </w:tc>
        <w:tc>
          <w:tcPr>
            <w:tcW w:type="dxa" w:w="2880"/>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対象業務と組込み先の広がり。[S01–S04]</w:t>
            </w:r>
          </w:p>
        </w:tc>
      </w:tr>
      <w:tr>
        <w:trPr>
          <w:cantSplit/>
        </w:trPr>
        <w:tc>
          <w:tcPr>
            <w:tcW w:type="dxa" w:w="1584"/>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加工条件と補正</w:t>
            </w:r>
          </w:p>
        </w:tc>
        <w:tc>
          <w:tcPr>
            <w:tcW w:type="dxa" w:w="2736"/>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Force、ACM、Centralが2024にも掲載。</w:t>
            </w:r>
          </w:p>
        </w:tc>
        <w:tc>
          <w:tcPr>
            <w:tcW w:type="dxa" w:w="3168"/>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GH5など計測と加工の一体化を具体記載。</w:t>
            </w:r>
          </w:p>
        </w:tc>
        <w:tc>
          <w:tcPr>
            <w:tcW w:type="dxa" w:w="2880"/>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基本原理の継続と構成の拡張。[S07–S10]</w:t>
            </w:r>
          </w:p>
        </w:tc>
      </w:tr>
      <w:tr>
        <w:trPr>
          <w:cantSplit/>
        </w:trPr>
        <w:tc>
          <w:tcPr>
            <w:tcW w:type="dxa" w:w="1584"/>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検査と工具診断</w:t>
            </w:r>
          </w:p>
        </w:tc>
        <w:tc>
          <w:tcPr>
            <w:tcW w:type="dxa" w:w="2736"/>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AI摩耗判定や加工異常検知は2024にも存在。</w:t>
            </w:r>
          </w:p>
        </w:tc>
        <w:tc>
          <w:tcPr>
            <w:tcW w:type="dxa" w:w="3168"/>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VTC 6.0のAI診断、寿命・交換提案等を具体化。</w:t>
            </w:r>
          </w:p>
        </w:tc>
        <w:tc>
          <w:tcPr>
            <w:tcW w:type="dxa" w:w="2880"/>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判定後の判断支援にも注目。ただし以前の研究あり。[S11–S15]</w:t>
            </w:r>
          </w:p>
        </w:tc>
      </w:tr>
      <w:tr>
        <w:trPr>
          <w:cantSplit/>
        </w:trPr>
        <w:tc>
          <w:tcPr>
            <w:tcW w:type="dxa" w:w="1584"/>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段取りと物理作業</w:t>
            </w:r>
          </w:p>
        </w:tc>
        <w:tc>
          <w:tcPr>
            <w:tcW w:type="dxa" w:w="2736"/>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爪交換、搬入出、小部品ピックが既存。</w:t>
            </w:r>
          </w:p>
        </w:tc>
        <w:tc>
          <w:tcPr>
            <w:tcW w:type="dxa" w:w="3168"/>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切粉除去の参考出品、面取り軌道生成、位置復旧を記載。</w:t>
            </w:r>
          </w:p>
        </w:tc>
        <w:tc>
          <w:tcPr>
            <w:tcW w:type="dxa" w:w="2880"/>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対象作業・構成の広がり。AIの担当は製品別。[S16–S21]</w:t>
            </w:r>
          </w:p>
        </w:tc>
      </w:tr>
      <w:tr>
        <w:trPr>
          <w:cantSplit/>
        </w:trPr>
        <w:tc>
          <w:tcPr>
            <w:tcW w:type="dxa" w:w="1584"/>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工場運用</w:t>
            </w:r>
          </w:p>
        </w:tc>
        <w:tc>
          <w:tcPr>
            <w:tcW w:type="dxa" w:w="2736"/>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工具・CAM・在庫連携や遠隔支援は既存。</w:t>
            </w:r>
          </w:p>
        </w:tc>
        <w:tc>
          <w:tcPr>
            <w:tcW w:type="dxa" w:w="3168"/>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機械データと文書を参照する運用エージェントを発表。</w:t>
            </w:r>
          </w:p>
        </w:tc>
        <w:tc>
          <w:tcPr>
            <w:tcW w:type="dxa" w:w="2880"/>
            <w:vAlign w:val="center"/>
            <w:tcMar>
              <w:top w:w="90" w:type="dxa"/>
              <w:bottom w:w="90" w:type="dxa"/>
              <w:left w:w="90" w:type="dxa"/>
              <w:right w:w="90" w:type="dxa"/>
            </w:tcMar>
            <w:shd w:fill="F0F4F7"/>
          </w:tcPr>
          <w:p>
            <w:pPr>
              <w:spacing w:after="40" w:before="20" w:line="256" w:lineRule="exact"/>
            </w:pPr>
            <w:r>
              <w:rPr>
                <w:rFonts w:ascii="Arial" w:hAnsi="Arial" w:eastAsia="Meiryo"/>
                <w:b w:val="0"/>
                <w:color w:val="000000"/>
                <w:sz w:val="19"/>
              </w:rPr>
              <w:t>提案から実行への権限・提供段階は未確認。[S05,S27,S28]</w:t>
            </w:r>
          </w:p>
        </w:tc>
      </w:tr>
      <w:tr>
        <w:trPr>
          <w:cantSplit/>
        </w:trPr>
        <w:tc>
          <w:tcPr>
            <w:tcW w:type="dxa" w:w="1584"/>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共通基盤</w:t>
            </w:r>
          </w:p>
        </w:tc>
        <w:tc>
          <w:tcPr>
            <w:tcW w:type="dxa" w:w="2736"/>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AutoML、機器接続、工作機械ツインは既存。</w:t>
            </w:r>
          </w:p>
        </w:tc>
        <w:tc>
          <w:tcPr>
            <w:tcW w:type="dxa" w:w="3168"/>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AI連携、物理属性を付けた学習用データ等の用途を具体化。</w:t>
            </w:r>
          </w:p>
        </w:tc>
        <w:tc>
          <w:tcPr>
            <w:tcW w:type="dxa" w:w="2880"/>
            <w:vAlign w:val="center"/>
            <w:tcMar>
              <w:top w:w="90" w:type="dxa"/>
              <w:bottom w:w="90" w:type="dxa"/>
              <w:left w:w="90" w:type="dxa"/>
              <w:right w:w="90" w:type="dxa"/>
            </w:tcMar>
            <w:shd w:fill="FFFFFF"/>
          </w:tcPr>
          <w:p>
            <w:pPr>
              <w:spacing w:after="40" w:before="20" w:line="256" w:lineRule="exact"/>
            </w:pPr>
            <w:r>
              <w:rPr>
                <w:rFonts w:ascii="Arial" w:hAnsi="Arial" w:eastAsia="Meiryo"/>
                <w:b w:val="0"/>
                <w:color w:val="000000"/>
                <w:sz w:val="19"/>
              </w:rPr>
              <w:t>実機との一致は別途確認が必要。[S22–S26]</w:t>
            </w:r>
          </w:p>
        </w:tc>
      </w:tr>
    </w:tbl>
    <w:p>
      <w:pPr>
        <w:spacing w:after="40"/>
      </w:pPr>
    </w:p>
    <w:p>
      <w:pPr>
        <w:pStyle w:val="Heading2"/>
      </w:pPr>
      <w:r>
        <w:t>新登場と記載の具体化を区別する</w:t>
      </w:r>
    </w:p>
    <w:p>
      <w:r>
        <w:rPr>
          <w:rFonts w:ascii="Arial" w:hAnsi="Arial" w:eastAsia="Meiryo"/>
          <w:b w:val="0"/>
          <w:color w:val="000000"/>
          <w:sz w:val="22"/>
        </w:rPr>
        <w:t>企業の説明が詳しくなったことは、新しい発明の証拠にはならない。追加学習は2025年、PLC支援は2023年等の発表を含めて見る。2024年の同じ製品資料がない事例は比較不能とし、記載減も機能の撤退とは判断しない。</w:t>
      </w:r>
    </w:p>
    <w:p>
      <w:r>
        <w:rPr>
          <w:rFonts w:ascii="Arial" w:hAnsi="Arial" w:eastAsia="Meiryo"/>
          <w:b w:val="0"/>
          <w:color w:val="000000"/>
          <w:sz w:val="22"/>
        </w:rPr>
        <w:t>【未確認】各方式の対象範囲、実演の成否、顧客での稼働状況、定量的な工数・品質の改善は、展示予定の説明だけではそろわない。FD100の計測情報による条件最適化のように、開発中の記載も区別して扱う。[S30]</w:t>
      </w:r>
    </w:p>
    <w:p>
      <w:pPr>
        <w:pStyle w:val="Heading1"/>
        <w:pageBreakBefore/>
      </w:pPr>
      <w:r>
        <w:t>8 研究開発の候補と狙う仕事</w:t>
      </w:r>
    </w:p>
    <w:p>
      <w:r>
        <w:rPr>
          <w:rFonts w:ascii="Arial" w:hAnsi="Arial" w:eastAsia="Meiryo"/>
          <w:b w:val="0"/>
          <w:color w:val="000000"/>
          <w:sz w:val="22"/>
        </w:rPr>
        <w:t>以下は公開情報を横断したAIの分析と開発仮説である。複数社が提案する仕事を起点にした候補であり、市場の空白や自社の投資適合性を実証したものではない。</w:t>
      </w:r>
    </w:p>
    <w:p>
      <w:pPr>
        <w:pStyle w:val="Heading2"/>
      </w:pPr>
      <w:r>
        <w:t>1 加工知識を扱う生産準備AI</w:t>
      </w:r>
    </w:p>
    <w:p>
      <w:r>
        <w:rPr>
          <w:rFonts w:ascii="Arial" w:hAnsi="Arial" w:eastAsia="Meiryo"/>
          <w:b w:val="0"/>
          <w:color w:val="000000"/>
          <w:sz w:val="22"/>
        </w:rPr>
        <w:t>【開発仮説】特定の部品群で、図面と類似工程を検索し、設備・工具・保持の制約を踏まえた工程案を作る。既存CAMとNC検証を使い、人の修正を次回の準備へ反映する。</w:t>
      </w:r>
    </w:p>
    <w:p>
      <w:r>
        <w:rPr>
          <w:rFonts w:ascii="Arial" w:hAnsi="Arial" w:eastAsia="Meiryo"/>
          <w:b w:val="0"/>
          <w:color w:val="000000"/>
          <w:sz w:val="20"/>
        </w:rPr>
        <w:t>【既存技術との比較】生成AIやCAMそのものの再開発より、加工知識と制約を扱う部分を検討する。既存製品だけの運用と、総準備時間・修正量・初品の手戻りを比較する。[S01–S04]</w:t>
      </w:r>
    </w:p>
    <w:p>
      <w:pPr>
        <w:pStyle w:val="Heading2"/>
      </w:pPr>
      <w:r>
        <w:t>2 品質と工具状態を見ながら調整する自律加工</w:t>
      </w:r>
    </w:p>
    <w:p>
      <w:r>
        <w:rPr>
          <w:rFonts w:ascii="Arial" w:hAnsi="Arial" w:eastAsia="Meiryo"/>
          <w:b w:val="0"/>
          <w:color w:val="000000"/>
          <w:sz w:val="22"/>
        </w:rPr>
        <w:t>【開発仮説】一つの加工法に絞り、切削予測、加工中の信号、工具画像、寸法計測から、加工継続・条件変更・工具交換の候補を決める。</w:t>
      </w:r>
    </w:p>
    <w:p>
      <w:r>
        <w:rPr>
          <w:rFonts w:ascii="Arial" w:hAnsi="Arial" w:eastAsia="Meiryo"/>
          <w:b w:val="0"/>
          <w:color w:val="000000"/>
          <w:sz w:val="20"/>
        </w:rPr>
        <w:t>【既存技術との比較】適応制御、IPC、摩耗判定は既存である。個別機能と連携方式を同じ品質条件で比べ、工具使用量、加工時間、条件変更時の再調整を評価する。[S07–S15]</w:t>
      </w:r>
    </w:p>
    <w:p>
      <w:pPr>
        <w:pStyle w:val="Heading2"/>
      </w:pPr>
      <w:r>
        <w:t>3 多品種の付帯作業を担うフィジカルAI</w:t>
      </w:r>
    </w:p>
    <w:p>
      <w:r>
        <w:rPr>
          <w:rFonts w:ascii="Arial" w:hAnsi="Arial" w:eastAsia="Meiryo"/>
          <w:b w:val="0"/>
          <w:color w:val="000000"/>
          <w:sz w:val="22"/>
        </w:rPr>
        <w:t>【開発仮説】切粉除去やバリ取り等で、画像・3D認識と工具機構を組み合わせ、作業位置や軌道を決める。作業後の状態を確認し、再動作か人の介入を選ぶ。</w:t>
      </w:r>
    </w:p>
    <w:p>
      <w:r>
        <w:rPr>
          <w:rFonts w:ascii="Arial" w:hAnsi="Arial" w:eastAsia="Meiryo"/>
          <w:b w:val="0"/>
          <w:color w:val="000000"/>
          <w:sz w:val="20"/>
        </w:rPr>
        <w:t>【既存技術との比較】既存の認識・力追従・自動交換を比較対象とする。汎用人型機体を前提にせず、異なるワークでの完了率、教示時間、介入回数、タクトを見る。[S16–S21]</w:t>
      </w:r>
    </w:p>
    <w:p>
      <w:pPr>
        <w:pStyle w:val="Heading2"/>
      </w:pPr>
      <w:r>
        <w:t>4 現場の変化に対応する工場運用AI</w:t>
      </w:r>
    </w:p>
    <w:p>
      <w:r>
        <w:rPr>
          <w:rFonts w:ascii="Arial" w:hAnsi="Arial" w:eastAsia="Meiryo"/>
          <w:b w:val="0"/>
          <w:color w:val="000000"/>
          <w:sz w:val="22"/>
        </w:rPr>
        <w:t>【開発仮説】工具不足や設備停止など一つの例外業務で、設備・工具・進捗の状態と過去の対処を使い、代替案と担当作業を提示する。承認後の結果も追跡する。</w:t>
      </w:r>
    </w:p>
    <w:p>
      <w:r>
        <w:rPr>
          <w:rFonts w:ascii="Arial" w:hAnsi="Arial" w:eastAsia="Meiryo"/>
          <w:b w:val="0"/>
          <w:color w:val="000000"/>
          <w:sz w:val="20"/>
        </w:rPr>
        <w:t>【既存技術との比較】既存MES、工具管理、遠隔支援と比較する。利用可能なAPIと権限が得られる範囲に限定し、状況確認時間、実行できた提案、停止時間、入力負担を測る。[S05,S23,S27,S28]</w:t>
      </w:r>
    </w:p>
    <w:p>
      <w:pPr>
        <w:pStyle w:val="Heading2"/>
      </w:pPr>
      <w:r>
        <w:t>共通基盤の扱い</w:t>
      </w:r>
    </w:p>
    <w:p>
      <w:r>
        <w:rPr>
          <w:rFonts w:ascii="Arial" w:hAnsi="Arial" w:eastAsia="Meiryo"/>
          <w:b w:val="0"/>
          <w:color w:val="000000"/>
          <w:sz w:val="22"/>
        </w:rPr>
        <w:t>機器接続や仮想環境を独立した大規模システムとして先に整えるのではなく、対象とする部品群・加工法・付帯作業・例外業務を選び、その仕事に必要な範囲で取り込む。既存製品だけで負担を十分に減らせる場合は、連携や適用を優先する。</w:t>
      </w:r>
    </w:p>
    <w:p>
      <w:pPr>
        <w:pStyle w:val="Heading1"/>
        <w:pageBreakBefore/>
      </w:pPr>
      <w:r>
        <w:t>9 現地で深める確認と報告の更新</w:t>
      </w:r>
    </w:p>
    <w:p>
      <w:r>
        <w:rPr>
          <w:rFonts w:ascii="Arial" w:hAnsi="Arial" w:eastAsia="Meiryo"/>
          <w:b w:val="0"/>
          <w:color w:val="000000"/>
          <w:sz w:val="22"/>
        </w:rPr>
        <w:t>事前資料で分かる機能の有無から、実際に使える条件へ確認を進める。訪問先は技術方式が異なる企業を組み合わせ、単一製品の説明だけで研究テーマを決めない。下表は重点比較の論点であり、会場の巡回順を指定するものでは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312"/>
        <w:gridCol w:w="5328"/>
      </w:tblGrid>
      <w:tr>
        <w:trPr>
          <w:cantSplit/>
          <w:tblHeader/>
        </w:trPr>
        <w:tc>
          <w:tcPr>
            <w:tcW w:type="dxa" w:w="1728"/>
            <w:vAlign w:val="center"/>
            <w:tcMar>
              <w:top w:w="90" w:type="dxa"/>
              <w:bottom w:w="90" w:type="dxa"/>
              <w:left w:w="90" w:type="dxa"/>
              <w:right w:w="90" w:type="dxa"/>
            </w:tcMar>
            <w:shd w:fill="244B63"/>
          </w:tcPr>
          <w:p>
            <w:pPr>
              <w:spacing w:after="40" w:before="20" w:line="270" w:lineRule="exact"/>
            </w:pPr>
            <w:r>
              <w:rPr>
                <w:rFonts w:ascii="Arial" w:hAnsi="Arial" w:eastAsia="Meiryo"/>
                <w:b/>
                <w:color w:val="FFFFFF"/>
                <w:sz w:val="20"/>
              </w:rPr>
              <w:t>確認する分野</w:t>
            </w:r>
          </w:p>
        </w:tc>
        <w:tc>
          <w:tcPr>
            <w:tcW w:type="dxa" w:w="3312"/>
            <w:vAlign w:val="center"/>
            <w:tcMar>
              <w:top w:w="90" w:type="dxa"/>
              <w:bottom w:w="90" w:type="dxa"/>
              <w:left w:w="90" w:type="dxa"/>
              <w:right w:w="90" w:type="dxa"/>
            </w:tcMar>
            <w:shd w:fill="244B63"/>
          </w:tcPr>
          <w:p>
            <w:pPr>
              <w:spacing w:after="40" w:before="20" w:line="270" w:lineRule="exact"/>
            </w:pPr>
            <w:r>
              <w:rPr>
                <w:rFonts w:ascii="Arial" w:hAnsi="Arial" w:eastAsia="Meiryo"/>
                <w:b/>
                <w:color w:val="FFFFFF"/>
                <w:sz w:val="20"/>
              </w:rPr>
              <w:t>比較する訪問候補</w:t>
            </w:r>
          </w:p>
        </w:tc>
        <w:tc>
          <w:tcPr>
            <w:tcW w:type="dxa" w:w="5328"/>
            <w:vAlign w:val="center"/>
            <w:tcMar>
              <w:top w:w="90" w:type="dxa"/>
              <w:bottom w:w="90" w:type="dxa"/>
              <w:left w:w="90" w:type="dxa"/>
              <w:right w:w="90" w:type="dxa"/>
            </w:tcMar>
            <w:shd w:fill="244B63"/>
          </w:tcPr>
          <w:p>
            <w:pPr>
              <w:spacing w:after="40" w:before="20" w:line="270" w:lineRule="exact"/>
            </w:pPr>
            <w:r>
              <w:rPr>
                <w:rFonts w:ascii="Arial" w:hAnsi="Arial" w:eastAsia="Meiryo"/>
                <w:b/>
                <w:color w:val="FFFFFF"/>
                <w:sz w:val="20"/>
              </w:rPr>
              <w:t>見たい説明や証拠</w:t>
            </w:r>
          </w:p>
        </w:tc>
      </w:tr>
      <w:tr>
        <w:trPr>
          <w:cantSplit/>
        </w:trPr>
        <w:tc>
          <w:tcPr>
            <w:tcW w:type="dxa" w:w="1728"/>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生産準備と設計</w:t>
            </w:r>
          </w:p>
        </w:tc>
        <w:tc>
          <w:tcPr>
            <w:tcW w:type="dxa" w:w="3312"/>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匠技研、Hexagon、JBM、ベッコフ</w:t>
            </w:r>
          </w:p>
        </w:tc>
        <w:tc>
          <w:tcPr>
            <w:tcW w:type="dxa" w:w="5328"/>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同じ部品・要求で、入力条件、生成案、人の修正、最終採用までを見せてもらう。</w:t>
            </w:r>
          </w:p>
        </w:tc>
      </w:tr>
      <w:tr>
        <w:trPr>
          <w:cantSplit/>
        </w:trPr>
        <w:tc>
          <w:tcPr>
            <w:tcW w:type="dxa" w:w="1728"/>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加工条件と補正</w:t>
            </w:r>
          </w:p>
        </w:tc>
        <w:tc>
          <w:tcPr>
            <w:tcW w:type="dxa" w:w="3312"/>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CGTech、西部商工、レニショー、サイバーRC</w:t>
            </w:r>
          </w:p>
        </w:tc>
        <w:tc>
          <w:tcPr>
            <w:tcW w:type="dxa" w:w="5328"/>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材料・工具が変わった時の再設定、補正上限、誤計測時の扱いを確認する。</w:t>
            </w:r>
          </w:p>
        </w:tc>
      </w:tr>
      <w:tr>
        <w:trPr>
          <w:cantSplit/>
        </w:trPr>
        <w:tc>
          <w:tcPr>
            <w:tcW w:type="dxa" w:w="1728"/>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検査と診断</w:t>
            </w:r>
          </w:p>
        </w:tc>
        <w:tc>
          <w:tcPr>
            <w:tcW w:type="dxa" w:w="3312"/>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HACARUS、モリマシナリー、ハイデンハイン、ムラテックCCS</w:t>
            </w:r>
          </w:p>
        </w:tc>
        <w:tc>
          <w:tcPr>
            <w:tcW w:type="dxa" w:w="5328"/>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対象外工具、不良の見逃しと過検出、学習更新、交換・保全の決定者を聞く。</w:t>
            </w:r>
          </w:p>
        </w:tc>
      </w:tr>
      <w:tr>
        <w:trPr>
          <w:cantSplit/>
        </w:trPr>
        <w:tc>
          <w:tcPr>
            <w:tcW w:type="dxa" w:w="1728"/>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物理作業</w:t>
            </w:r>
          </w:p>
        </w:tc>
        <w:tc>
          <w:tcPr>
            <w:tcW w:type="dxa" w:w="3312"/>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TAKISAWA、東京ED、カネテック、MMK、XEBEC</w:t>
            </w:r>
          </w:p>
        </w:tc>
        <w:tc>
          <w:tcPr>
            <w:tcW w:type="dxa" w:w="5328"/>
            <w:vAlign w:val="center"/>
            <w:tcMar>
              <w:top w:w="90" w:type="dxa"/>
              <w:bottom w:w="90" w:type="dxa"/>
              <w:left w:w="90" w:type="dxa"/>
              <w:right w:w="90" w:type="dxa"/>
            </w:tcMar>
            <w:shd w:fill="FFFFFF"/>
          </w:tcPr>
          <w:p>
            <w:pPr>
              <w:spacing w:after="40" w:before="20" w:line="270" w:lineRule="exact"/>
            </w:pPr>
            <w:r>
              <w:rPr>
                <w:rFonts w:ascii="Arial" w:hAnsi="Arial" w:eastAsia="Meiryo"/>
                <w:b w:val="0"/>
                <w:color w:val="000000"/>
                <w:sz w:val="20"/>
              </w:rPr>
              <w:t>失敗や絡まり残りへの対応、完了判定、教示時間と人の介入を確かめる。</w:t>
            </w:r>
          </w:p>
        </w:tc>
      </w:tr>
      <w:tr>
        <w:trPr>
          <w:cantSplit/>
        </w:trPr>
        <w:tc>
          <w:tcPr>
            <w:tcW w:type="dxa" w:w="1728"/>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運用支援と基盤</w:t>
            </w:r>
          </w:p>
        </w:tc>
        <w:tc>
          <w:tcPr>
            <w:tcW w:type="dxa" w:w="3312"/>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ベッコフ、たけびし、WinTool、NdotLight</w:t>
            </w:r>
          </w:p>
        </w:tc>
        <w:tc>
          <w:tcPr>
            <w:tcW w:type="dxa" w:w="5328"/>
            <w:vAlign w:val="center"/>
            <w:tcMar>
              <w:top w:w="90" w:type="dxa"/>
              <w:bottom w:w="90" w:type="dxa"/>
              <w:left w:w="90" w:type="dxa"/>
              <w:right w:w="90" w:type="dxa"/>
            </w:tcMar>
            <w:shd w:fill="F0F4F7"/>
          </w:tcPr>
          <w:p>
            <w:pPr>
              <w:spacing w:after="40" w:before="20" w:line="270" w:lineRule="exact"/>
            </w:pPr>
            <w:r>
              <w:rPr>
                <w:rFonts w:ascii="Arial" w:hAnsi="Arial" w:eastAsia="Meiryo"/>
                <w:b w:val="0"/>
                <w:color w:val="000000"/>
                <w:sz w:val="20"/>
              </w:rPr>
              <w:t>取得・書込可能な情報、実行許可、仮想と実機の差、提供開始とサポート範囲を聞く。</w:t>
            </w:r>
          </w:p>
        </w:tc>
      </w:tr>
    </w:tbl>
    <w:p>
      <w:pPr>
        <w:spacing w:after="40"/>
      </w:pPr>
    </w:p>
    <w:p>
      <w:pPr>
        <w:pStyle w:val="Heading2"/>
      </w:pPr>
      <w:r>
        <w:t>技術と事業の両方を聞く</w:t>
      </w:r>
    </w:p>
    <w:p>
      <w:r>
        <w:rPr>
          <w:rFonts w:ascii="Arial" w:hAnsi="Arial" w:eastAsia="Meiryo"/>
          <w:b w:val="0"/>
          <w:color w:val="000000"/>
          <w:sz w:val="22"/>
        </w:rPr>
        <w:t>技術面では、同じ対象条件での作業時間、初品品質、工具使用量、品種変更時の設定、人の介入を確認する。事業面では、有償導入・PoC・引き合いを区別し、対象顧客、導入工数、費用、受注や稼働実績を聞く。市場規模が提示された場合は、対象範囲と算定根拠も記録する。</w:t>
      </w:r>
    </w:p>
    <w:p>
      <w:pPr>
        <w:pStyle w:val="Heading2"/>
      </w:pPr>
      <w:r>
        <w:t>現地確認後に更新する判断</w:t>
      </w:r>
    </w:p>
    <w:p>
      <w:r>
        <w:rPr>
          <w:rFonts w:ascii="Arial" w:hAnsi="Arial" w:eastAsia="Meiryo"/>
          <w:b w:val="0"/>
          <w:color w:val="000000"/>
          <w:sz w:val="22"/>
        </w:rPr>
        <w:t>まず、対象の仕事と提供段階が明確で、既存方式との違いを説明できるかを確認する。次に、顧客が負担と感じる作業が残り、評価に使えるデータが得られるかを確かめる。その結果から、既存製品の適用・連携で進める範囲と、研究開発を要する範囲を分ける。</w:t>
      </w:r>
    </w:p>
    <w:p>
      <w:r>
        <w:rPr>
          <w:rFonts w:ascii="Arial" w:hAnsi="Arial" w:eastAsia="Meiryo"/>
          <w:b w:val="0"/>
          <w:color w:val="000000"/>
          <w:sz w:val="22"/>
        </w:rPr>
        <w:t>比較表と研究仮説は現地情報で更新する。宣伝上の呼称、実演、顧客での稼働、将来構想を区別し、現地で確認できなかった点は未確認のまま残す。</w:t>
      </w:r>
    </w:p>
    <w:p>
      <w:pPr>
        <w:pStyle w:val="Heading1"/>
        <w:pageBreakBefore/>
      </w:pPr>
      <w:r>
        <w:t>出典資料 1</w:t>
      </w:r>
    </w:p>
    <w:p>
      <w:r>
        <w:rPr>
          <w:rFonts w:ascii="Arial" w:hAnsi="Arial" w:eastAsia="Meiryo"/>
          <w:b w:val="0"/>
          <w:color w:val="000000"/>
          <w:sz w:val="19"/>
        </w:rPr>
        <w:t>本文のS番号に対応する公式資料。JIMTOFの該当箇所は原則として「出展紹介」「主な出展物」。各社の説明・主張を根拠とし、独立した性能評価とは区別する。資料確認は2026年10月16日から18日、横断整理は19日。</w:t>
      </w:r>
    </w:p>
    <w:p>
      <w:pPr>
        <w:keepNext/>
        <w:spacing w:before="100" w:after="40" w:line="250" w:lineRule="exact"/>
      </w:pPr>
      <w:r>
        <w:rPr>
          <w:rFonts w:ascii="Arial" w:hAnsi="Arial" w:eastAsia="Meiryo"/>
          <w:b/>
          <w:color w:val="000000"/>
          <w:sz w:val="18"/>
        </w:rPr>
        <w:t>S01　匠技研工業　図面と原価情報を使う見積支援</w:t>
      </w:r>
    </w:p>
    <w:p>
      <w:pPr>
        <w:keepNext/>
        <w:spacing w:after="40" w:line="240" w:lineRule="exact"/>
      </w:pPr>
      <w:hyperlink r:id="rId11">
        <w:r>
          <w:rPr>
            <w:color w:val="225B92"/>
            <w:u w:val="single"/>
            <w:sz w:val="19"/>
            <w:rFonts w:eastAsia="Meiryo" w:ascii="Arial"/>
          </w:rPr>
          <w:t>2026出展説明</w:t>
        </w:r>
      </w:hyperlink>
      <w:r>
        <w:rPr>
          <w:rFonts w:ascii="Arial" w:hAnsi="Arial" w:eastAsia="Meiryo"/>
          <w:b w:val="0"/>
          <w:color w:val="000000"/>
          <w:sz w:val="18"/>
        </w:rPr>
        <w:t xml:space="preserve">　／　</w:t>
      </w:r>
      <w:hyperlink r:id="rId12">
        <w:r>
          <w:rPr>
            <w:color w:val="225B92"/>
            <w:u w:val="single"/>
            <w:sz w:val="19"/>
            <w:rFonts w:eastAsia="Meiryo" w:ascii="Arial"/>
          </w:rPr>
          <w:t>公式技術資料2</w:t>
        </w:r>
      </w:hyperlink>
    </w:p>
    <w:p>
      <w:pPr>
        <w:spacing w:line="240" w:lineRule="exact" w:after="60"/>
      </w:pPr>
      <w:r>
        <w:rPr>
          <w:rFonts w:ascii="Arial" w:hAnsi="Arial" w:eastAsia="Meiryo"/>
          <w:b w:val="0"/>
          <w:color w:val="000000"/>
          <w:sz w:val="18"/>
        </w:rPr>
        <w:t>技術資料の該当箇所　見積金額算出／人の修正による再学習／引合受領から見積書作成</w:t>
      </w:r>
    </w:p>
    <w:p>
      <w:pPr>
        <w:keepNext/>
        <w:spacing w:before="100" w:after="40" w:line="250" w:lineRule="exact"/>
      </w:pPr>
      <w:r>
        <w:rPr>
          <w:rFonts w:ascii="Arial" w:hAnsi="Arial" w:eastAsia="Meiryo"/>
          <w:b/>
          <w:color w:val="000000"/>
          <w:sz w:val="18"/>
        </w:rPr>
        <w:t>S02　Hexagon Manufacturing Intelligence　加工履歴に基づく工程予測</w:t>
      </w:r>
    </w:p>
    <w:p>
      <w:pPr>
        <w:keepNext/>
        <w:spacing w:after="40" w:line="240" w:lineRule="exact"/>
      </w:pPr>
      <w:hyperlink r:id="rId13">
        <w:r>
          <w:rPr>
            <w:color w:val="225B92"/>
            <w:u w:val="single"/>
            <w:sz w:val="19"/>
            <w:rFonts w:eastAsia="Meiryo" w:ascii="Arial"/>
          </w:rPr>
          <w:t>2026出展説明</w:t>
        </w:r>
      </w:hyperlink>
      <w:r>
        <w:rPr>
          <w:rFonts w:ascii="Arial" w:hAnsi="Arial" w:eastAsia="Meiryo"/>
          <w:b w:val="0"/>
          <w:color w:val="000000"/>
          <w:sz w:val="18"/>
        </w:rPr>
        <w:t xml:space="preserve">　／　</w:t>
      </w:r>
      <w:hyperlink r:id="rId14">
        <w:r>
          <w:rPr>
            <w:color w:val="225B92"/>
            <w:u w:val="single"/>
            <w:sz w:val="19"/>
            <w:rFonts w:eastAsia="Meiryo" w:ascii="Arial"/>
          </w:rPr>
          <w:t>公式技術資料2</w:t>
        </w:r>
      </w:hyperlink>
    </w:p>
    <w:p>
      <w:pPr>
        <w:spacing w:line="240" w:lineRule="exact" w:after="60"/>
      </w:pPr>
      <w:r>
        <w:rPr>
          <w:rFonts w:ascii="Arial" w:hAnsi="Arial" w:eastAsia="Meiryo"/>
          <w:b w:val="0"/>
          <w:color w:val="000000"/>
          <w:sz w:val="18"/>
        </w:rPr>
        <w:t>技術資料の該当箇所　2025.2 PROPLANAI、2026.1 ProPlanAI for Turning, Mill-Turn &amp; Swiss</w:t>
      </w:r>
    </w:p>
    <w:p>
      <w:pPr>
        <w:keepNext/>
        <w:spacing w:before="100" w:after="40" w:line="250" w:lineRule="exact"/>
      </w:pPr>
      <w:r>
        <w:rPr>
          <w:rFonts w:ascii="Arial" w:hAnsi="Arial" w:eastAsia="Meiryo"/>
          <w:b/>
          <w:color w:val="000000"/>
          <w:sz w:val="18"/>
        </w:rPr>
        <w:t>S03　ジェービーエムエンジニアリング／タクテックス株式会社　CAMの加工戦略と経路の作成支援</w:t>
      </w:r>
    </w:p>
    <w:p>
      <w:pPr>
        <w:keepNext/>
        <w:spacing w:after="40" w:line="240" w:lineRule="exact"/>
      </w:pPr>
      <w:hyperlink r:id="rId15">
        <w:r>
          <w:rPr>
            <w:color w:val="225B92"/>
            <w:u w:val="single"/>
            <w:sz w:val="19"/>
            <w:rFonts w:eastAsia="Meiryo" w:ascii="Arial"/>
          </w:rPr>
          <w:t>2026出展説明</w:t>
        </w:r>
      </w:hyperlink>
      <w:r>
        <w:rPr>
          <w:rFonts w:ascii="Arial" w:hAnsi="Arial" w:eastAsia="Meiryo"/>
          <w:b w:val="0"/>
          <w:color w:val="000000"/>
          <w:sz w:val="18"/>
        </w:rPr>
        <w:t xml:space="preserve">　／　</w:t>
      </w:r>
      <w:hyperlink r:id="rId16">
        <w:r>
          <w:rPr>
            <w:color w:val="225B92"/>
            <w:u w:val="single"/>
            <w:sz w:val="19"/>
            <w:rFonts w:eastAsia="Meiryo" w:ascii="Arial"/>
          </w:rPr>
          <w:t>2024出展説明</w:t>
        </w:r>
      </w:hyperlink>
      <w:r>
        <w:rPr>
          <w:rFonts w:ascii="Arial" w:hAnsi="Arial" w:eastAsia="Meiryo"/>
          <w:b w:val="0"/>
          <w:color w:val="000000"/>
          <w:sz w:val="18"/>
        </w:rPr>
        <w:t xml:space="preserve">　／　</w:t>
      </w:r>
      <w:hyperlink r:id="rId17">
        <w:r>
          <w:rPr>
            <w:color w:val="225B92"/>
            <w:u w:val="single"/>
            <w:sz w:val="19"/>
            <w:rFonts w:eastAsia="Meiryo" w:ascii="Arial"/>
          </w:rPr>
          <w:t>2026出展説明</w:t>
        </w:r>
      </w:hyperlink>
      <w:r>
        <w:rPr>
          <w:rFonts w:ascii="Arial" w:hAnsi="Arial" w:eastAsia="Meiryo"/>
          <w:b w:val="0"/>
          <w:color w:val="000000"/>
          <w:sz w:val="18"/>
        </w:rPr>
        <w:t xml:space="preserve">　／　</w:t>
      </w:r>
      <w:hyperlink r:id="rId18">
        <w:r>
          <w:rPr>
            <w:color w:val="225B92"/>
            <w:u w:val="single"/>
            <w:sz w:val="19"/>
            <w:rFonts w:eastAsia="Meiryo" w:ascii="Arial"/>
          </w:rPr>
          <w:t>2024出展説明</w:t>
        </w:r>
      </w:hyperlink>
      <w:r>
        <w:rPr>
          <w:rFonts w:ascii="Arial" w:hAnsi="Arial" w:eastAsia="Meiryo"/>
          <w:b w:val="0"/>
          <w:color w:val="000000"/>
          <w:sz w:val="18"/>
        </w:rPr>
        <w:t xml:space="preserve">　／　</w:t>
      </w:r>
      <w:hyperlink r:id="rId19">
        <w:r>
          <w:rPr>
            <w:color w:val="225B92"/>
            <w:u w:val="single"/>
            <w:sz w:val="19"/>
            <w:rFonts w:eastAsia="Meiryo" w:ascii="Arial"/>
          </w:rPr>
          <w:t>公式技術資料5</w:t>
        </w:r>
      </w:hyperlink>
    </w:p>
    <w:p>
      <w:pPr>
        <w:spacing w:line="240" w:lineRule="exact" w:after="60"/>
      </w:pPr>
      <w:r>
        <w:rPr>
          <w:rFonts w:ascii="Arial" w:hAnsi="Arial" w:eastAsia="Meiryo"/>
          <w:b w:val="0"/>
          <w:color w:val="000000"/>
          <w:sz w:val="18"/>
        </w:rPr>
        <w:t>技術資料の該当箇所　仕組みステップ1〜4／FAQの対象加工・顧客データ学習の否定</w:t>
      </w:r>
    </w:p>
    <w:p>
      <w:pPr>
        <w:keepNext/>
        <w:spacing w:before="100" w:after="40" w:line="250" w:lineRule="exact"/>
      </w:pPr>
      <w:r>
        <w:rPr>
          <w:rFonts w:ascii="Arial" w:hAnsi="Arial" w:eastAsia="Meiryo"/>
          <w:b/>
          <w:color w:val="000000"/>
          <w:sz w:val="18"/>
        </w:rPr>
        <w:t>S04　ベッコフオートメーション　PLCとHMIの設計支援</w:t>
      </w:r>
    </w:p>
    <w:p>
      <w:pPr>
        <w:keepNext/>
        <w:spacing w:after="40" w:line="240" w:lineRule="exact"/>
      </w:pPr>
      <w:hyperlink r:id="rId20">
        <w:r>
          <w:rPr>
            <w:color w:val="225B92"/>
            <w:u w:val="single"/>
            <w:sz w:val="19"/>
            <w:rFonts w:eastAsia="Meiryo" w:ascii="Arial"/>
          </w:rPr>
          <w:t>2026出展説明</w:t>
        </w:r>
      </w:hyperlink>
      <w:r>
        <w:rPr>
          <w:rFonts w:ascii="Arial" w:hAnsi="Arial" w:eastAsia="Meiryo"/>
          <w:b w:val="0"/>
          <w:color w:val="000000"/>
          <w:sz w:val="18"/>
        </w:rPr>
        <w:t xml:space="preserve">　／　</w:t>
      </w:r>
      <w:hyperlink r:id="rId21">
        <w:r>
          <w:rPr>
            <w:color w:val="225B92"/>
            <w:u w:val="single"/>
            <w:sz w:val="19"/>
            <w:rFonts w:eastAsia="Meiryo" w:ascii="Arial"/>
          </w:rPr>
          <w:t>公式技術資料2</w:t>
        </w:r>
      </w:hyperlink>
      <w:r>
        <w:rPr>
          <w:rFonts w:ascii="Arial" w:hAnsi="Arial" w:eastAsia="Meiryo"/>
          <w:b w:val="0"/>
          <w:color w:val="000000"/>
          <w:sz w:val="18"/>
        </w:rPr>
        <w:t xml:space="preserve">　／　</w:t>
      </w:r>
      <w:hyperlink r:id="rId22">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2025/6/13／Placing people at the heart of automation；PLC・I/O・HMI、専門家がreview・con ／ TwinCAT XAE／コード作成・追加・最適化・文書化</w:t>
      </w:r>
    </w:p>
    <w:p>
      <w:pPr>
        <w:keepNext/>
        <w:spacing w:before="100" w:after="40" w:line="250" w:lineRule="exact"/>
      </w:pPr>
      <w:r>
        <w:rPr>
          <w:rFonts w:ascii="Arial" w:hAnsi="Arial" w:eastAsia="Meiryo"/>
          <w:b/>
          <w:color w:val="000000"/>
          <w:sz w:val="18"/>
        </w:rPr>
        <w:t>S05　ベッコフオートメーション　設備アラームの診断と対処案</w:t>
      </w:r>
    </w:p>
    <w:p>
      <w:pPr>
        <w:keepNext/>
        <w:spacing w:after="40" w:line="240" w:lineRule="exact"/>
      </w:pPr>
      <w:hyperlink r:id="rId20">
        <w:r>
          <w:rPr>
            <w:color w:val="225B92"/>
            <w:u w:val="single"/>
            <w:sz w:val="19"/>
            <w:rFonts w:eastAsia="Meiryo" w:ascii="Arial"/>
          </w:rPr>
          <w:t>2026出展説明</w:t>
        </w:r>
      </w:hyperlink>
      <w:r>
        <w:rPr>
          <w:rFonts w:ascii="Arial" w:hAnsi="Arial" w:eastAsia="Meiryo"/>
          <w:b w:val="0"/>
          <w:color w:val="000000"/>
          <w:sz w:val="18"/>
        </w:rPr>
        <w:t xml:space="preserve">　／　</w:t>
      </w:r>
      <w:hyperlink r:id="rId23">
        <w:r>
          <w:rPr>
            <w:color w:val="225B92"/>
            <w:u w:val="single"/>
            <w:sz w:val="19"/>
            <w:rFonts w:eastAsia="Meiryo" w:ascii="Arial"/>
          </w:rPr>
          <w:t>公式技術資料2</w:t>
        </w:r>
      </w:hyperlink>
      <w:r>
        <w:rPr>
          <w:rFonts w:ascii="Arial" w:hAnsi="Arial" w:eastAsia="Meiryo"/>
          <w:b w:val="0"/>
          <w:color w:val="000000"/>
          <w:sz w:val="18"/>
        </w:rPr>
        <w:t xml:space="preserve">　／　</w:t>
      </w:r>
      <w:hyperlink r:id="rId24">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Properties／direct system access；Product status／market release on request ／ Properties／Product status</w:t>
      </w:r>
    </w:p>
    <w:p>
      <w:pPr>
        <w:keepNext/>
        <w:spacing w:before="100" w:after="40" w:line="250" w:lineRule="exact"/>
      </w:pPr>
      <w:r>
        <w:rPr>
          <w:rFonts w:ascii="Arial" w:hAnsi="Arial" w:eastAsia="Meiryo"/>
          <w:b/>
          <w:color w:val="000000"/>
          <w:sz w:val="18"/>
        </w:rPr>
        <w:t>S06　EPLAN　電気設計の対話支援</w:t>
      </w:r>
    </w:p>
    <w:p>
      <w:pPr>
        <w:keepNext/>
        <w:spacing w:after="40" w:line="240" w:lineRule="exact"/>
      </w:pPr>
      <w:hyperlink r:id="rId25">
        <w:r>
          <w:rPr>
            <w:color w:val="225B92"/>
            <w:u w:val="single"/>
            <w:sz w:val="19"/>
            <w:rFonts w:eastAsia="Meiryo" w:ascii="Arial"/>
          </w:rPr>
          <w:t>2026出展説明</w:t>
        </w:r>
      </w:hyperlink>
      <w:r>
        <w:rPr>
          <w:rFonts w:ascii="Arial" w:hAnsi="Arial" w:eastAsia="Meiryo"/>
          <w:b w:val="0"/>
          <w:color w:val="000000"/>
          <w:sz w:val="18"/>
        </w:rPr>
        <w:t xml:space="preserve">　／　</w:t>
      </w:r>
      <w:hyperlink r:id="rId26">
        <w:r>
          <w:rPr>
            <w:color w:val="225B92"/>
            <w:u w:val="single"/>
            <w:sz w:val="19"/>
            <w:rFonts w:eastAsia="Meiryo" w:ascii="Arial"/>
          </w:rPr>
          <w:t>2024出展説明</w:t>
        </w:r>
      </w:hyperlink>
      <w:r>
        <w:rPr>
          <w:rFonts w:ascii="Arial" w:hAnsi="Arial" w:eastAsia="Meiryo"/>
          <w:b w:val="0"/>
          <w:color w:val="000000"/>
          <w:sz w:val="18"/>
        </w:rPr>
        <w:t xml:space="preserve">　／　</w:t>
      </w:r>
      <w:hyperlink r:id="rId27">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Based on a described task／Looking ahead／conceptual phase</w:t>
      </w:r>
    </w:p>
    <w:p>
      <w:pPr>
        <w:keepNext/>
        <w:spacing w:before="100" w:after="40" w:line="250" w:lineRule="exact"/>
      </w:pPr>
      <w:r>
        <w:rPr>
          <w:rFonts w:ascii="Arial" w:hAnsi="Arial" w:eastAsia="Meiryo"/>
          <w:b/>
          <w:color w:val="000000"/>
          <w:sz w:val="18"/>
        </w:rPr>
        <w:t>S07　CGTech　NC検証と切削物理による最適化</w:t>
      </w:r>
    </w:p>
    <w:p>
      <w:pPr>
        <w:keepNext/>
        <w:spacing w:after="40" w:line="240" w:lineRule="exact"/>
      </w:pPr>
      <w:hyperlink r:id="rId28">
        <w:r>
          <w:rPr>
            <w:color w:val="225B92"/>
            <w:u w:val="single"/>
            <w:sz w:val="19"/>
            <w:rFonts w:eastAsia="Meiryo" w:ascii="Arial"/>
          </w:rPr>
          <w:t>2026出展説明</w:t>
        </w:r>
      </w:hyperlink>
      <w:r>
        <w:rPr>
          <w:rFonts w:ascii="Arial" w:hAnsi="Arial" w:eastAsia="Meiryo"/>
          <w:b w:val="0"/>
          <w:color w:val="000000"/>
          <w:sz w:val="18"/>
        </w:rPr>
        <w:t xml:space="preserve">　／　</w:t>
      </w:r>
      <w:hyperlink r:id="rId29">
        <w:r>
          <w:rPr>
            <w:color w:val="225B92"/>
            <w:u w:val="single"/>
            <w:sz w:val="19"/>
            <w:rFonts w:eastAsia="Meiryo" w:ascii="Arial"/>
          </w:rPr>
          <w:t>2024出展説明</w:t>
        </w:r>
      </w:hyperlink>
      <w:r>
        <w:rPr>
          <w:rFonts w:ascii="Arial" w:hAnsi="Arial" w:eastAsia="Meiryo"/>
          <w:b w:val="0"/>
          <w:color w:val="000000"/>
          <w:sz w:val="18"/>
        </w:rPr>
        <w:t xml:space="preserve">　／　</w:t>
      </w:r>
      <w:hyperlink r:id="rId30">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Force physics-based optimization</w:t>
      </w:r>
    </w:p>
    <w:p>
      <w:pPr>
        <w:keepNext/>
        <w:spacing w:before="100" w:after="40" w:line="250" w:lineRule="exact"/>
      </w:pPr>
      <w:r>
        <w:rPr>
          <w:rFonts w:ascii="Arial" w:hAnsi="Arial" w:eastAsia="Meiryo"/>
          <w:b/>
          <w:color w:val="000000"/>
          <w:sz w:val="18"/>
        </w:rPr>
        <w:t>S08　西部商工　主軸負荷を使う加工中の適応制御</w:t>
      </w:r>
    </w:p>
    <w:p>
      <w:pPr>
        <w:keepNext/>
        <w:spacing w:after="40" w:line="240" w:lineRule="exact"/>
      </w:pPr>
      <w:hyperlink r:id="rId31">
        <w:r>
          <w:rPr>
            <w:color w:val="225B92"/>
            <w:u w:val="single"/>
            <w:sz w:val="19"/>
            <w:rFonts w:eastAsia="Meiryo" w:ascii="Arial"/>
          </w:rPr>
          <w:t>2026出展説明</w:t>
        </w:r>
      </w:hyperlink>
      <w:r>
        <w:rPr>
          <w:rFonts w:ascii="Arial" w:hAnsi="Arial" w:eastAsia="Meiryo"/>
          <w:b w:val="0"/>
          <w:color w:val="000000"/>
          <w:sz w:val="18"/>
        </w:rPr>
        <w:t xml:space="preserve">　／　</w:t>
      </w:r>
      <w:hyperlink r:id="rId32">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S09　レニショー　寸法計測と工具補正の連携</w:t>
      </w:r>
    </w:p>
    <w:p>
      <w:pPr>
        <w:keepNext/>
        <w:spacing w:after="40" w:line="240" w:lineRule="exact"/>
      </w:pPr>
      <w:hyperlink r:id="rId33">
        <w:r>
          <w:rPr>
            <w:color w:val="225B92"/>
            <w:u w:val="single"/>
            <w:sz w:val="19"/>
            <w:rFonts w:eastAsia="Meiryo" w:ascii="Arial"/>
          </w:rPr>
          <w:t>2026出展説明</w:t>
        </w:r>
      </w:hyperlink>
      <w:r>
        <w:rPr>
          <w:rFonts w:ascii="Arial" w:hAnsi="Arial" w:eastAsia="Meiryo"/>
          <w:b w:val="0"/>
          <w:color w:val="000000"/>
          <w:sz w:val="18"/>
        </w:rPr>
        <w:t xml:space="preserve">　／　</w:t>
      </w:r>
      <w:hyperlink r:id="rId34">
        <w:r>
          <w:rPr>
            <w:color w:val="225B92"/>
            <w:u w:val="single"/>
            <w:sz w:val="19"/>
            <w:rFonts w:eastAsia="Meiryo" w:ascii="Arial"/>
          </w:rPr>
          <w:t>2024出展説明</w:t>
        </w:r>
      </w:hyperlink>
      <w:r>
        <w:rPr>
          <w:rFonts w:ascii="Arial" w:hAnsi="Arial" w:eastAsia="Meiryo"/>
          <w:b w:val="0"/>
          <w:color w:val="000000"/>
          <w:sz w:val="18"/>
        </w:rPr>
        <w:t xml:space="preserve">　／　</w:t>
      </w:r>
      <w:hyperlink r:id="rId35">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メカニズム、現場でのクローズドループ、導入効果</w:t>
      </w:r>
    </w:p>
    <w:p>
      <w:pPr>
        <w:keepNext/>
        <w:spacing w:before="100" w:after="40" w:line="250" w:lineRule="exact"/>
      </w:pPr>
      <w:r>
        <w:rPr>
          <w:rFonts w:ascii="Arial" w:hAnsi="Arial" w:eastAsia="Meiryo"/>
          <w:b/>
          <w:color w:val="000000"/>
          <w:sz w:val="18"/>
        </w:rPr>
        <w:t>S10　株式会社サイバーRC　工具刃先の3D計測と補正加工</w:t>
      </w:r>
    </w:p>
    <w:p>
      <w:pPr>
        <w:keepNext/>
        <w:spacing w:after="40" w:line="240" w:lineRule="exact"/>
      </w:pPr>
      <w:hyperlink r:id="rId36">
        <w:r>
          <w:rPr>
            <w:color w:val="225B92"/>
            <w:u w:val="single"/>
            <w:sz w:val="19"/>
            <w:rFonts w:eastAsia="Meiryo" w:ascii="Arial"/>
          </w:rPr>
          <w:t>2026出展説明</w:t>
        </w:r>
      </w:hyperlink>
      <w:r>
        <w:rPr>
          <w:rFonts w:ascii="Arial" w:hAnsi="Arial" w:eastAsia="Meiryo"/>
          <w:b w:val="0"/>
          <w:color w:val="000000"/>
          <w:sz w:val="18"/>
        </w:rPr>
        <w:t xml:space="preserve">　／　</w:t>
      </w:r>
      <w:hyperlink r:id="rId37">
        <w:r>
          <w:rPr>
            <w:color w:val="225B92"/>
            <w:u w:val="single"/>
            <w:sz w:val="19"/>
            <w:rFonts w:eastAsia="Meiryo" w:ascii="Arial"/>
          </w:rPr>
          <w:t>2024出展説明</w:t>
        </w:r>
      </w:hyperlink>
      <w:r>
        <w:rPr>
          <w:rFonts w:ascii="Arial" w:hAnsi="Arial" w:eastAsia="Meiryo"/>
          <w:b w:val="0"/>
          <w:color w:val="000000"/>
          <w:sz w:val="18"/>
        </w:rPr>
        <w:t xml:space="preserve">　／　</w:t>
      </w:r>
      <w:hyperlink r:id="rId38">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GRISTAR HONING 5 AXIS／幅・角度設定、Robot Eye、自動調整</w:t>
      </w:r>
    </w:p>
    <w:p>
      <w:pPr>
        <w:keepNext/>
        <w:spacing w:before="100" w:after="40" w:line="250" w:lineRule="exact"/>
      </w:pPr>
      <w:r>
        <w:rPr>
          <w:rFonts w:ascii="Arial" w:hAnsi="Arial" w:eastAsia="Meiryo"/>
          <w:b/>
          <w:color w:val="000000"/>
          <w:sz w:val="18"/>
        </w:rPr>
        <w:t>S11　HACARUS　外観検査と追加学習</w:t>
      </w:r>
    </w:p>
    <w:p>
      <w:pPr>
        <w:keepNext/>
        <w:spacing w:after="40" w:line="240" w:lineRule="exact"/>
      </w:pPr>
      <w:hyperlink r:id="rId39">
        <w:r>
          <w:rPr>
            <w:color w:val="225B92"/>
            <w:u w:val="single"/>
            <w:sz w:val="19"/>
            <w:rFonts w:eastAsia="Meiryo" w:ascii="Arial"/>
          </w:rPr>
          <w:t>2026出展説明</w:t>
        </w:r>
      </w:hyperlink>
      <w:r>
        <w:rPr>
          <w:rFonts w:ascii="Arial" w:hAnsi="Arial" w:eastAsia="Meiryo"/>
          <w:b w:val="0"/>
          <w:color w:val="000000"/>
          <w:sz w:val="18"/>
        </w:rPr>
        <w:t xml:space="preserve">　／　</w:t>
      </w:r>
      <w:hyperlink r:id="rId40">
        <w:r>
          <w:rPr>
            <w:color w:val="225B92"/>
            <w:u w:val="single"/>
            <w:sz w:val="19"/>
            <w:rFonts w:eastAsia="Meiryo" w:ascii="Arial"/>
          </w:rPr>
          <w:t>公式技術資料2</w:t>
        </w:r>
      </w:hyperlink>
      <w:r>
        <w:rPr>
          <w:rFonts w:ascii="Arial" w:hAnsi="Arial" w:eastAsia="Meiryo"/>
          <w:b w:val="0"/>
          <w:color w:val="000000"/>
          <w:sz w:val="18"/>
        </w:rPr>
        <w:t xml:space="preserve">　／　</w:t>
      </w:r>
      <w:hyperlink r:id="rId41">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特徴／異常箇所表示・良否アノテーション追加学習 ／ 2025/7/9販売／良品学習とアノテーション追加学習／判定UI</w:t>
      </w:r>
    </w:p>
    <w:p>
      <w:pPr>
        <w:pStyle w:val="Heading1"/>
        <w:pageBreakBefore/>
      </w:pPr>
      <w:r>
        <w:t>出典資料 2</w:t>
      </w:r>
    </w:p>
    <w:p>
      <w:pPr>
        <w:keepNext/>
        <w:spacing w:before="100" w:after="40" w:line="250" w:lineRule="exact"/>
      </w:pPr>
      <w:r>
        <w:rPr>
          <w:rFonts w:ascii="Arial" w:hAnsi="Arial" w:eastAsia="Meiryo"/>
          <w:b/>
          <w:color w:val="000000"/>
          <w:sz w:val="18"/>
        </w:rPr>
        <w:t>S12　モリマシナリー　工具摩耗の判定と寿命の推定</w:t>
      </w:r>
    </w:p>
    <w:p>
      <w:pPr>
        <w:keepNext/>
        <w:spacing w:after="40" w:line="240" w:lineRule="exact"/>
      </w:pPr>
      <w:hyperlink r:id="rId42">
        <w:r>
          <w:rPr>
            <w:color w:val="225B92"/>
            <w:u w:val="single"/>
            <w:sz w:val="19"/>
            <w:rFonts w:eastAsia="Meiryo" w:ascii="Arial"/>
          </w:rPr>
          <w:t>2026出展説明</w:t>
        </w:r>
      </w:hyperlink>
      <w:r>
        <w:rPr>
          <w:rFonts w:ascii="Arial" w:hAnsi="Arial" w:eastAsia="Meiryo"/>
          <w:b w:val="0"/>
          <w:color w:val="000000"/>
          <w:sz w:val="18"/>
        </w:rPr>
        <w:t xml:space="preserve">　／　</w:t>
      </w:r>
      <w:hyperlink r:id="rId43">
        <w:r>
          <w:rPr>
            <w:color w:val="225B92"/>
            <w:u w:val="single"/>
            <w:sz w:val="19"/>
            <w:rFonts w:eastAsia="Meiryo" w:ascii="Arial"/>
          </w:rPr>
          <w:t>2024出展説明</w:t>
        </w:r>
      </w:hyperlink>
      <w:r>
        <w:rPr>
          <w:rFonts w:ascii="Arial" w:hAnsi="Arial" w:eastAsia="Meiryo"/>
          <w:b w:val="0"/>
          <w:color w:val="000000"/>
          <w:sz w:val="18"/>
        </w:rPr>
        <w:t xml:space="preserve">　／　</w:t>
      </w:r>
      <w:hyperlink r:id="rId44">
        <w:r>
          <w:rPr>
            <w:color w:val="225B92"/>
            <w:u w:val="single"/>
            <w:sz w:val="19"/>
            <w:rFonts w:eastAsia="Meiryo" w:ascii="Arial"/>
          </w:rPr>
          <w:t>公式技術資料3</w:t>
        </w:r>
      </w:hyperlink>
      <w:r>
        <w:rPr>
          <w:rFonts w:ascii="Arial" w:hAnsi="Arial" w:eastAsia="Meiryo"/>
          <w:b w:val="0"/>
          <w:color w:val="000000"/>
          <w:sz w:val="18"/>
        </w:rPr>
        <w:t xml:space="preserve">　／　</w:t>
      </w:r>
      <w:hyperlink r:id="rId45">
        <w:r>
          <w:rPr>
            <w:color w:val="225B92"/>
            <w:u w:val="single"/>
            <w:sz w:val="19"/>
            <w:rFonts w:eastAsia="Meiryo" w:ascii="Arial"/>
          </w:rPr>
          <w:t>公式技術資料4</w:t>
        </w:r>
      </w:hyperlink>
    </w:p>
    <w:p>
      <w:pPr>
        <w:spacing w:line="240" w:lineRule="exact" w:after="60"/>
      </w:pPr>
      <w:r>
        <w:rPr>
          <w:rFonts w:ascii="Arial" w:hAnsi="Arial" w:eastAsia="Meiryo"/>
          <w:b w:val="0"/>
          <w:color w:val="000000"/>
          <w:sz w:val="18"/>
        </w:rPr>
        <w:t>技術資料の該当箇所　2023年6月2日、成果と今後の展望 ／ 刃先撮像・欠け摩耗自動検出／FAQの工具・径制約</w:t>
      </w:r>
    </w:p>
    <w:p>
      <w:pPr>
        <w:keepNext/>
        <w:spacing w:before="100" w:after="40" w:line="250" w:lineRule="exact"/>
      </w:pPr>
      <w:r>
        <w:rPr>
          <w:rFonts w:ascii="Arial" w:hAnsi="Arial" w:eastAsia="Meiryo"/>
          <w:b/>
          <w:color w:val="000000"/>
          <w:sz w:val="18"/>
        </w:rPr>
        <w:t>S13　ハイデンハイン　工具画像を使う摩耗診断</w:t>
      </w:r>
    </w:p>
    <w:p>
      <w:pPr>
        <w:keepNext/>
        <w:spacing w:after="40" w:line="240" w:lineRule="exact"/>
      </w:pPr>
      <w:hyperlink r:id="rId46">
        <w:r>
          <w:rPr>
            <w:color w:val="225B92"/>
            <w:u w:val="single"/>
            <w:sz w:val="19"/>
            <w:rFonts w:eastAsia="Meiryo" w:ascii="Arial"/>
          </w:rPr>
          <w:t>2026出展説明</w:t>
        </w:r>
      </w:hyperlink>
      <w:r>
        <w:rPr>
          <w:rFonts w:ascii="Arial" w:hAnsi="Arial" w:eastAsia="Meiryo"/>
          <w:b w:val="0"/>
          <w:color w:val="000000"/>
          <w:sz w:val="18"/>
        </w:rPr>
        <w:t xml:space="preserve">　／　</w:t>
      </w:r>
      <w:hyperlink r:id="rId47">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S14　ムラテックＣＣＳ株式会社　稼働データを使う設備診断</w:t>
      </w:r>
    </w:p>
    <w:p>
      <w:pPr>
        <w:keepNext/>
        <w:spacing w:after="40" w:line="240" w:lineRule="exact"/>
      </w:pPr>
      <w:hyperlink r:id="rId48">
        <w:r>
          <w:rPr>
            <w:color w:val="225B92"/>
            <w:u w:val="single"/>
            <w:sz w:val="19"/>
            <w:rFonts w:eastAsia="Meiryo" w:ascii="Arial"/>
          </w:rPr>
          <w:t>2026出展説明</w:t>
        </w:r>
      </w:hyperlink>
      <w:r>
        <w:rPr>
          <w:rFonts w:ascii="Arial" w:hAnsi="Arial" w:eastAsia="Meiryo"/>
          <w:b w:val="0"/>
          <w:color w:val="000000"/>
          <w:sz w:val="18"/>
        </w:rPr>
        <w:t xml:space="preserve">　／　</w:t>
      </w:r>
      <w:hyperlink r:id="rId49">
        <w:r>
          <w:rPr>
            <w:color w:val="225B92"/>
            <w:u w:val="single"/>
            <w:sz w:val="19"/>
            <w:rFonts w:eastAsia="Meiryo" w:ascii="Arial"/>
          </w:rPr>
          <w:t>2024出展説明</w:t>
        </w:r>
      </w:hyperlink>
      <w:r>
        <w:rPr>
          <w:rFonts w:ascii="Arial" w:hAnsi="Arial" w:eastAsia="Meiryo"/>
          <w:b w:val="0"/>
          <w:color w:val="000000"/>
          <w:sz w:val="18"/>
        </w:rPr>
        <w:t xml:space="preserve">　／　</w:t>
      </w:r>
      <w:hyperlink r:id="rId50">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電流・振動を新品データと比較／補正入力回数・軸負荷による劣化判定</w:t>
      </w:r>
    </w:p>
    <w:p>
      <w:pPr>
        <w:keepNext/>
        <w:spacing w:before="100" w:after="40" w:line="250" w:lineRule="exact"/>
      </w:pPr>
      <w:r>
        <w:rPr>
          <w:rFonts w:ascii="Arial" w:hAnsi="Arial" w:eastAsia="Meiryo"/>
          <w:b/>
          <w:color w:val="000000"/>
          <w:sz w:val="18"/>
        </w:rPr>
        <w:t>S15　三菱電機　2024年にも存在した加工異常検知</w:t>
      </w:r>
    </w:p>
    <w:p>
      <w:pPr>
        <w:keepNext/>
        <w:spacing w:after="40" w:line="240" w:lineRule="exact"/>
      </w:pPr>
      <w:hyperlink r:id="rId51">
        <w:r>
          <w:rPr>
            <w:color w:val="225B92"/>
            <w:u w:val="single"/>
            <w:sz w:val="19"/>
            <w:rFonts w:eastAsia="Meiryo" w:ascii="Arial"/>
          </w:rPr>
          <w:t>2026出展説明</w:t>
        </w:r>
      </w:hyperlink>
      <w:r>
        <w:rPr>
          <w:rFonts w:ascii="Arial" w:hAnsi="Arial" w:eastAsia="Meiryo"/>
          <w:b w:val="0"/>
          <w:color w:val="000000"/>
          <w:sz w:val="18"/>
        </w:rPr>
        <w:t xml:space="preserve">　／　</w:t>
      </w:r>
      <w:hyperlink r:id="rId52">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S16　TAKISAWA　主軸に絡む切粉の認識と除去</w:t>
      </w:r>
    </w:p>
    <w:p>
      <w:pPr>
        <w:keepNext/>
        <w:spacing w:after="40" w:line="240" w:lineRule="exact"/>
      </w:pPr>
      <w:hyperlink r:id="rId53">
        <w:r>
          <w:rPr>
            <w:color w:val="225B92"/>
            <w:u w:val="single"/>
            <w:sz w:val="19"/>
            <w:rFonts w:eastAsia="Meiryo" w:ascii="Arial"/>
          </w:rPr>
          <w:t>2026出展説明</w:t>
        </w:r>
      </w:hyperlink>
      <w:r>
        <w:rPr>
          <w:rFonts w:ascii="Arial" w:hAnsi="Arial" w:eastAsia="Meiryo"/>
          <w:b w:val="0"/>
          <w:color w:val="000000"/>
          <w:sz w:val="18"/>
        </w:rPr>
        <w:t xml:space="preserve">　／　</w:t>
      </w:r>
      <w:hyperlink r:id="rId54">
        <w:r>
          <w:rPr>
            <w:color w:val="225B92"/>
            <w:u w:val="single"/>
            <w:sz w:val="19"/>
            <w:rFonts w:eastAsia="Meiryo" w:ascii="Arial"/>
          </w:rPr>
          <w:t>2024出展説明</w:t>
        </w:r>
      </w:hyperlink>
      <w:r>
        <w:rPr>
          <w:rFonts w:ascii="Arial" w:hAnsi="Arial" w:eastAsia="Meiryo"/>
          <w:b w:val="0"/>
          <w:color w:val="000000"/>
          <w:sz w:val="18"/>
        </w:rPr>
        <w:t xml:space="preserve">　／　</w:t>
      </w:r>
      <w:hyperlink r:id="rId55">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TAKISAWA／TR-20W、主軸の切粉認識・判断・除去、参考出品</w:t>
      </w:r>
    </w:p>
    <w:p>
      <w:pPr>
        <w:keepNext/>
        <w:spacing w:before="100" w:after="40" w:line="250" w:lineRule="exact"/>
      </w:pPr>
      <w:r>
        <w:rPr>
          <w:rFonts w:ascii="Arial" w:hAnsi="Arial" w:eastAsia="Meiryo"/>
          <w:b/>
          <w:color w:val="000000"/>
          <w:sz w:val="18"/>
        </w:rPr>
        <w:t>S17　東京エレクトロンデバイス株式会社　3D認識による面取り軌道の生成</w:t>
      </w:r>
    </w:p>
    <w:p>
      <w:pPr>
        <w:keepNext/>
        <w:spacing w:after="40" w:line="240" w:lineRule="exact"/>
      </w:pPr>
      <w:hyperlink r:id="rId56">
        <w:r>
          <w:rPr>
            <w:color w:val="225B92"/>
            <w:u w:val="single"/>
            <w:sz w:val="19"/>
            <w:rFonts w:eastAsia="Meiryo" w:ascii="Arial"/>
          </w:rPr>
          <w:t>2026出展説明</w:t>
        </w:r>
      </w:hyperlink>
      <w:r>
        <w:rPr>
          <w:rFonts w:ascii="Arial" w:hAnsi="Arial" w:eastAsia="Meiryo"/>
          <w:b w:val="0"/>
          <w:color w:val="000000"/>
          <w:sz w:val="18"/>
        </w:rPr>
        <w:t xml:space="preserve">　／　</w:t>
      </w:r>
      <w:hyperlink r:id="rId57">
        <w:r>
          <w:rPr>
            <w:color w:val="225B92"/>
            <w:u w:val="single"/>
            <w:sz w:val="19"/>
            <w:rFonts w:eastAsia="Meiryo" w:ascii="Arial"/>
          </w:rPr>
          <w:t>公式技術資料2</w:t>
        </w:r>
      </w:hyperlink>
    </w:p>
    <w:p>
      <w:pPr>
        <w:spacing w:line="240" w:lineRule="exact" w:after="60"/>
      </w:pPr>
      <w:r>
        <w:rPr>
          <w:rFonts w:ascii="Arial" w:hAnsi="Arial" w:eastAsia="Meiryo"/>
          <w:b w:val="0"/>
          <w:color w:val="000000"/>
          <w:sz w:val="18"/>
        </w:rPr>
        <w:t>技術資料の該当箇所　展示会概要・出展製品／2026年5月13日の製品説明</w:t>
      </w:r>
    </w:p>
    <w:p>
      <w:pPr>
        <w:keepNext/>
        <w:spacing w:before="100" w:after="40" w:line="250" w:lineRule="exact"/>
      </w:pPr>
      <w:r>
        <w:rPr>
          <w:rFonts w:ascii="Arial" w:hAnsi="Arial" w:eastAsia="Meiryo"/>
          <w:b/>
          <w:color w:val="000000"/>
          <w:sz w:val="18"/>
        </w:rPr>
        <w:t>S18　カネテック株式会社　小部品の認識と磁気ピック</w:t>
      </w:r>
    </w:p>
    <w:p>
      <w:pPr>
        <w:keepNext/>
        <w:spacing w:after="40" w:line="240" w:lineRule="exact"/>
      </w:pPr>
      <w:hyperlink r:id="rId58">
        <w:r>
          <w:rPr>
            <w:color w:val="225B92"/>
            <w:u w:val="single"/>
            <w:sz w:val="19"/>
            <w:rFonts w:eastAsia="Meiryo" w:ascii="Arial"/>
          </w:rPr>
          <w:t>2026出展説明</w:t>
        </w:r>
      </w:hyperlink>
      <w:r>
        <w:rPr>
          <w:rFonts w:ascii="Arial" w:hAnsi="Arial" w:eastAsia="Meiryo"/>
          <w:b w:val="0"/>
          <w:color w:val="000000"/>
          <w:sz w:val="18"/>
        </w:rPr>
        <w:t xml:space="preserve">　／　</w:t>
      </w:r>
      <w:hyperlink r:id="rId59">
        <w:r>
          <w:rPr>
            <w:color w:val="225B92"/>
            <w:u w:val="single"/>
            <w:sz w:val="19"/>
            <w:rFonts w:eastAsia="Meiryo" w:ascii="Arial"/>
          </w:rPr>
          <w:t>2024出展説明</w:t>
        </w:r>
      </w:hyperlink>
      <w:r>
        <w:rPr>
          <w:rFonts w:ascii="Arial" w:hAnsi="Arial" w:eastAsia="Meiryo"/>
          <w:b w:val="0"/>
          <w:color w:val="000000"/>
          <w:sz w:val="18"/>
        </w:rPr>
        <w:t xml:space="preserve">　／　</w:t>
      </w:r>
      <w:hyperlink r:id="rId60">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小径ネジの課題／JIMTOF2024出展／ネジ整列器</w:t>
      </w:r>
    </w:p>
    <w:p>
      <w:pPr>
        <w:keepNext/>
        <w:spacing w:before="100" w:after="40" w:line="250" w:lineRule="exact"/>
      </w:pPr>
      <w:r>
        <w:rPr>
          <w:rFonts w:ascii="Arial" w:hAnsi="Arial" w:eastAsia="Meiryo"/>
          <w:b/>
          <w:color w:val="000000"/>
          <w:sz w:val="18"/>
        </w:rPr>
        <w:t>S19　株式会社ジーベックテクノロジー　バリ取り工具の摩耗への自動追従</w:t>
      </w:r>
    </w:p>
    <w:p>
      <w:pPr>
        <w:keepNext/>
        <w:spacing w:after="40" w:line="240" w:lineRule="exact"/>
      </w:pPr>
      <w:hyperlink r:id="rId61">
        <w:r>
          <w:rPr>
            <w:color w:val="225B92"/>
            <w:u w:val="single"/>
            <w:sz w:val="19"/>
            <w:rFonts w:eastAsia="Meiryo" w:ascii="Arial"/>
          </w:rPr>
          <w:t>2026出展説明</w:t>
        </w:r>
      </w:hyperlink>
      <w:r>
        <w:rPr>
          <w:rFonts w:ascii="Arial" w:hAnsi="Arial" w:eastAsia="Meiryo"/>
          <w:b w:val="0"/>
          <w:color w:val="000000"/>
          <w:sz w:val="18"/>
        </w:rPr>
        <w:t xml:space="preserve">　／　</w:t>
      </w:r>
      <w:hyperlink r:id="rId62">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S20　松本機械工業株式会社　爪と工具の自動交換</w:t>
      </w:r>
    </w:p>
    <w:p>
      <w:pPr>
        <w:keepNext/>
        <w:spacing w:after="40" w:line="240" w:lineRule="exact"/>
      </w:pPr>
      <w:hyperlink r:id="rId63">
        <w:r>
          <w:rPr>
            <w:color w:val="225B92"/>
            <w:u w:val="single"/>
            <w:sz w:val="19"/>
            <w:rFonts w:eastAsia="Meiryo" w:ascii="Arial"/>
          </w:rPr>
          <w:t>2026出展説明</w:t>
        </w:r>
      </w:hyperlink>
      <w:r>
        <w:rPr>
          <w:rFonts w:ascii="Arial" w:hAnsi="Arial" w:eastAsia="Meiryo"/>
          <w:b w:val="0"/>
          <w:color w:val="000000"/>
          <w:sz w:val="18"/>
        </w:rPr>
        <w:t xml:space="preserve">　／　</w:t>
      </w:r>
      <w:hyperlink r:id="rId64">
        <w:r>
          <w:rPr>
            <w:color w:val="225B92"/>
            <w:u w:val="single"/>
            <w:sz w:val="19"/>
            <w:rFonts w:eastAsia="Meiryo" w:ascii="Arial"/>
          </w:rPr>
          <w:t>2024出展説明</w:t>
        </w:r>
      </w:hyperlink>
      <w:r>
        <w:rPr>
          <w:rFonts w:ascii="Arial" w:hAnsi="Arial" w:eastAsia="Meiryo"/>
          <w:b w:val="0"/>
          <w:color w:val="000000"/>
          <w:sz w:val="18"/>
        </w:rPr>
        <w:t xml:space="preserve">　／　</w:t>
      </w:r>
      <w:hyperlink r:id="rId65">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7つの革新／寸法パラメータ入力・出荷時組込プログラム／レトロフィット</w:t>
      </w:r>
    </w:p>
    <w:p>
      <w:pPr>
        <w:keepNext/>
        <w:spacing w:before="100" w:after="40" w:line="250" w:lineRule="exact"/>
      </w:pPr>
      <w:r>
        <w:rPr>
          <w:rFonts w:ascii="Arial" w:hAnsi="Arial" w:eastAsia="Meiryo"/>
          <w:b/>
          <w:color w:val="000000"/>
          <w:sz w:val="18"/>
        </w:rPr>
        <w:t>S21　中村留精密工業　移設後のロボット位置復旧</w:t>
      </w:r>
    </w:p>
    <w:p>
      <w:pPr>
        <w:keepNext/>
        <w:spacing w:after="40" w:line="240" w:lineRule="exact"/>
      </w:pPr>
      <w:hyperlink r:id="rId66">
        <w:r>
          <w:rPr>
            <w:color w:val="225B92"/>
            <w:u w:val="single"/>
            <w:sz w:val="19"/>
            <w:rFonts w:eastAsia="Meiryo" w:ascii="Arial"/>
          </w:rPr>
          <w:t>2026出展説明</w:t>
        </w:r>
      </w:hyperlink>
      <w:r>
        <w:rPr>
          <w:rFonts w:ascii="Arial" w:hAnsi="Arial" w:eastAsia="Meiryo"/>
          <w:b w:val="0"/>
          <w:color w:val="000000"/>
          <w:sz w:val="18"/>
        </w:rPr>
        <w:t xml:space="preserve">　／　</w:t>
      </w:r>
      <w:hyperlink r:id="rId67">
        <w:r>
          <w:rPr>
            <w:color w:val="225B92"/>
            <w:u w:val="single"/>
            <w:sz w:val="19"/>
            <w:rFonts w:eastAsia="Meiryo" w:ascii="Arial"/>
          </w:rPr>
          <w:t>2024出展説明</w:t>
        </w:r>
      </w:hyperlink>
      <w:r>
        <w:rPr>
          <w:rFonts w:ascii="Arial" w:hAnsi="Arial" w:eastAsia="Meiryo"/>
          <w:b w:val="0"/>
          <w:color w:val="000000"/>
          <w:sz w:val="18"/>
        </w:rPr>
        <w:t xml:space="preserve">　／　</w:t>
      </w:r>
      <w:hyperlink r:id="rId68">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製品の特長 &gt; 簡単復旧、簡単操作</w:t>
      </w:r>
    </w:p>
    <w:p>
      <w:pPr>
        <w:keepNext/>
        <w:spacing w:before="100" w:after="40" w:line="250" w:lineRule="exact"/>
      </w:pPr>
      <w:r>
        <w:rPr>
          <w:rFonts w:ascii="Arial" w:hAnsi="Arial" w:eastAsia="Meiryo"/>
          <w:b/>
          <w:color w:val="000000"/>
          <w:sz w:val="18"/>
        </w:rPr>
        <w:t>S22　ベッコフオートメーション　学習モデルの作成と実装支援</w:t>
      </w:r>
    </w:p>
    <w:p>
      <w:pPr>
        <w:keepNext/>
        <w:spacing w:after="40" w:line="240" w:lineRule="exact"/>
      </w:pPr>
      <w:hyperlink r:id="rId20">
        <w:r>
          <w:rPr>
            <w:color w:val="225B92"/>
            <w:u w:val="single"/>
            <w:sz w:val="19"/>
            <w:rFonts w:eastAsia="Meiryo" w:ascii="Arial"/>
          </w:rPr>
          <w:t>2026出展説明</w:t>
        </w:r>
      </w:hyperlink>
      <w:r>
        <w:rPr>
          <w:rFonts w:ascii="Arial" w:hAnsi="Arial" w:eastAsia="Meiryo"/>
          <w:b w:val="0"/>
          <w:color w:val="000000"/>
          <w:sz w:val="18"/>
        </w:rPr>
        <w:t xml:space="preserve">　／　</w:t>
      </w:r>
      <w:hyperlink r:id="rId69">
        <w:r>
          <w:rPr>
            <w:color w:val="225B92"/>
            <w:u w:val="single"/>
            <w:sz w:val="19"/>
            <w:rFonts w:eastAsia="Meiryo" w:ascii="Arial"/>
          </w:rPr>
          <w:t>公式技術資料2</w:t>
        </w:r>
      </w:hyperlink>
    </w:p>
    <w:p>
      <w:pPr>
        <w:spacing w:line="240" w:lineRule="exact" w:after="60"/>
      </w:pPr>
      <w:r>
        <w:rPr>
          <w:rFonts w:ascii="Arial" w:hAnsi="Arial" w:eastAsia="Meiryo"/>
          <w:b w:val="0"/>
          <w:color w:val="000000"/>
          <w:sz w:val="18"/>
        </w:rPr>
        <w:t>技術資料の該当箇所　TE3850／訓練・テストデータ分割、モデル解析、ONNX出力</w:t>
      </w:r>
    </w:p>
    <w:p>
      <w:pPr>
        <w:pStyle w:val="Heading1"/>
        <w:pageBreakBefore/>
      </w:pPr>
      <w:r>
        <w:t>出典資料 3</w:t>
      </w:r>
    </w:p>
    <w:p>
      <w:pPr>
        <w:keepNext/>
        <w:spacing w:before="100" w:after="40" w:line="250" w:lineRule="exact"/>
      </w:pPr>
      <w:r>
        <w:rPr>
          <w:rFonts w:ascii="Arial" w:hAnsi="Arial" w:eastAsia="Meiryo"/>
          <w:b/>
          <w:color w:val="000000"/>
          <w:sz w:val="18"/>
        </w:rPr>
        <w:t>S23　たけびし　設備情報とAIエージェントの接続</w:t>
      </w:r>
    </w:p>
    <w:p>
      <w:pPr>
        <w:keepNext/>
        <w:spacing w:after="40" w:line="240" w:lineRule="exact"/>
      </w:pPr>
      <w:hyperlink r:id="rId70">
        <w:r>
          <w:rPr>
            <w:color w:val="225B92"/>
            <w:u w:val="single"/>
            <w:sz w:val="19"/>
            <w:rFonts w:eastAsia="Meiryo" w:ascii="Arial"/>
          </w:rPr>
          <w:t>2026出展説明</w:t>
        </w:r>
      </w:hyperlink>
      <w:r>
        <w:rPr>
          <w:rFonts w:ascii="Arial" w:hAnsi="Arial" w:eastAsia="Meiryo"/>
          <w:b w:val="0"/>
          <w:color w:val="000000"/>
          <w:sz w:val="18"/>
        </w:rPr>
        <w:t xml:space="preserve">　／　</w:t>
      </w:r>
      <w:hyperlink r:id="rId71">
        <w:r>
          <w:rPr>
            <w:color w:val="225B92"/>
            <w:u w:val="single"/>
            <w:sz w:val="19"/>
            <w:rFonts w:eastAsia="Meiryo" w:ascii="Arial"/>
          </w:rPr>
          <w:t>2024出展説明</w:t>
        </w:r>
      </w:hyperlink>
      <w:r>
        <w:rPr>
          <w:rFonts w:ascii="Arial" w:hAnsi="Arial" w:eastAsia="Meiryo"/>
          <w:b w:val="0"/>
          <w:color w:val="000000"/>
          <w:sz w:val="18"/>
        </w:rPr>
        <w:t xml:space="preserve">　／　</w:t>
      </w:r>
      <w:hyperlink r:id="rId72">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A New Approach to Connecting AI Agents／MCP Adapterはplanning to provide</w:t>
      </w:r>
    </w:p>
    <w:p>
      <w:pPr>
        <w:keepNext/>
        <w:spacing w:before="100" w:after="40" w:line="250" w:lineRule="exact"/>
      </w:pPr>
      <w:r>
        <w:rPr>
          <w:rFonts w:ascii="Arial" w:hAnsi="Arial" w:eastAsia="Meiryo"/>
          <w:b/>
          <w:color w:val="000000"/>
          <w:sz w:val="18"/>
        </w:rPr>
        <w:t>S24　ファナック　工作機械の仮想検証</w:t>
      </w:r>
    </w:p>
    <w:p>
      <w:pPr>
        <w:keepNext/>
        <w:spacing w:after="40" w:line="240" w:lineRule="exact"/>
      </w:pPr>
      <w:hyperlink r:id="rId73">
        <w:r>
          <w:rPr>
            <w:color w:val="225B92"/>
            <w:u w:val="single"/>
            <w:sz w:val="19"/>
            <w:rFonts w:eastAsia="Meiryo" w:ascii="Arial"/>
          </w:rPr>
          <w:t>2026出展説明</w:t>
        </w:r>
      </w:hyperlink>
      <w:r>
        <w:rPr>
          <w:rFonts w:ascii="Arial" w:hAnsi="Arial" w:eastAsia="Meiryo"/>
          <w:b w:val="0"/>
          <w:color w:val="000000"/>
          <w:sz w:val="18"/>
        </w:rPr>
        <w:t xml:space="preserve">　／　</w:t>
      </w:r>
      <w:hyperlink r:id="rId74">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S25　シーメンス株式会社　工作機械ツインと工程内品質保証</w:t>
      </w:r>
    </w:p>
    <w:p>
      <w:pPr>
        <w:keepNext/>
        <w:spacing w:after="40" w:line="240" w:lineRule="exact"/>
      </w:pPr>
      <w:hyperlink r:id="rId75">
        <w:r>
          <w:rPr>
            <w:color w:val="225B92"/>
            <w:u w:val="single"/>
            <w:sz w:val="19"/>
            <w:rFonts w:eastAsia="Meiryo" w:ascii="Arial"/>
          </w:rPr>
          <w:t>2026出展説明</w:t>
        </w:r>
      </w:hyperlink>
      <w:r>
        <w:rPr>
          <w:rFonts w:ascii="Arial" w:hAnsi="Arial" w:eastAsia="Meiryo"/>
          <w:b w:val="0"/>
          <w:color w:val="000000"/>
          <w:sz w:val="18"/>
        </w:rPr>
        <w:t xml:space="preserve">　／　</w:t>
      </w:r>
      <w:hyperlink r:id="rId76">
        <w:r>
          <w:rPr>
            <w:color w:val="225B92"/>
            <w:u w:val="single"/>
            <w:sz w:val="19"/>
            <w:rFonts w:eastAsia="Meiryo" w:ascii="Arial"/>
          </w:rPr>
          <w:t>2024出展説明</w:t>
        </w:r>
      </w:hyperlink>
      <w:r>
        <w:rPr>
          <w:rFonts w:ascii="Arial" w:hAnsi="Arial" w:eastAsia="Meiryo"/>
          <w:b w:val="0"/>
          <w:color w:val="000000"/>
          <w:sz w:val="18"/>
        </w:rPr>
        <w:t xml:space="preserve">　／　</w:t>
      </w:r>
      <w:hyperlink r:id="rId77">
        <w:r>
          <w:rPr>
            <w:color w:val="225B92"/>
            <w:u w:val="single"/>
            <w:sz w:val="19"/>
            <w:rFonts w:eastAsia="Meiryo" w:ascii="Arial"/>
          </w:rPr>
          <w:t>公式技術資料3</w:t>
        </w:r>
      </w:hyperlink>
      <w:r>
        <w:rPr>
          <w:rFonts w:ascii="Arial" w:hAnsi="Arial" w:eastAsia="Meiryo"/>
          <w:b w:val="0"/>
          <w:color w:val="000000"/>
          <w:sz w:val="18"/>
        </w:rPr>
        <w:t xml:space="preserve">　／　</w:t>
      </w:r>
      <w:hyperlink r:id="rId78">
        <w:r>
          <w:rPr>
            <w:color w:val="225B92"/>
            <w:u w:val="single"/>
            <w:sz w:val="19"/>
            <w:rFonts w:eastAsia="Meiryo" w:ascii="Arial"/>
          </w:rPr>
          <w:t>公式技術資料4</w:t>
        </w:r>
      </w:hyperlink>
    </w:p>
    <w:p>
      <w:pPr>
        <w:spacing w:line="240" w:lineRule="exact" w:after="60"/>
      </w:pPr>
      <w:r>
        <w:rPr>
          <w:rFonts w:ascii="Arial" w:hAnsi="Arial" w:eastAsia="Meiryo"/>
          <w:b w:val="0"/>
          <w:color w:val="000000"/>
          <w:sz w:val="18"/>
        </w:rPr>
        <w:t>技術資料の該当箇所　Completion: 2024／仮想SINUMERIK ONEと3D機械モデルによる訓練 ／ HMND 01 Alphaのトート把持・搬送・配置／Jetson Thor・Isaac Sim/Lab</w:t>
      </w:r>
    </w:p>
    <w:p>
      <w:pPr>
        <w:keepNext/>
        <w:spacing w:before="100" w:after="40" w:line="250" w:lineRule="exact"/>
      </w:pPr>
      <w:r>
        <w:rPr>
          <w:rFonts w:ascii="Arial" w:hAnsi="Arial" w:eastAsia="Meiryo"/>
          <w:b/>
          <w:color w:val="000000"/>
          <w:sz w:val="18"/>
        </w:rPr>
        <w:t>S26　NdotLight Co., Ltd.　物理シミュレーション用データの生成</w:t>
      </w:r>
    </w:p>
    <w:p>
      <w:pPr>
        <w:keepNext/>
        <w:spacing w:after="40" w:line="240" w:lineRule="exact"/>
      </w:pPr>
      <w:hyperlink r:id="rId79">
        <w:r>
          <w:rPr>
            <w:color w:val="225B92"/>
            <w:u w:val="single"/>
            <w:sz w:val="19"/>
            <w:rFonts w:eastAsia="Meiryo" w:ascii="Arial"/>
          </w:rPr>
          <w:t>2026出展説明</w:t>
        </w:r>
      </w:hyperlink>
      <w:r>
        <w:rPr>
          <w:rFonts w:ascii="Arial" w:hAnsi="Arial" w:eastAsia="Meiryo"/>
          <w:b w:val="0"/>
          <w:color w:val="000000"/>
          <w:sz w:val="18"/>
        </w:rPr>
        <w:t xml:space="preserve">　／　</w:t>
      </w:r>
      <w:hyperlink r:id="rId80">
        <w:r>
          <w:rPr>
            <w:color w:val="225B92"/>
            <w:u w:val="single"/>
            <w:sz w:val="19"/>
            <w:rFonts w:eastAsia="Meiryo" w:ascii="Arial"/>
          </w:rPr>
          <w:t>公式技術資料2</w:t>
        </w:r>
      </w:hyperlink>
      <w:r>
        <w:rPr>
          <w:rFonts w:ascii="Arial" w:hAnsi="Arial" w:eastAsia="Meiryo"/>
          <w:b w:val="0"/>
          <w:color w:val="000000"/>
          <w:sz w:val="18"/>
        </w:rPr>
        <w:t xml:space="preserve">　／　</w:t>
      </w:r>
      <w:hyperlink r:id="rId81">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Physics Injection／Self-corrective Closed Loop／FAQ ／ 2026/8/7／SimReady環境・操作評価・sim-to-real gap低減の共同開発</w:t>
      </w:r>
    </w:p>
    <w:p>
      <w:pPr>
        <w:keepNext/>
        <w:spacing w:before="100" w:after="40" w:line="250" w:lineRule="exact"/>
      </w:pPr>
      <w:r>
        <w:rPr>
          <w:rFonts w:ascii="Arial" w:hAnsi="Arial" w:eastAsia="Meiryo"/>
          <w:b/>
          <w:color w:val="000000"/>
          <w:sz w:val="18"/>
        </w:rPr>
        <w:t>S27　WinTool AG　工具データと在庫及び購買の連携</w:t>
      </w:r>
    </w:p>
    <w:p>
      <w:pPr>
        <w:keepNext/>
        <w:spacing w:after="40" w:line="240" w:lineRule="exact"/>
      </w:pPr>
      <w:hyperlink r:id="rId82">
        <w:r>
          <w:rPr>
            <w:color w:val="225B92"/>
            <w:u w:val="single"/>
            <w:sz w:val="19"/>
            <w:rFonts w:eastAsia="Meiryo" w:ascii="Arial"/>
          </w:rPr>
          <w:t>2026出展説明</w:t>
        </w:r>
      </w:hyperlink>
      <w:r>
        <w:rPr>
          <w:rFonts w:ascii="Arial" w:hAnsi="Arial" w:eastAsia="Meiryo"/>
          <w:b w:val="0"/>
          <w:color w:val="000000"/>
          <w:sz w:val="18"/>
        </w:rPr>
        <w:t xml:space="preserve">　／　</w:t>
      </w:r>
      <w:hyperlink r:id="rId83">
        <w:r>
          <w:rPr>
            <w:color w:val="225B92"/>
            <w:u w:val="single"/>
            <w:sz w:val="19"/>
            <w:rFonts w:eastAsia="Meiryo" w:ascii="Arial"/>
          </w:rPr>
          <w:t>2024出展説明</w:t>
        </w:r>
      </w:hyperlink>
      <w:r>
        <w:rPr>
          <w:rFonts w:ascii="Arial" w:hAnsi="Arial" w:eastAsia="Meiryo"/>
          <w:b w:val="0"/>
          <w:color w:val="000000"/>
          <w:sz w:val="18"/>
        </w:rPr>
        <w:t xml:space="preserve">　／　</w:t>
      </w:r>
      <w:hyperlink r:id="rId84">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最低在庫で購買要求を生成し、管理者承認後にERPへ自動送信</w:t>
      </w:r>
    </w:p>
    <w:p>
      <w:pPr>
        <w:keepNext/>
        <w:spacing w:before="100" w:after="40" w:line="250" w:lineRule="exact"/>
      </w:pPr>
      <w:r>
        <w:rPr>
          <w:rFonts w:ascii="Arial" w:hAnsi="Arial" w:eastAsia="Meiryo"/>
          <w:b/>
          <w:color w:val="000000"/>
          <w:sz w:val="18"/>
        </w:rPr>
        <w:t>S28　パナソニックプロダクションエンジニアリング　搬送車の遠隔操作による復帰</w:t>
      </w:r>
    </w:p>
    <w:p>
      <w:pPr>
        <w:keepNext/>
        <w:spacing w:after="40" w:line="240" w:lineRule="exact"/>
      </w:pPr>
      <w:hyperlink r:id="rId85">
        <w:r>
          <w:rPr>
            <w:color w:val="225B92"/>
            <w:u w:val="single"/>
            <w:sz w:val="19"/>
            <w:rFonts w:eastAsia="Meiryo" w:ascii="Arial"/>
          </w:rPr>
          <w:t>2026出展説明</w:t>
        </w:r>
      </w:hyperlink>
      <w:r>
        <w:rPr>
          <w:rFonts w:ascii="Arial" w:hAnsi="Arial" w:eastAsia="Meiryo"/>
          <w:b w:val="0"/>
          <w:color w:val="000000"/>
          <w:sz w:val="18"/>
        </w:rPr>
        <w:t xml:space="preserve">　／　</w:t>
      </w:r>
      <w:hyperlink r:id="rId86">
        <w:r>
          <w:rPr>
            <w:color w:val="225B92"/>
            <w:u w:val="single"/>
            <w:sz w:val="19"/>
            <w:rFonts w:eastAsia="Meiryo" w:ascii="Arial"/>
          </w:rPr>
          <w:t>公式技術資料2</w:t>
        </w:r>
      </w:hyperlink>
    </w:p>
    <w:p>
      <w:pPr>
        <w:spacing w:line="240" w:lineRule="exact" w:after="60"/>
      </w:pPr>
      <w:r>
        <w:rPr>
          <w:rFonts w:ascii="Arial" w:hAnsi="Arial" w:eastAsia="Meiryo"/>
          <w:b w:val="0"/>
          <w:color w:val="000000"/>
          <w:sz w:val="18"/>
        </w:rPr>
        <w:t>技術資料の該当箇所　サービス概要、システム構成</w:t>
      </w:r>
    </w:p>
    <w:p>
      <w:pPr>
        <w:keepNext/>
        <w:spacing w:before="100" w:after="40" w:line="250" w:lineRule="exact"/>
      </w:pPr>
      <w:r>
        <w:rPr>
          <w:rFonts w:ascii="Arial" w:hAnsi="Arial" w:eastAsia="Meiryo"/>
          <w:b/>
          <w:color w:val="000000"/>
          <w:sz w:val="18"/>
        </w:rPr>
        <w:t>S29　東京貿易テクノシステム　双腕移動ヒューマノイドの遠隔教示</w:t>
      </w:r>
    </w:p>
    <w:p>
      <w:pPr>
        <w:keepNext/>
        <w:spacing w:after="40" w:line="240" w:lineRule="exact"/>
      </w:pPr>
      <w:hyperlink r:id="rId87">
        <w:r>
          <w:rPr>
            <w:color w:val="225B92"/>
            <w:u w:val="single"/>
            <w:sz w:val="19"/>
            <w:rFonts w:eastAsia="Meiryo" w:ascii="Arial"/>
          </w:rPr>
          <w:t>2026出展説明</w:t>
        </w:r>
      </w:hyperlink>
      <w:r>
        <w:rPr>
          <w:rFonts w:ascii="Arial" w:hAnsi="Arial" w:eastAsia="Meiryo"/>
          <w:b w:val="0"/>
          <w:color w:val="000000"/>
          <w:sz w:val="18"/>
        </w:rPr>
        <w:t xml:space="preserve">　／　</w:t>
      </w:r>
      <w:hyperlink r:id="rId88">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S30　神崎高級工機　加工前の歯車計測と開発中の最適化</w:t>
      </w:r>
    </w:p>
    <w:p>
      <w:pPr>
        <w:keepNext/>
        <w:spacing w:after="40" w:line="240" w:lineRule="exact"/>
      </w:pPr>
      <w:hyperlink r:id="rId89">
        <w:r>
          <w:rPr>
            <w:color w:val="225B92"/>
            <w:u w:val="single"/>
            <w:sz w:val="19"/>
            <w:rFonts w:eastAsia="Meiryo" w:ascii="Arial"/>
          </w:rPr>
          <w:t>2026出展説明</w:t>
        </w:r>
      </w:hyperlink>
      <w:r>
        <w:rPr>
          <w:rFonts w:ascii="Arial" w:hAnsi="Arial" w:eastAsia="Meiryo"/>
          <w:b w:val="0"/>
          <w:color w:val="000000"/>
          <w:sz w:val="18"/>
        </w:rPr>
        <w:t xml:space="preserve">　／　</w:t>
      </w:r>
      <w:hyperlink r:id="rId90">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S31　DMG森精機　ワークとパレットの供給自動化</w:t>
      </w:r>
    </w:p>
    <w:p>
      <w:pPr>
        <w:keepNext/>
        <w:spacing w:after="40" w:line="240" w:lineRule="exact"/>
      </w:pPr>
      <w:hyperlink r:id="rId91">
        <w:r>
          <w:rPr>
            <w:color w:val="225B92"/>
            <w:u w:val="single"/>
            <w:sz w:val="19"/>
            <w:rFonts w:eastAsia="Meiryo" w:ascii="Arial"/>
          </w:rPr>
          <w:t>2026出展説明</w:t>
        </w:r>
      </w:hyperlink>
      <w:r>
        <w:rPr>
          <w:rFonts w:ascii="Arial" w:hAnsi="Arial" w:eastAsia="Meiryo"/>
          <w:b w:val="0"/>
          <w:color w:val="000000"/>
          <w:sz w:val="18"/>
        </w:rPr>
        <w:t xml:space="preserve">　／　</w:t>
      </w:r>
      <w:hyperlink r:id="rId92">
        <w:r>
          <w:rPr>
            <w:color w:val="225B92"/>
            <w:u w:val="single"/>
            <w:sz w:val="19"/>
            <w:rFonts w:eastAsia="Meiryo" w:ascii="Arial"/>
          </w:rPr>
          <w:t>2024出展説明</w:t>
        </w:r>
      </w:hyperlink>
    </w:p>
    <w:p>
      <w:pPr>
        <w:spacing w:line="240" w:lineRule="exact" w:after="60"/>
      </w:pPr>
      <w:r>
        <w:rPr>
          <w:rFonts w:ascii="Arial" w:hAnsi="Arial" w:eastAsia="Meiryo"/>
          <w:b w:val="0"/>
          <w:color w:val="000000"/>
          <w:sz w:val="18"/>
        </w:rPr>
        <w:t>該当箇所　出展紹介と主な出展物</w:t>
      </w:r>
    </w:p>
    <w:p>
      <w:pPr>
        <w:keepNext/>
        <w:spacing w:before="100" w:after="40" w:line="250" w:lineRule="exact"/>
      </w:pPr>
      <w:r>
        <w:rPr>
          <w:rFonts w:ascii="Arial" w:hAnsi="Arial" w:eastAsia="Meiryo"/>
          <w:b/>
          <w:color w:val="000000"/>
          <w:sz w:val="18"/>
        </w:rPr>
        <w:t>S32　オークマ　熱変位制御とびびり抑制</w:t>
      </w:r>
    </w:p>
    <w:p>
      <w:pPr>
        <w:keepNext/>
        <w:spacing w:after="40" w:line="240" w:lineRule="exact"/>
      </w:pPr>
      <w:hyperlink r:id="rId93">
        <w:r>
          <w:rPr>
            <w:color w:val="225B92"/>
            <w:u w:val="single"/>
            <w:sz w:val="19"/>
            <w:rFonts w:eastAsia="Meiryo" w:ascii="Arial"/>
          </w:rPr>
          <w:t>2026出展説明</w:t>
        </w:r>
      </w:hyperlink>
      <w:r>
        <w:rPr>
          <w:rFonts w:ascii="Arial" w:hAnsi="Arial" w:eastAsia="Meiryo"/>
          <w:b w:val="0"/>
          <w:color w:val="000000"/>
          <w:sz w:val="18"/>
        </w:rPr>
        <w:t xml:space="preserve">　／　</w:t>
      </w:r>
      <w:hyperlink r:id="rId94">
        <w:r>
          <w:rPr>
            <w:color w:val="225B92"/>
            <w:u w:val="single"/>
            <w:sz w:val="19"/>
            <w:rFonts w:eastAsia="Meiryo" w:ascii="Arial"/>
          </w:rPr>
          <w:t>2024出展説明</w:t>
        </w:r>
      </w:hyperlink>
      <w:r>
        <w:rPr>
          <w:rFonts w:ascii="Arial" w:hAnsi="Arial" w:eastAsia="Meiryo"/>
          <w:b w:val="0"/>
          <w:color w:val="000000"/>
          <w:sz w:val="18"/>
        </w:rPr>
        <w:t xml:space="preserve">　／　</w:t>
      </w:r>
      <w:hyperlink r:id="rId95">
        <w:r>
          <w:rPr>
            <w:color w:val="225B92"/>
            <w:u w:val="single"/>
            <w:sz w:val="19"/>
            <w:rFonts w:eastAsia="Meiryo" w:ascii="Arial"/>
          </w:rPr>
          <w:t>公式技術資料3</w:t>
        </w:r>
      </w:hyperlink>
    </w:p>
    <w:p>
      <w:pPr>
        <w:spacing w:line="240" w:lineRule="exact" w:after="60"/>
      </w:pPr>
      <w:r>
        <w:rPr>
          <w:rFonts w:ascii="Arial" w:hAnsi="Arial" w:eastAsia="Meiryo"/>
          <w:b w:val="0"/>
          <w:color w:val="000000"/>
          <w:sz w:val="18"/>
        </w:rPr>
        <w:t>技術資料の該当箇所　サーモフレンドリーコンセプトの説明・沿革</w:t>
      </w:r>
    </w:p>
    <w:sectPr w:rsidR="00FC693F" w:rsidRPr="0006063C" w:rsidSect="00034616">
      <w:pgSz w:w="12240" w:h="15840"/>
      <w:pgMar w:top="893" w:right="936" w:bottom="835" w:left="936" w:header="317"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eiryo"/>
        <w:b w:val="0"/>
        <w:color w:val="000000"/>
        <w:sz w:val="18"/>
      </w:rPr>
      <w:t xml:space="preserve">2026年10月19日　事前調査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Meiryo"/>
        <w:b w:val="0"/>
        <w:color w:val="000000"/>
        <w:sz w:val="18"/>
      </w:rPr>
      <w:t>JIMTOF2026 技術動向調査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snapToGrid w:val="0"/>
    </w:pPr>
    <w:rPr>
      <w:rFonts w:ascii="Arial" w:hAnsi="Arial" w:eastAsia="Meiry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eastAsia="Meiryo"/>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Meiryo"/>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0" w:after="140"/>
      <w:outlineLvl w:val="2"/>
    </w:pPr>
    <w:rPr>
      <w:rFonts w:asciiTheme="majorHAnsi" w:eastAsiaTheme="majorEastAsia" w:hAnsiTheme="majorHAnsi" w:cstheme="majorBidi" w:ascii="Arial" w:hAnsi="Arial" w:eastAsia="Meiryo"/>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eastAsia="Meiryo"/>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eastAsia="Meiry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Meiry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jimtof.org/search/jp/ESdetails?e=i_4zCxJP258" TargetMode="External"/><Relationship Id="rId12" Type="http://schemas.openxmlformats.org/officeDocument/2006/relationships/hyperlink" Target="https://prtimes.jp/main/html/rd/p/000000031.000057137.html" TargetMode="External"/><Relationship Id="rId13" Type="http://schemas.openxmlformats.org/officeDocument/2006/relationships/hyperlink" Target="https://www.jimtof.org/search/jp/ESdetails?e=6l20Qo0pjl4" TargetMode="External"/><Relationship Id="rId14" Type="http://schemas.openxmlformats.org/officeDocument/2006/relationships/hyperlink" Target="https://hexagon.com/products/esprit-edge/release-highlights" TargetMode="External"/><Relationship Id="rId15" Type="http://schemas.openxmlformats.org/officeDocument/2006/relationships/hyperlink" Target="https://www.jimtof.org/search/jp/ESdetails?e=VrAjMTKmxdw" TargetMode="External"/><Relationship Id="rId16" Type="http://schemas.openxmlformats.org/officeDocument/2006/relationships/hyperlink" Target="https://www.jimtof.org/2024/search/jp/ESdetails?e=G-8gydwhMvE" TargetMode="External"/><Relationship Id="rId17" Type="http://schemas.openxmlformats.org/officeDocument/2006/relationships/hyperlink" Target="https://www.jimtof.org/search/jp/ESdetails?e=2TVzwvOqLxI" TargetMode="External"/><Relationship Id="rId18" Type="http://schemas.openxmlformats.org/officeDocument/2006/relationships/hyperlink" Target="https://www.jimtof.org/2024/search/jp/ESdetails?e=p_i9WuUhNRg" TargetMode="External"/><Relationship Id="rId19" Type="http://schemas.openxmlformats.org/officeDocument/2006/relationships/hyperlink" Target="https://www.cloudnc.com/ja/mastercam" TargetMode="External"/><Relationship Id="rId20" Type="http://schemas.openxmlformats.org/officeDocument/2006/relationships/hyperlink" Target="https://www.jimtof.org/search/jp/ESdetails?e=K7DqahO2h08" TargetMode="External"/><Relationship Id="rId21" Type="http://schemas.openxmlformats.org/officeDocument/2006/relationships/hyperlink" Target="https://www.beckhoff.com/en-gb/company/news/from-chatbot-to-intelligent-agent.html" TargetMode="External"/><Relationship Id="rId22" Type="http://schemas.openxmlformats.org/officeDocument/2006/relationships/hyperlink" Target="https://www.beckhoff.com/en-en/company/press/twincat-chat-using-innovative-chatbot-technology-in-twincat-engineering-2023-04.html" TargetMode="External"/><Relationship Id="rId23" Type="http://schemas.openxmlformats.org/officeDocument/2006/relationships/hyperlink" Target="https://www.beckhoff.com/en-en/products/automation/twincat/tfxxxx-twincat-3-functions/tf1xxx-system/tf1700.html" TargetMode="External"/><Relationship Id="rId24" Type="http://schemas.openxmlformats.org/officeDocument/2006/relationships/hyperlink" Target="https://www.beckhoff.com/ko-kr/products/automation/twincat/tfxxxx-twincat-3-functions/tf1xxx-system/tf1700.html" TargetMode="External"/><Relationship Id="rId25" Type="http://schemas.openxmlformats.org/officeDocument/2006/relationships/hyperlink" Target="https://www.jimtof.org/search/jp/ESdetails?e=FHsQAvmFusY" TargetMode="External"/><Relationship Id="rId26" Type="http://schemas.openxmlformats.org/officeDocument/2006/relationships/hyperlink" Target="https://www.jimtof.org/2024/search/jp/ESdetails?e=50efK4rQsHs" TargetMode="External"/><Relationship Id="rId27" Type="http://schemas.openxmlformats.org/officeDocument/2006/relationships/hyperlink" Target="https://www.eplan.com/us-en/about-us/innovations/eplan-copilot/" TargetMode="External"/><Relationship Id="rId28" Type="http://schemas.openxmlformats.org/officeDocument/2006/relationships/hyperlink" Target="https://www.jimtof.org/search/jp/ESdetails?e=41U8xW4UkcM" TargetMode="External"/><Relationship Id="rId29" Type="http://schemas.openxmlformats.org/officeDocument/2006/relationships/hyperlink" Target="https://www.jimtof.org/2024/search/jp/ESdetails?e=AxDUk3YbQDI" TargetMode="External"/><Relationship Id="rId30" Type="http://schemas.openxmlformats.org/officeDocument/2006/relationships/hyperlink" Target="https://archive.vericut.com/force-faq/" TargetMode="External"/><Relationship Id="rId31" Type="http://schemas.openxmlformats.org/officeDocument/2006/relationships/hyperlink" Target="https://www.jimtof.org/search/jp/ESdetails?e=OC6R-wdDduM" TargetMode="External"/><Relationship Id="rId32" Type="http://schemas.openxmlformats.org/officeDocument/2006/relationships/hyperlink" Target="https://www.jimtof.org/2024/search/jp/ESdetails?e=YRTw8XJWi9g" TargetMode="External"/><Relationship Id="rId33" Type="http://schemas.openxmlformats.org/officeDocument/2006/relationships/hyperlink" Target="https://www.jimtof.org/search/jp/ESdetails?e=pYGmVz5GC1c" TargetMode="External"/><Relationship Id="rId34" Type="http://schemas.openxmlformats.org/officeDocument/2006/relationships/hyperlink" Target="https://www.jimtof.org/2024/search/jp/ESdetails?e=ekM3exgIAtc" TargetMode="External"/><Relationship Id="rId35" Type="http://schemas.openxmlformats.org/officeDocument/2006/relationships/hyperlink" Target="https://www.renishaw.com/jp/smart-manufacturing-data-platform-for-industrial-process-control--47853" TargetMode="External"/><Relationship Id="rId36" Type="http://schemas.openxmlformats.org/officeDocument/2006/relationships/hyperlink" Target="https://www.jimtof.org/search/jp/ESdetails?e=8ealehgmk8o" TargetMode="External"/><Relationship Id="rId37" Type="http://schemas.openxmlformats.org/officeDocument/2006/relationships/hyperlink" Target="https://www.jimtof.org/2024/search/jp/ESdetails?e=wk2AEX5rHpw" TargetMode="External"/><Relationship Id="rId38" Type="http://schemas.openxmlformats.org/officeDocument/2006/relationships/hyperlink" Target="https://cyber-rc.com/wp-content/uploads/2025/10/%E7%B7%8F%E5%90%88%E3%82%AB%E3%82%BF%E3%83%AD%E3%82%B0420-x-297-mm%E6%A8%AA%E4%B8%A6%E3%81%B3-.pdf" TargetMode="External"/><Relationship Id="rId39" Type="http://schemas.openxmlformats.org/officeDocument/2006/relationships/hyperlink" Target="https://www.jimtof.org/search/jp/ESdetails?e=oatArsOZ-Wc" TargetMode="External"/><Relationship Id="rId40" Type="http://schemas.openxmlformats.org/officeDocument/2006/relationships/hyperlink" Target="https://check.hacarus.com/ja/aisoftware/" TargetMode="External"/><Relationship Id="rId41" Type="http://schemas.openxmlformats.org/officeDocument/2006/relationships/hyperlink" Target="https://hacarus.com/ja/press-release/20250707-news/" TargetMode="External"/><Relationship Id="rId42" Type="http://schemas.openxmlformats.org/officeDocument/2006/relationships/hyperlink" Target="https://www.jimtof.org/search/jp/ESdetails?e=ZvT3Lci-hnM" TargetMode="External"/><Relationship Id="rId43" Type="http://schemas.openxmlformats.org/officeDocument/2006/relationships/hyperlink" Target="https://www.jimtof.org/2024/search/jp/ESdetails?e=yEoPl5sH6Sg" TargetMode="External"/><Relationship Id="rId44" Type="http://schemas.openxmlformats.org/officeDocument/2006/relationships/hyperlink" Target="https://mori-machinery.com/wp-content/uploads/2023/06/%E7%86%9F%E7%B7%B4%E8%80%85%E3%81%AE%E7%B5%8C%E9%A8%93%E7%9F%A5%E3%82%92%E3%82%82%E3%81%A8%E3%81%AB%E5%88%87%E5%89%8A%E5%B7%A5%E5%85%B7%E3%81%AE%E6%AC%A0%E3%81%91%E3%83%BB%E6%91%A9%E8%80%97%E3%83%BB%E5%AF%BF%E5%91%BD%E3%82%92%E6%8E%A8%E5%AE%9A%E3%81%99%E3%82%8BAI%E3%82%92%E9%96%8B%E7%99%BA.pdf" TargetMode="External"/><Relationship Id="rId45" Type="http://schemas.openxmlformats.org/officeDocument/2006/relationships/hyperlink" Target="https://mori-machinery.com/en/product/tool-sommelier?post_id=1066" TargetMode="External"/><Relationship Id="rId46" Type="http://schemas.openxmlformats.org/officeDocument/2006/relationships/hyperlink" Target="https://www.jimtof.org/search/jp/ESdetails?e=iohDR5yR9VA" TargetMode="External"/><Relationship Id="rId47" Type="http://schemas.openxmlformats.org/officeDocument/2006/relationships/hyperlink" Target="https://www.jimtof.org/2024/search/jp/ESdetails?e=GFSwCXSxe9o" TargetMode="External"/><Relationship Id="rId48" Type="http://schemas.openxmlformats.org/officeDocument/2006/relationships/hyperlink" Target="https://www.jimtof.org/search/jp/ESdetails?e=Z_SbvK_hxBY" TargetMode="External"/><Relationship Id="rId49" Type="http://schemas.openxmlformats.org/officeDocument/2006/relationships/hyperlink" Target="https://www.jimtof.org/2024/search/jp/ESdetails?e=2N7pXq5Aehs" TargetMode="External"/><Relationship Id="rId50" Type="http://schemas.openxmlformats.org/officeDocument/2006/relationships/hyperlink" Target="https://www.muratec.jp/company/ti/rd/detail.php?id=7540" TargetMode="External"/><Relationship Id="rId51" Type="http://schemas.openxmlformats.org/officeDocument/2006/relationships/hyperlink" Target="https://www.jimtof.org/search/jp/ESdetails?e=AjLnzm01WWU" TargetMode="External"/><Relationship Id="rId52" Type="http://schemas.openxmlformats.org/officeDocument/2006/relationships/hyperlink" Target="https://www.jimtof.org/2024/search/jp/ESdetails?e=30li0vWcseI" TargetMode="External"/><Relationship Id="rId53" Type="http://schemas.openxmlformats.org/officeDocument/2006/relationships/hyperlink" Target="https://www.jimtof.org/search/jp/ESdetails?e=3dTDRAMwZpM" TargetMode="External"/><Relationship Id="rId54" Type="http://schemas.openxmlformats.org/officeDocument/2006/relationships/hyperlink" Target="https://www.jimtof.org/2024/search/jp/ESdetails?e=K00DRD-BngA" TargetMode="External"/><Relationship Id="rId55" Type="http://schemas.openxmlformats.org/officeDocument/2006/relationships/hyperlink" Target="https://www.nidec.com/jp/products/machine-tools/contents/machine-tool-jimtof2026/" TargetMode="External"/><Relationship Id="rId56" Type="http://schemas.openxmlformats.org/officeDocument/2006/relationships/hyperlink" Target="https://www.jimtof.org/search/jp/ESdetails?e=c4cChQniAm8" TargetMode="External"/><Relationship Id="rId57" Type="http://schemas.openxmlformats.org/officeDocument/2006/relationships/hyperlink" Target="https://www.inrevium.com/news-event/event/p7331/" TargetMode="External"/><Relationship Id="rId58" Type="http://schemas.openxmlformats.org/officeDocument/2006/relationships/hyperlink" Target="https://www.jimtof.org/search/jp/ESdetails?e=ekM3exgIAtc" TargetMode="External"/><Relationship Id="rId59" Type="http://schemas.openxmlformats.org/officeDocument/2006/relationships/hyperlink" Target="https://www.jimtof.org/2024/search/jp/ESdetails?e=ot0Fx36wI0g" TargetMode="External"/><Relationship Id="rId60" Type="http://schemas.openxmlformats.org/officeDocument/2006/relationships/hyperlink" Target="https://kanetec.co.jp/lp/MagnetPinset%40LP.html" TargetMode="External"/><Relationship Id="rId61" Type="http://schemas.openxmlformats.org/officeDocument/2006/relationships/hyperlink" Target="https://www.jimtof.org/search/jp/ESdetails?e=jbu03Ik4s00" TargetMode="External"/><Relationship Id="rId62" Type="http://schemas.openxmlformats.org/officeDocument/2006/relationships/hyperlink" Target="https://www.jimtof.org/2024/search/jp/ESdetails?e=mnvwVRInyM8" TargetMode="External"/><Relationship Id="rId63" Type="http://schemas.openxmlformats.org/officeDocument/2006/relationships/hyperlink" Target="https://www.jimtof.org/search/jp/ESdetails?e=bhpEIIjKNb4" TargetMode="External"/><Relationship Id="rId64" Type="http://schemas.openxmlformats.org/officeDocument/2006/relationships/hyperlink" Target="https://www.jimtof.org/2024/search/jp/ESdetails?e=1cGhqW04Qes" TargetMode="External"/><Relationship Id="rId65" Type="http://schemas.openxmlformats.org/officeDocument/2006/relationships/hyperlink" Target="https://mmkchuck.com/product/7218/" TargetMode="External"/><Relationship Id="rId66" Type="http://schemas.openxmlformats.org/officeDocument/2006/relationships/hyperlink" Target="https://www.jimtof.org/search/jp/ESdetails?e=C7A_2ZTDXNw" TargetMode="External"/><Relationship Id="rId67" Type="http://schemas.openxmlformats.org/officeDocument/2006/relationships/hyperlink" Target="https://www.jimtof.org/2024/search/jp/ESdetails?e=RYK326OoMn4" TargetMode="External"/><Relationship Id="rId68" Type="http://schemas.openxmlformats.org/officeDocument/2006/relationships/hyperlink" Target="https://www.nakamura-tome.co.jp/products/automation/robosync/" TargetMode="External"/><Relationship Id="rId69" Type="http://schemas.openxmlformats.org/officeDocument/2006/relationships/hyperlink" Target="https://www.beckhoff.com/media/downloads/information-media/pc-control/pcc_0224_e.pdf" TargetMode="External"/><Relationship Id="rId70" Type="http://schemas.openxmlformats.org/officeDocument/2006/relationships/hyperlink" Target="https://www.jimtof.org/search/jp/ESdetails?e=Qh27DAtEkbw" TargetMode="External"/><Relationship Id="rId71" Type="http://schemas.openxmlformats.org/officeDocument/2006/relationships/hyperlink" Target="https://www.jimtof.org/2024/search/jp/ESdetails?e=SiZMI-OH8_k" TargetMode="External"/><Relationship Id="rId72" Type="http://schemas.openxmlformats.org/officeDocument/2006/relationships/hyperlink" Target="https://opcconnect.opcfoundation.org/2026/06/toward-realizing-ai-utilization-in-manufacturing-exploring-the-potential-of-integrating-the-opc-ua-information-model-with-ai-agents/" TargetMode="External"/><Relationship Id="rId73" Type="http://schemas.openxmlformats.org/officeDocument/2006/relationships/hyperlink" Target="https://www.jimtof.org/search/jp/ESdetails?e=q0OrZBKM3uQ" TargetMode="External"/><Relationship Id="rId74" Type="http://schemas.openxmlformats.org/officeDocument/2006/relationships/hyperlink" Target="https://www.jimtof.org/2024/search/jp/ESdetails?e=N0RgOmmcwZw" TargetMode="External"/><Relationship Id="rId75" Type="http://schemas.openxmlformats.org/officeDocument/2006/relationships/hyperlink" Target="https://www.jimtof.org/search/jp/ESdetails?e=EBIotJu7lrg" TargetMode="External"/><Relationship Id="rId76" Type="http://schemas.openxmlformats.org/officeDocument/2006/relationships/hyperlink" Target="https://www.jimtof.org/2024/search/jp/ESdetails?e=nYvFR1vpbuE" TargetMode="External"/><Relationship Id="rId77" Type="http://schemas.openxmlformats.org/officeDocument/2006/relationships/hyperlink" Target="https://references.siemens.com/en/reference/heller-tokn-digital-twin?id=41137" TargetMode="External"/><Relationship Id="rId78" Type="http://schemas.openxmlformats.org/officeDocument/2006/relationships/hyperlink" Target="https://press.siemens.com/jp/ja/pressrelease/pr-20260416" TargetMode="External"/><Relationship Id="rId79" Type="http://schemas.openxmlformats.org/officeDocument/2006/relationships/hyperlink" Target="https://www.jimtof.org/search/jp/ESdetails?e=6Ds1v9hxvrY" TargetMode="External"/><Relationship Id="rId80" Type="http://schemas.openxmlformats.org/officeDocument/2006/relationships/hyperlink" Target="https://ndotlight.com/" TargetMode="External"/><Relationship Id="rId81" Type="http://schemas.openxmlformats.org/officeDocument/2006/relationships/hyperlink" Target="https://ndotlight.com/newsroom/ndotlight-to-co-develop-dexbench-a-global-standard-for-humanoid-evaluation-with-nvidia-and-rlwrld" TargetMode="External"/><Relationship Id="rId82" Type="http://schemas.openxmlformats.org/officeDocument/2006/relationships/hyperlink" Target="https://www.jimtof.org/search/jp/ESdetails?e=sSFZV23clJo" TargetMode="External"/><Relationship Id="rId83" Type="http://schemas.openxmlformats.org/officeDocument/2006/relationships/hyperlink" Target="https://www.jimtof.org/2024/search/jp/ESdetails?e=-n22F1d_CDc" TargetMode="External"/><Relationship Id="rId84" Type="http://schemas.openxmlformats.org/officeDocument/2006/relationships/hyperlink" Target="https://www.wintool.com/en/tool-management-software/cnc-inventory-manager/erp-integration" TargetMode="External"/><Relationship Id="rId85" Type="http://schemas.openxmlformats.org/officeDocument/2006/relationships/hyperlink" Target="https://www.jimtof.org/search/jp/ESdetails?e=5mrMofo3nN8" TargetMode="External"/><Relationship Id="rId86" Type="http://schemas.openxmlformats.org/officeDocument/2006/relationships/hyperlink" Target="https://www.panasonic.com/jp/company/ppe/products/x-area.html" TargetMode="External"/><Relationship Id="rId87" Type="http://schemas.openxmlformats.org/officeDocument/2006/relationships/hyperlink" Target="https://www.jimtof.org/search/jp/ESdetails?e=q65eJorv2LU" TargetMode="External"/><Relationship Id="rId88" Type="http://schemas.openxmlformats.org/officeDocument/2006/relationships/hyperlink" Target="https://www.jimtof.org/2024/search/jp/ESdetails?e=RD73EqDannI" TargetMode="External"/><Relationship Id="rId89" Type="http://schemas.openxmlformats.org/officeDocument/2006/relationships/hyperlink" Target="https://www.jimtof.org/search/jp/ESdetails?e=bpuT_4Xpv_c" TargetMode="External"/><Relationship Id="rId90" Type="http://schemas.openxmlformats.org/officeDocument/2006/relationships/hyperlink" Target="https://www.jimtof.org/2024/search/jp/ESdetails?e=C7Uh8Jc1Y2s" TargetMode="External"/><Relationship Id="rId91" Type="http://schemas.openxmlformats.org/officeDocument/2006/relationships/hyperlink" Target="https://www.jimtof.org/search/jp/ESdetails?e=zcqDj1lSkGs" TargetMode="External"/><Relationship Id="rId92" Type="http://schemas.openxmlformats.org/officeDocument/2006/relationships/hyperlink" Target="https://www.jimtof.org/2024/search/jp/ESdetails?e=lOXEEpvlXpM" TargetMode="External"/><Relationship Id="rId93" Type="http://schemas.openxmlformats.org/officeDocument/2006/relationships/hyperlink" Target="https://www.jimtof.org/search/jp/ESdetails?e=30li0vWcseI" TargetMode="External"/><Relationship Id="rId94" Type="http://schemas.openxmlformats.org/officeDocument/2006/relationships/hyperlink" Target="https://www.jimtof.org/2024/search/jp/ESdetails?e=iFfGVH0vPS8" TargetMode="External"/><Relationship Id="rId95" Type="http://schemas.openxmlformats.org/officeDocument/2006/relationships/hyperlink" Target="https://www.okuma.co.jp/thermo-a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JIMTOF2026 技術動向調査レポート</dc:title>
  <dc:subject>AI DX 自動化 自律化の技術動向と研究開発への示唆</dc:subject>
  <dc:creator>技術調査</dc:creator>
  <cp:keywords>JIMTOF2026,事前調査,技術動向</cp:keywords>
  <dc:description>generated by python-docx</dc:description>
  <cp:lastModifiedBy/>
  <cp:revision>1</cp:revision>
  <dcterms:created xsi:type="dcterms:W3CDTF">2013-12-23T23:15:00Z</dcterms:created>
  <dcterms:modified xsi:type="dcterms:W3CDTF">2013-12-23T23:15:00Z</dcterms:modified>
  <cp:category/>
</cp:coreProperties>
</file>