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一、设计内容</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本次课程设计的主要内容是利用设计工具，设计一个模型计算机。</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CPU 的主要功能是执行指令，控制完成计算机的各项操作，包括运算操作、传送操作、输入/输出操作等。作为模型计算机设计，将重点放在寄存器级，采取较简单的组成模式，以尽量简洁的设计帮助学生掌握CPU 的基本原理。 此次设计CPU就是为了了解CPU运行的原理，从而完成从指令系统到CPU的设计，并且通过仿真对CPU设计进行正确性评定。</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（1）融会贯通本课程各章节的内容，通过知识的综合运用，加深对计算机系统各功能部件的工作原理及相互联系的认识，加深计算机工作中“时间-空间”概念的理解，从而清晰地建立计算机的整机概念；</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（2）学习设计和调试计算机的基本步骤和方法，提高使用Quartus等软件仿真工具和集成电路的基本技能；</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（3）培养科学研究的独立工作能力，取得工程设计与组装调试的实践和经验。</w:t>
      </w:r>
    </w:p>
    <w:p>
      <w:pPr>
        <w:pStyle w:val="4"/>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二、设计要求：</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按照如下要求，设计一台硬布线控制器的8位模型计算机，用VHDL 语言完成设计并调试成功。</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b/>
          <w:i w:val="0"/>
          <w:caps w:val="0"/>
          <w:color w:val="333333"/>
          <w:spacing w:val="0"/>
          <w:sz w:val="18"/>
          <w:szCs w:val="18"/>
          <w:shd w:val="clear" w:fill="FFFFFF"/>
        </w:rPr>
        <w:t>(1)模型机的设计要求</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076"/>
        <w:gridCol w:w="596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0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总线</w:t>
            </w:r>
          </w:p>
        </w:tc>
        <w:tc>
          <w:tcPr>
            <w:tcW w:w="59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单总线结构</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0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数据线、地址线</w:t>
            </w:r>
          </w:p>
        </w:tc>
        <w:tc>
          <w:tcPr>
            <w:tcW w:w="59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8位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0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指令系统</w:t>
            </w:r>
          </w:p>
        </w:tc>
        <w:tc>
          <w:tcPr>
            <w:tcW w:w="59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寻址方式  2种（立即数寻址、直接寻址）</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类型    5种（算术运算、逻辑运算、数据传送、程序控制）</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指令 12条(add、sub、mul、div、neg、and 、not、 or、load、store、branch、halt)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20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运算器</w:t>
            </w:r>
          </w:p>
        </w:tc>
        <w:tc>
          <w:tcPr>
            <w:tcW w:w="59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单累加器结构, 8种运算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20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控制器</w:t>
            </w:r>
          </w:p>
        </w:tc>
        <w:tc>
          <w:tcPr>
            <w:tcW w:w="59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硬布线，微控制信号根据需要确定</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b/>
          <w:i w:val="0"/>
          <w:caps w:val="0"/>
          <w:color w:val="333333"/>
          <w:spacing w:val="0"/>
          <w:sz w:val="18"/>
          <w:szCs w:val="18"/>
          <w:shd w:val="clear" w:fill="FFFFFF"/>
        </w:rPr>
        <w:t>   (2)模型机的逻辑框图</w:t>
      </w:r>
    </w:p>
    <w:p>
      <w:pPr>
        <w:keepNext w:val="0"/>
        <w:keepLines w:val="0"/>
        <w:widowControl/>
        <w:suppressLineNumbers w:val="0"/>
        <w:jc w:val="left"/>
      </w:pPr>
      <w:r>
        <w:rPr>
          <w:rFonts w:hint="default" w:ascii="sans-serif" w:hAnsi="sans-serif" w:eastAsia="sans-serif" w:cs="sans-serif"/>
          <w:i w:val="0"/>
          <w:caps w:val="0"/>
          <w:color w:val="333333"/>
          <w:spacing w:val="0"/>
          <w:kern w:val="0"/>
          <w:sz w:val="18"/>
          <w:szCs w:val="18"/>
          <w:shd w:val="clear" w:fill="FFFFFF"/>
          <w:lang w:val="en-US" w:eastAsia="zh-CN" w:bidi="ar"/>
        </w:rPr>
        <w:drawing>
          <wp:inline distT="0" distB="0" distL="114300" distR="114300">
            <wp:extent cx="304800" cy="304800"/>
            <wp:effectExtent l="0" t="0" r="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以控制器为中心，首控制器从指令寄存器取得指令，编译指令，再输出微控制信号，控制ALU的运算，PC加一，并且从RAM中取出数据运算，运算后再把结果通过数据总线存到RAM，在指令寄存器读去下一条指令，依次循环。</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2、模型机的数据格式和指令系统</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b/>
          <w:i w:val="0"/>
          <w:caps w:val="0"/>
          <w:color w:val="333333"/>
          <w:spacing w:val="0"/>
          <w:sz w:val="18"/>
          <w:szCs w:val="18"/>
          <w:shd w:val="clear" w:fill="FFFFFF"/>
        </w:rPr>
        <w:t>（1）数据格式：</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数据的长度为8位，数据采用补码格式，相对于十进制数范围是:-27&lt;N&lt;27-1</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b/>
          <w:i w:val="0"/>
          <w:caps w:val="0"/>
          <w:color w:val="333333"/>
          <w:spacing w:val="0"/>
          <w:sz w:val="18"/>
          <w:szCs w:val="18"/>
          <w:shd w:val="clear" w:fill="FFFFFF"/>
        </w:rPr>
        <w:t>（2）指令系统：</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由于本模型机机器字长只有8位二进制长度，故使用单字长指令和双字长指令。要求该模型机能执行10条指令，各指令功能如下：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 LOAD   D</w:t>
      </w:r>
      <w:r>
        <w:rPr>
          <w:rFonts w:hint="default" w:ascii="sans-serif" w:hAnsi="sans-serif" w:eastAsia="sans-serif" w:cs="sans-serif"/>
          <w:b/>
          <w:i w:val="0"/>
          <w:caps w:val="0"/>
          <w:color w:val="333333"/>
          <w:spacing w:val="0"/>
          <w:sz w:val="18"/>
          <w:szCs w:val="18"/>
          <w:shd w:val="clear" w:fill="FFFFFF"/>
        </w:rPr>
        <w:t>        </w:t>
      </w:r>
      <w:r>
        <w:rPr>
          <w:rFonts w:hint="default" w:ascii="sans-serif" w:hAnsi="sans-serif" w:eastAsia="sans-serif" w:cs="sans-serif"/>
          <w:i w:val="0"/>
          <w:caps w:val="0"/>
          <w:color w:val="333333"/>
          <w:spacing w:val="0"/>
          <w:sz w:val="18"/>
          <w:szCs w:val="18"/>
          <w:shd w:val="clear" w:fill="FFFFFF"/>
        </w:rPr>
        <w:t> 功能：把X单元的内容装入累加器A中。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(b) STORE   D       功能：把累加器A中的内容存入X单元。</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（3）ADD            功能：把A的内容加上(X)的内容，结果放入A中。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（4）SUB             功能：把A的内容减去(X)的内容，结果放入A中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（5）AND            功能：把A的内容与(X)的内容做与运算，结果放入A中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（6）OR               功能：把A的内容与(X)的内容做或运算，结果放入A中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（7）NOT             功能：把A的内容求反，结果放入A中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（8）NEG              功能：把A的内容求补，结果放入A中</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（9）HALT             功能：停机</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（10）BRANCH      功能：(D)-&gt;PC</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3、模型机的寻址方式</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模型主要实现的寻址方式为立即寻址和直接寻址，立即寻址的操作数在指令中。直接寻址方式是一种基本的寻址方法，其特点是：在指令格式的地址字段中直接指出操作数在内存中的地址D。由于操作数的地址直接给出而不需要经过某种变换或运算，所以称这种寻址方式为直接寻址方式。</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采取直接寻址方式时，指令字中的形式地址D就是操作数的有效地址EA，即EA=D。因此通常把形式地址D又称为直接地址。</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4、模型机的指令执行流程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0"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5、模型机的微操作控制信号及其实现方法</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b/>
          <w:i w:val="0"/>
          <w:caps w:val="0"/>
          <w:color w:val="333333"/>
          <w:spacing w:val="0"/>
          <w:sz w:val="18"/>
          <w:szCs w:val="18"/>
          <w:shd w:val="clear" w:fill="FFFFFF"/>
        </w:rPr>
        <w:t> </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82"/>
        <w:gridCol w:w="214"/>
        <w:gridCol w:w="183"/>
        <w:gridCol w:w="582"/>
        <w:gridCol w:w="674"/>
        <w:gridCol w:w="582"/>
        <w:gridCol w:w="490"/>
        <w:gridCol w:w="582"/>
        <w:gridCol w:w="582"/>
        <w:gridCol w:w="582"/>
        <w:gridCol w:w="490"/>
        <w:gridCol w:w="674"/>
        <w:gridCol w:w="950"/>
        <w:gridCol w:w="582"/>
        <w:gridCol w:w="259"/>
        <w:gridCol w:w="32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肋记符</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时序</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状态</w:t>
            </w:r>
          </w:p>
        </w:tc>
        <w:tc>
          <w:tcPr>
            <w:tcW w:w="6516" w:type="dxa"/>
            <w:gridSpan w:val="13"/>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jc w:val="center"/>
            </w:pPr>
            <w:r>
              <w:rPr>
                <w:rFonts w:hint="default" w:ascii="sans-serif" w:hAnsi="sans-serif" w:eastAsia="sans-serif" w:cs="sans-serif"/>
                <w:i w:val="0"/>
                <w:caps w:val="0"/>
                <w:color w:val="333333"/>
                <w:spacing w:val="0"/>
                <w:sz w:val="18"/>
                <w:szCs w:val="18"/>
              </w:rPr>
              <w:t>12位控制字</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MEM_enD</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Pc_ld</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Ir_enA</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Ir_enD</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Ir_ld</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Acc_enD</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Acc_selalu</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w:t>
            </w:r>
          </w:p>
        </w:tc>
        <w:tc>
          <w:tcPr>
            <w:tcW w:w="564" w:type="dxa"/>
            <w:gridSpan w:val="2"/>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Alu_op</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Load</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Store</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Add</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T2</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Sub</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T2</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And</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T2</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Or</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T2</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Not</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T2</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Neg</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T2</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Branch</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Halt</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T1</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T0</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1</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8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4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66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7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456"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56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228"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c>
          <w:tcPr>
            <w:tcW w:w="324"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w:t>
            </w:r>
          </w:p>
        </w:tc>
      </w:tr>
    </w:tbl>
    <w:p>
      <w:pPr>
        <w:pStyle w:val="5"/>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三、主要功能的实现</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(1) Load #x    (将立即数存入A)</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(MEM)_RW=0,IRENA=1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Mem_rw=1,mem_enD=1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DBUS-&gt;A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w:t>
            </w:r>
          </w:p>
        </w:tc>
      </w:tr>
    </w:tbl>
    <w:p>
      <w:pPr>
        <w:keepNext w:val="0"/>
        <w:keepLines w:val="0"/>
        <w:widowControl/>
        <w:suppressLineNumbers w:val="0"/>
        <w:jc w:val="left"/>
      </w:pP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(2) STORE D   (将A中的数据存入内存单元D中)</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Acc_enD=1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DBUS-&gt;(MEM)</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(MEM)_RW=0</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(3)ADD  D  (将两数相加运算)</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T2</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MEM_RW=1,mem_end=1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A+(MEM)-&gt;A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Acc_enD=1,(MEM)_RW=1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Acc_ld=1,acc_selalu=1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Mem_end=1,alu_op=1</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(4)SUB D  (将两数相减)</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T2</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A-(MEM)-&gt;A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Acc_enD=1,(MEM)_RW=1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Acc_ld=1,acc_selalu=1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Mem_end=1,alu_op=1</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（5）AND D   (将两数做与运算)</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T2</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 and (MEM)-&gt;A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Alu_op=1,mem_end=1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Acc_enD=1,(MEM)_RW=1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Acc_ld=1,acc_selalu=1</w:t>
            </w:r>
          </w:p>
        </w:tc>
      </w:tr>
    </w:tbl>
    <w:p>
      <w:pPr>
        <w:keepNext w:val="0"/>
        <w:keepLines w:val="0"/>
        <w:widowControl/>
        <w:suppressLineNumbers w:val="0"/>
        <w:jc w:val="left"/>
      </w:pP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(6)OR D  (将两数做或运算)</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T2</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 or (MEM)-&gt;A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Alu_op=1,mem_end=1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Acc_enD=1,(MEM)_RW=1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Acc_ld=1,acc_selalu=1</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(7)NEG D (将数求补)</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T2</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0- M(D)-&gt;A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Alu_op=1,mem_end=1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Acc_ld=1,acc_selalu=1</w:t>
            </w:r>
          </w:p>
        </w:tc>
      </w:tr>
    </w:tbl>
    <w:p>
      <w:pPr>
        <w:keepNext w:val="0"/>
        <w:keepLines w:val="0"/>
        <w:widowControl/>
        <w:suppressLineNumbers w:val="0"/>
        <w:jc w:val="left"/>
      </w:pP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(8)NOT D  （对数求反）</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T2</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(MEM)-&gt;DBUS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Not M(D)-&gt;A</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Alu_op=1,mem_end=1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Acc_ld=1,acc_selalu=1</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(9) BRANCH  D  (无条件转移)</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(MEM)-&gt;PC</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(MEM)_RW=1,mem_enD=1</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PC_ld=1</w:t>
            </w:r>
          </w:p>
        </w:tc>
      </w:tr>
    </w:tbl>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(10)HALT      (停机指令)  </w:t>
      </w:r>
    </w:p>
    <w:tbl>
      <w:tblPr>
        <w:tblStyle w:val="8"/>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540"/>
        <w:gridCol w:w="4140"/>
        <w:gridCol w:w="28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周期</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 所执行的操作   </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对应的微程序操作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restart"/>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T0</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(PC)-&gt;ABUS</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(MEN)-&gt;IR</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(MEM)_RW=1,IRENA=1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vMerge w:val="continue"/>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(PC)+1-&gt;PC CLK PC+1</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PC_inc=1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5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 </w:t>
            </w:r>
          </w:p>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b/>
                <w:i w:val="0"/>
                <w:caps w:val="0"/>
                <w:color w:val="333333"/>
                <w:spacing w:val="0"/>
                <w:sz w:val="18"/>
                <w:szCs w:val="18"/>
              </w:rPr>
              <w:t>T1</w:t>
            </w:r>
          </w:p>
        </w:tc>
        <w:tc>
          <w:tcPr>
            <w:tcW w:w="4140" w:type="dxa"/>
            <w:tcBorders>
              <w:top w:val="dashed" w:color="BBBBBB" w:sz="4" w:space="0"/>
              <w:left w:val="dashed" w:color="BBBBBB" w:sz="4" w:space="0"/>
              <w:bottom w:val="dashed" w:color="BBBBBB" w:sz="4" w:space="0"/>
              <w:right w:val="dashed" w:color="BBBBBB" w:sz="4" w:space="0"/>
            </w:tcBorders>
            <w:shd w:val="clear" w:color="auto" w:fill="FFFFFF"/>
            <w:vAlign w:val="top"/>
          </w:tcPr>
          <w:p>
            <w:pPr>
              <w:pStyle w:val="7"/>
              <w:keepNext w:val="0"/>
              <w:keepLines w:val="0"/>
              <w:widowControl/>
              <w:suppressLineNumbers w:val="0"/>
              <w:spacing w:before="0" w:beforeAutospacing="0" w:after="120" w:afterAutospacing="0"/>
              <w:ind w:left="0" w:right="0"/>
            </w:pPr>
            <w:r>
              <w:rPr>
                <w:rFonts w:hint="default" w:ascii="sans-serif" w:hAnsi="sans-serif" w:eastAsia="sans-serif" w:cs="sans-serif"/>
                <w:i w:val="0"/>
                <w:caps w:val="0"/>
                <w:color w:val="333333"/>
                <w:spacing w:val="0"/>
                <w:sz w:val="18"/>
                <w:szCs w:val="18"/>
              </w:rPr>
              <w:t>halt</w:t>
            </w:r>
          </w:p>
        </w:tc>
        <w:tc>
          <w:tcPr>
            <w:tcW w:w="2880" w:type="dxa"/>
            <w:tcBorders>
              <w:top w:val="dashed" w:color="BBBBBB" w:sz="4" w:space="0"/>
              <w:left w:val="dashed" w:color="BBBBBB" w:sz="4" w:space="0"/>
              <w:bottom w:val="dashed" w:color="BBBBBB" w:sz="4" w:space="0"/>
              <w:right w:val="dashed" w:color="BBBBBB" w:sz="4" w:space="0"/>
            </w:tcBorders>
            <w:shd w:val="clear" w:color="auto" w:fill="FFFFFF"/>
            <w:vAlign w:val="top"/>
          </w:tcPr>
          <w:p>
            <w:pPr>
              <w:rPr>
                <w:rFonts w:hint="default" w:ascii="sans-serif" w:hAnsi="sans-serif" w:eastAsia="sans-serif" w:cs="sans-serif"/>
                <w:i w:val="0"/>
                <w:caps w:val="0"/>
                <w:color w:val="333333"/>
                <w:spacing w:val="0"/>
                <w:sz w:val="18"/>
                <w:szCs w:val="18"/>
              </w:rPr>
            </w:pPr>
          </w:p>
        </w:tc>
      </w:tr>
    </w:tbl>
    <w:p>
      <w:pPr>
        <w:pStyle w:val="5"/>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四、各功能部件的VHDL的实现及仿真波形</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1、ALU运算器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该运算器由单累加器实现加，减，乘，除，取反，逻辑与，逻辑异或，逻辑或等8种算术运算和逻辑运算。OP指定了不同的运算代码。</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当OP=0000时，取accD的补码</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当OP=0001时，accD与dBus进行加法运算</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当OP=0010时，accD最高位加一</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当OP=0011时，dBus最高位加一</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当OP=0100时，accD取反减一</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当OP=0101时，accD与dBUS进行减法运算</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当OP=0110时，accD与dBus进行乘法运算</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当OP=0111时，accD与dBus进行除法运算</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当OP=1010时，accD与dBus进行逻辑运算：与</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当OP=1011时，accD与dBus进行逻辑运算：与非</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当OP=1100时，accD与dBus进行逻辑运算：或</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当OP=1101时，accD与dBus进行逻辑运算：或非</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当OP=1110时，accD与dBus进行逻辑运算：异或非</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当OP=1111时，accD进行逻辑运算：非</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0"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op是一个选择控制信号，控制运算类型。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accD是一个来自累加器的8位数据，用于做各种运算。</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dBus 是来自数据总线的8位数据也及来自主存储器，也是用于各种运算。</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result 是表示输出结果的</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该运算器可以用于8位数据的运算，其中乘法运算是四位的</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2、程序计数器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clk表示电平信号当clk为零电平时锁存本系统通过进程语句中的IF语句引入锁存器.但锁存信号为真时,便将输入值相与后锁入锁存器中,并保存到下一次锁存时钟信号的到来.</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本模块主要由以下几个端口组成：</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clk 是个时钟信号，它是上生沿有效。</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en_A 是地址总线请求信号，当它为1是表示允许，为0时表示忙。</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ld 是总线数据信号当有总线上有数据时为1。</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inc是pc寄存器加1的标志，当它为1时需加1。</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reset 是一个给内部信号直接置0的信号。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aBus 表示地址总线。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dBus 表示数据总线。</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3、累加器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此设计为单累加器，其中selalu是数据输入控制信号。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caps w:val="0"/>
          <w:color w:val="333333"/>
          <w:spacing w:val="0"/>
          <w:sz w:val="18"/>
          <w:szCs w:val="18"/>
          <w:shd w:val="clear" w:fill="FFFFFF"/>
        </w:rPr>
        <w:t> </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本模块主要由以下几个部分组成：</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其中clk  同样是个时钟信号。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en_D 是数据总线请求信号，当它为1是表示允许，为0时表示忙。</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ld 是总线数据信号当有总线上有数据时为1。</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selAlu  是一个运算器访问的标志，如果运算器有访问为1。</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reset  是一个给内部信号直接置0的信号。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aluD来自运算器的数据。</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dBus 表示数据总线。</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q表示累加器中存储数据的当前结果。</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4、IR寄存器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它用来保存当前正在执行的一条指令代码，其操作码字段的输出就是指令译码器的输入。</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3"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其中clk  同样是个时钟信号。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en_A 是数据总线请求信号，当它为1是表示允许，为0时表示忙。</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en_D是数据总线请求信号，当它为1是表示允许，为0时表示忙。</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ld是总线数据信号当有总线上有数据时为1。</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reset 是一个给内部信号直接置0的信号。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aBus表示地址总线。dBus表示数据总线。</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load以下的全是定义指令，是根据每条指令的前4为进行标志的。</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store 将累加器中的数据存到主存储器中的指令。</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add加法指令。neg求补指令。halt 停机指令。branch无条件转移指令。sub减法指令。andd与运算指令。orr  或运算指令。nott  非运算指令。</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5、RAM静态储存器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该采用的是静态存储器，用单译码方式把二进制代码表示的地址转换成输出端的高电位，用来驱动相应的读写电路，以便选择所要访问的存储单元。</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 </w:t>
      </w: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本模块主要由以下几个端口组成：</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r_w是存储器的读写控制线，当它为0是写操作，1时是读操作。</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en总线请求信号，当它为1是表示允许，为0时表示忙。</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reset是一个给内部信号直接置0的信号。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aBus表示地址总线。</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dBus表示数据总线。</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6、硬布线控制器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本设计采用组合逻辑技术，是硬布线控制器。</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1"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4"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仿真波形如图：</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本模块主要由以下几个端口组成：</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clk 同样是个时钟信号。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Reset是一个给内部信号直接置0的信号。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mem_enD输出存储器的enD 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mem_rw 输出存储器的r_w 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pc_enA输出pc的enA信号。pc_ld输出pc的ld信号。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ir_load输出 ir的load 信号。ir_store输出ir的store 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ir_add输出ir的add信号。ir_sub 输出ir的sub信号。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ir_neg输出ir的neg信号。ir_and 输出ir的andd信号。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ir_or输出 ir的orr信号。ir_not输出 ir的nott信号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ir_halt输出ir的halt信号。ir_branche 输出ir的branch信号。acc_enD输出累加器的enD信号。</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acc_ld 输出累加器的ld信号。acc_selAlu输出累加器selAlu信号。alu_op输出运算器的op信号。</w:t>
      </w:r>
    </w:p>
    <w:p>
      <w:pPr>
        <w:pStyle w:val="6"/>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7、由六大模块组成的模型机</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此程序是计算机初步模型，它调用了前面六大模块程序，从而把前面六大模块有机结合起来。形成一整体。</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5"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仿真波形如下：</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drawing>
          <wp:inline distT="0" distB="0" distL="114300" distR="114300">
            <wp:extent cx="304800" cy="304800"/>
            <wp:effectExtent l="0" t="0" r="0" b="0"/>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将这六大模块连成一大整体它产生控制信号也即控制器产生的控制信号控制各大模块的运行，而且它能检测其它部件发送过来的信号，协调各个部件按指令要求完成规定任务，所以它的输出是各大控制信号也即前面涉及到的控制器的控制信号。</w:t>
      </w:r>
    </w:p>
    <w:p>
      <w:pPr>
        <w:pStyle w:val="5"/>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shd w:val="clear" w:fill="FFFFFF"/>
        </w:rPr>
      </w:pPr>
      <w:r>
        <w:rPr>
          <w:rFonts w:hint="default" w:ascii="sans-serif" w:hAnsi="sans-serif" w:eastAsia="sans-serif" w:cs="sans-serif"/>
          <w:b/>
          <w:i w:val="0"/>
          <w:caps w:val="0"/>
          <w:color w:val="555555"/>
          <w:spacing w:val="0"/>
          <w:shd w:val="clear" w:fill="FFFFFF"/>
        </w:rPr>
        <w:t>五、课程设计的收获及体会</w:t>
      </w:r>
    </w:p>
    <w:p>
      <w:pPr>
        <w:snapToGrid w:val="0"/>
        <w:spacing w:line="440" w:lineRule="exact"/>
        <w:ind w:right="210" w:rightChars="100" w:firstLine="720" w:firstLineChars="300"/>
        <w:rPr>
          <w:rFonts w:hint="eastAsia" w:ascii="宋体" w:hAnsi="宋体"/>
          <w:sz w:val="24"/>
        </w:rPr>
      </w:pPr>
      <w:r>
        <w:rPr>
          <w:rFonts w:hint="eastAsia" w:ascii="宋体" w:hAnsi="宋体"/>
          <w:sz w:val="24"/>
        </w:rPr>
        <w:t>通过这次课题设计，我对VHDL语言有了一定的了解。明白了自学的重要性。作为一名大学生，我们只学课本上的知道是不够的。尤其是作为计算机系的本科学生。因此我们要多学习课外知道，丰富自己的知识体系。现在我深深明白，自学一门硬件描述语言，只看书是不够的，要多写，多运行。不要害怕有错误，其实在运行中修改错误是一种情趣，我们可以尝到胜利的甜蜜。</w:t>
      </w:r>
    </w:p>
    <w:p>
      <w:pPr>
        <w:pStyle w:val="5"/>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i w:val="0"/>
          <w:caps w:val="0"/>
          <w:color w:val="333333"/>
          <w:spacing w:val="0"/>
          <w:sz w:val="18"/>
          <w:szCs w:val="18"/>
          <w:shd w:val="clear" w:fill="FFFFFF"/>
        </w:rPr>
      </w:pPr>
      <w:bookmarkStart w:id="0" w:name="_GoBack"/>
      <w:bookmarkEnd w:id="0"/>
    </w:p>
    <w:p>
      <w:pPr>
        <w:pStyle w:val="5"/>
        <w:keepNext w:val="0"/>
        <w:keepLines w:val="0"/>
        <w:widowControl/>
        <w:suppressLineNumbers w:val="0"/>
        <w:shd w:val="clear" w:fill="FFFFFF"/>
        <w:spacing w:before="120" w:beforeAutospacing="0" w:after="120" w:afterAutospacing="0"/>
        <w:ind w:left="0" w:right="0" w:firstLine="0"/>
        <w:rPr>
          <w:rFonts w:hint="eastAsia" w:ascii="宋体" w:hAnsi="宋体"/>
          <w:sz w:val="24"/>
        </w:rPr>
      </w:pPr>
      <w:r>
        <w:rPr>
          <w:rFonts w:hint="default" w:ascii="sans-serif" w:hAnsi="sans-serif" w:eastAsia="sans-serif" w:cs="sans-serif"/>
          <w:i w:val="0"/>
          <w:caps w:val="0"/>
          <w:color w:val="333333"/>
          <w:spacing w:val="0"/>
          <w:sz w:val="18"/>
          <w:szCs w:val="18"/>
          <w:shd w:val="clear" w:fill="FFFFFF"/>
        </w:rPr>
        <w:t>     </w:t>
      </w:r>
      <w:r>
        <w:rPr>
          <w:rFonts w:hint="eastAsia" w:ascii="宋体" w:hAnsi="宋体"/>
          <w:sz w:val="24"/>
        </w:rPr>
        <w:t>虽然这次我设计的不完美，有好多缺点，但从中我学习到了好多经验教训，希望在以后的学习生活中，我可以多多练习，争取把自己的专业学好！</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p>
    <w:p>
      <w:pPr>
        <w:pStyle w:val="5"/>
        <w:keepNext w:val="0"/>
        <w:keepLines w:val="0"/>
        <w:widowControl/>
        <w:suppressLineNumbers w:val="0"/>
        <w:shd w:val="clear" w:fill="FFFFFF"/>
        <w:spacing w:before="120" w:beforeAutospacing="0" w:after="120" w:afterAutospacing="0"/>
        <w:ind w:left="0" w:right="0" w:firstLine="0"/>
        <w:rPr>
          <w:rFonts w:hint="default" w:ascii="sans-serif" w:hAnsi="sans-serif" w:eastAsia="sans-serif" w:cs="sans-serif"/>
          <w:b/>
          <w:i w:val="0"/>
          <w:caps w:val="0"/>
          <w:color w:val="555555"/>
          <w:spacing w:val="0"/>
        </w:rPr>
      </w:pPr>
      <w:r>
        <w:rPr>
          <w:rFonts w:hint="default" w:ascii="sans-serif" w:hAnsi="sans-serif" w:eastAsia="sans-serif" w:cs="sans-serif"/>
          <w:b/>
          <w:i w:val="0"/>
          <w:caps w:val="0"/>
          <w:color w:val="555555"/>
          <w:spacing w:val="0"/>
          <w:shd w:val="clear" w:fill="FFFFFF"/>
        </w:rPr>
        <w:t>六、参考资料</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[1] 陈华光. 计算机组成原理[M].北京：机械工业出版社，2004</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[2] 侯伯亨等. VHDL硬件描述语言与数字逻辑电路设计（修订版）[M]，西安：西安电子科技大学出版社，1999</w:t>
      </w:r>
    </w:p>
    <w:p>
      <w:pPr>
        <w:pStyle w:val="7"/>
        <w:keepNext w:val="0"/>
        <w:keepLines w:val="0"/>
        <w:widowControl/>
        <w:suppressLineNumbers w:val="0"/>
        <w:shd w:val="clear" w:fill="FFFFFF"/>
        <w:spacing w:before="0" w:beforeAutospacing="0" w:after="120" w:afterAutospacing="0"/>
        <w:ind w:left="0" w:right="0" w:firstLine="0"/>
        <w:rPr>
          <w:rFonts w:hint="default" w:ascii="sans-serif" w:hAnsi="sans-serif" w:eastAsia="sans-serif" w:cs="sans-serif"/>
          <w:i w:val="0"/>
          <w:caps w:val="0"/>
          <w:color w:val="333333"/>
          <w:spacing w:val="0"/>
          <w:sz w:val="18"/>
          <w:szCs w:val="18"/>
        </w:rPr>
      </w:pPr>
      <w:r>
        <w:rPr>
          <w:rFonts w:hint="default" w:ascii="sans-serif" w:hAnsi="sans-serif" w:eastAsia="sans-serif" w:cs="sans-serif"/>
          <w:i w:val="0"/>
          <w:caps w:val="0"/>
          <w:color w:val="333333"/>
          <w:spacing w:val="0"/>
          <w:sz w:val="18"/>
          <w:szCs w:val="18"/>
          <w:shd w:val="clear" w:fill="FFFFFF"/>
        </w:rPr>
        <w:t>[3] 杨东旭等.计算机组成原理实用教程[M]. 北京：清华大学出版社, 2001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Courier Code"/>
    <w:panose1 w:val="00000000000000000000"/>
    <w:charset w:val="00"/>
    <w:family w:val="auto"/>
    <w:pitch w:val="default"/>
    <w:sig w:usb0="00000000" w:usb1="00000000" w:usb2="00000000" w:usb3="00000000" w:csb0="00000000" w:csb1="00000000"/>
  </w:font>
  <w:font w:name="Courier Code">
    <w:panose1 w:val="02000509000000000000"/>
    <w:charset w:val="00"/>
    <w:family w:val="auto"/>
    <w:pitch w:val="default"/>
    <w:sig w:usb0="800000AF" w:usb1="40000048"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C7569"/>
    <w:rsid w:val="527359AE"/>
    <w:rsid w:val="7CE81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2020-12-20T11:10:00Z</dcterms:created>
  <dc:creator>Flame</dc:creator>
  <cp:lastModifiedBy>Flame</cp:lastModifiedBy>
  <dcterms:modified xsi:type="dcterms:W3CDTF">2020-12-31T14:30:20Z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