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13F2DE">
      <w:pPr>
        <w:pStyle w:val="173"/>
        <w:widowControl/>
        <w:ind w:firstLine="641" w:firstLineChars="200"/>
      </w:pPr>
      <w:bookmarkStart w:id="0" w:name="_Toc531415594"/>
      <w:r>
        <w:t>摘</w:t>
      </w:r>
      <w:r>
        <w:rPr>
          <w:rFonts w:hint="eastAsia"/>
          <w:lang w:val="en-US" w:eastAsia="zh-CN"/>
        </w:rPr>
        <w:t xml:space="preserve">  </w:t>
      </w:r>
      <w:r>
        <w:t>要</w:t>
      </w:r>
      <w:bookmarkEnd w:id="0"/>
    </w:p>
    <w:p w14:paraId="61FD0218">
      <w:pPr>
        <w:pStyle w:val="167"/>
        <w:widowControl/>
        <w:ind w:firstLine="480" w:firstLineChars="200"/>
      </w:pPr>
      <w:r>
        <w:rPr>
          <w:color w:val="000000"/>
        </w:rPr>
        <w:t>本文针对高校食堂评价管理的实际需求，设计并实现了一套基于Spring Boot和Vue 3的食堂评价系统。系统采用前后端分离架构，后端使用Spring Boot 2.7.18、MyBatis Plus 3.5.3.1、Spring Security和JWT实现RESTful API，前端采用Vue 3.3.4和Element Plus 2.3.8构建管理后台，数据存储选用MySQL 8.0+。系统实现了用户认证与权限管理、食堂与档口管理、菜品管理、评价管理、投诉管理和系统管理等核心功能模块。在系统设计阶段，通过需求分析确定了系统的功能性和非功能性需求，采用分层架构设计保证了系统的可扩展性和可维护性。数据库设计遵循规范化原则，建立了用户、食堂、档口、菜品、评价等核心实体及其关系。系统实现过程中，采用MyBatis Plus简化了数据访问层开发，利用Spring Security和JWT实现了安全的用户认证和授权机制。通过功能测试、性能测试和安全性测试，验证了系统的可用性、稳定性和安全性，满足了高校食堂评价管理的实际需求。</w:t>
      </w:r>
    </w:p>
    <w:p w14:paraId="1238CFEF">
      <w:pPr>
        <w:pStyle w:val="169"/>
        <w:widowControl/>
        <w:ind w:left="0" w:leftChars="0" w:firstLine="480" w:firstLineChars="200"/>
      </w:pPr>
      <w:r>
        <w:rPr>
          <w:rStyle w:val="170"/>
        </w:rPr>
        <w:t>关键词：</w:t>
      </w:r>
      <w:r>
        <w:rPr>
          <w:color w:val="000000"/>
        </w:rPr>
        <w:t>食堂评价系统；Spring Boot；Vue 3；前后端分离；MyBatis Plus</w:t>
      </w:r>
    </w:p>
    <w:p w14:paraId="3CA51064">
      <w:pPr>
        <w:pStyle w:val="174"/>
        <w:widowControl/>
        <w:sectPr>
          <w:headerReference r:id="rId5" w:type="default"/>
          <w:footerReference r:id="rId6" w:type="default"/>
          <w:pgSz w:w="11906" w:h="16838"/>
          <w:pgMar w:top="1417" w:right="1417" w:bottom="1417" w:left="1417" w:header="992" w:footer="720" w:gutter="0"/>
          <w:pgNumType w:fmt="upperRoman" w:start="1"/>
          <w:cols w:space="720" w:num="1"/>
          <w:docGrid w:linePitch="360" w:charSpace="0"/>
        </w:sectPr>
      </w:pPr>
    </w:p>
    <w:p w14:paraId="28BE184F">
      <w:pPr>
        <w:pStyle w:val="174"/>
        <w:widowControl/>
        <w:ind w:firstLine="641" w:firstLineChars="200"/>
      </w:pPr>
      <w:bookmarkStart w:id="1" w:name="_Toc117400485"/>
      <w:r>
        <w:t>Abstract</w:t>
      </w:r>
      <w:bookmarkEnd w:id="1"/>
    </w:p>
    <w:p w14:paraId="23E5A59F">
      <w:pPr>
        <w:pStyle w:val="168"/>
        <w:widowControl/>
        <w:ind w:firstLine="480" w:firstLineChars="200"/>
      </w:pPr>
      <w:r>
        <w:rPr>
          <w:color w:val="000000"/>
        </w:rPr>
        <w:t>This paper designs and implements a canteen rating system based on Spring Boot and Vue 3 framework for university canteen evaluation management. The system adopts a front-end and back-end separation architecture, with the backend using Spring Boot 2.7.18, MyBatis Plus 3.5.3.1, Spring Security and JWT to implement RESTful APIs, and the frontend using Vue 3.3.4 and Element Plus 2.3.8 to build the management console. MySQL 8.0+ is selected for data storage. The system implements core functional modules including user authentication and permission management, canteen and stall management, dish management, rating management, complaint management and system management. During the system design phase, functional and non-functional requirements were determined through requirement analysis, and a layered architecture design was adopted to ensure system scalability and maintainability. Database design follows normalization principles, establishing core entities such as users, canteens, stalls, dishes, and ratings. The availability, stability and security of the system are verified through comprehensive functional testing, performance testing and security testing, meeting the practical needs of university canteen evaluation management.</w:t>
      </w:r>
    </w:p>
    <w:p w14:paraId="17BDA506">
      <w:pPr>
        <w:pStyle w:val="171"/>
        <w:widowControl/>
        <w:ind w:left="0" w:leftChars="0" w:firstLine="480" w:firstLineChars="200"/>
        <w:rPr>
          <w:color w:val="000000"/>
        </w:rPr>
      </w:pPr>
      <w:r>
        <w:rPr>
          <w:rStyle w:val="172"/>
        </w:rPr>
        <w:t>Key words:</w:t>
      </w:r>
      <w:r>
        <w:rPr>
          <w:color w:val="000000"/>
        </w:rPr>
        <w:t xml:space="preserve"> Canteen Rating System; Spring Boot; Vue 3; Front-end and Back-end Separation; MyBatis Plus</w:t>
      </w:r>
    </w:p>
    <w:p w14:paraId="347F6D47">
      <w:pPr>
        <w:rPr>
          <w:color w:val="000000"/>
        </w:rPr>
      </w:pPr>
    </w:p>
    <w:p w14:paraId="3ACF39A2">
      <w:pPr>
        <w:rPr>
          <w:color w:val="000000"/>
        </w:rPr>
      </w:pPr>
    </w:p>
    <w:p w14:paraId="4AA3495A">
      <w:pPr>
        <w:rPr>
          <w:color w:val="000000"/>
        </w:rPr>
      </w:pPr>
    </w:p>
    <w:p w14:paraId="64282C62">
      <w:pPr>
        <w:rPr>
          <w:color w:val="000000"/>
        </w:rPr>
      </w:pPr>
    </w:p>
    <w:p w14:paraId="02BE512B">
      <w:pPr>
        <w:rPr>
          <w:color w:val="000000"/>
        </w:rPr>
      </w:pPr>
    </w:p>
    <w:p w14:paraId="73CF39D5">
      <w:pPr>
        <w:rPr>
          <w:color w:val="000000"/>
        </w:rPr>
      </w:pPr>
    </w:p>
    <w:p w14:paraId="7575E72A">
      <w:pPr>
        <w:rPr>
          <w:color w:val="000000"/>
        </w:rPr>
      </w:pPr>
    </w:p>
    <w:p w14:paraId="69566BD8">
      <w:pPr>
        <w:rPr>
          <w:color w:val="000000"/>
        </w:rPr>
      </w:pPr>
    </w:p>
    <w:p w14:paraId="7876D066">
      <w:pPr>
        <w:rPr>
          <w:color w:val="000000"/>
        </w:rPr>
      </w:pPr>
    </w:p>
    <w:p w14:paraId="199164F5">
      <w:pPr>
        <w:rPr>
          <w:color w:val="000000"/>
        </w:rPr>
      </w:pPr>
    </w:p>
    <w:p w14:paraId="635D6EBC">
      <w:pPr>
        <w:rPr>
          <w:color w:val="000000"/>
        </w:rPr>
      </w:pPr>
    </w:p>
    <w:p w14:paraId="0C9A7B36">
      <w:pPr>
        <w:rPr>
          <w:color w:val="000000"/>
        </w:rPr>
      </w:pPr>
    </w:p>
    <w:p w14:paraId="631D469D">
      <w:pPr>
        <w:rPr>
          <w:color w:val="000000"/>
        </w:rPr>
      </w:pPr>
    </w:p>
    <w:p w14:paraId="742AA266">
      <w:pPr>
        <w:rPr>
          <w:color w:val="000000"/>
        </w:rPr>
      </w:pPr>
    </w:p>
    <w:p w14:paraId="63C064A9">
      <w:pPr>
        <w:rPr>
          <w:color w:val="000000"/>
        </w:rPr>
      </w:pPr>
    </w:p>
    <w:p w14:paraId="0154AC53">
      <w:pPr>
        <w:rPr>
          <w:color w:val="000000"/>
        </w:rPr>
      </w:pPr>
    </w:p>
    <w:p w14:paraId="50E464D2">
      <w:pPr>
        <w:rPr>
          <w:color w:val="000000"/>
        </w:rPr>
      </w:pPr>
    </w:p>
    <w:p w14:paraId="4F9C5523">
      <w:pPr>
        <w:rPr>
          <w:color w:val="000000"/>
        </w:rPr>
      </w:pPr>
    </w:p>
    <w:p w14:paraId="0F89BB51">
      <w:pPr>
        <w:rPr>
          <w:color w:val="000000"/>
        </w:rPr>
      </w:pPr>
    </w:p>
    <w:sdt>
      <w:sdtPr>
        <w:rPr>
          <w:rFonts w:ascii="宋体" w:hAnsi="宋体" w:eastAsia="宋体" w:cstheme="minorBidi"/>
          <w:sz w:val="21"/>
          <w:szCs w:val="22"/>
          <w:lang w:val="en-US" w:eastAsia="en-US" w:bidi="ar-SA"/>
        </w:rPr>
        <w:id w:val="723934036"/>
        <w15:color w:val="DBDBDB"/>
        <w:docPartObj>
          <w:docPartGallery w:val="Table of Contents"/>
          <w:docPartUnique/>
        </w:docPartObj>
      </w:sdtPr>
      <w:sdtEndPr>
        <w:rPr>
          <w:rFonts w:hint="eastAsia" w:ascii="宋体" w:hAnsi="宋体" w:eastAsia="宋体" w:cs="宋体"/>
          <w:bCs/>
          <w:color w:val="auto"/>
          <w:kern w:val="2"/>
          <w:sz w:val="32"/>
          <w:szCs w:val="24"/>
          <w:lang w:val="en-US" w:eastAsia="en-US" w:bidi="ar-SA"/>
        </w:rPr>
      </w:sdtEndPr>
      <w:sdtContent>
        <w:p w14:paraId="50D4A38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57448F0">
          <w:pPr>
            <w:pStyle w:val="27"/>
            <w:tabs>
              <w:tab w:val="right" w:leader="dot" w:pos="9072"/>
            </w:tabs>
          </w:pPr>
          <w:r>
            <w:rPr>
              <w:rFonts w:hint="eastAsia" w:ascii="宋体" w:hAnsi="宋体" w:eastAsia="宋体" w:cs="宋体"/>
              <w:b/>
              <w:bCs/>
              <w:color w:val="auto"/>
            </w:rPr>
            <w:fldChar w:fldCharType="begin"/>
          </w:r>
          <w:r>
            <w:rPr>
              <w:rFonts w:hint="eastAsia" w:ascii="宋体" w:hAnsi="宋体" w:eastAsia="宋体" w:cs="宋体"/>
              <w:b/>
              <w:bCs/>
              <w:color w:val="auto"/>
            </w:rPr>
            <w:instrText xml:space="preserve">TOC \o "1-3" \h \u </w:instrText>
          </w:r>
          <w:r>
            <w:rPr>
              <w:rFonts w:hint="eastAsia" w:ascii="宋体" w:hAnsi="宋体" w:eastAsia="宋体" w:cs="宋体"/>
              <w:b/>
              <w:bCs/>
              <w:color w:val="auto"/>
            </w:rPr>
            <w:fldChar w:fldCharType="separate"/>
          </w:r>
          <w:r>
            <w:rPr>
              <w:rFonts w:hint="eastAsia" w:ascii="宋体" w:hAnsi="宋体" w:eastAsia="宋体" w:cs="宋体"/>
              <w:bCs/>
              <w:color w:val="auto"/>
            </w:rPr>
            <w:fldChar w:fldCharType="begin"/>
          </w:r>
          <w:r>
            <w:rPr>
              <w:rFonts w:hint="eastAsia" w:ascii="宋体" w:hAnsi="宋体" w:eastAsia="宋体" w:cs="宋体"/>
              <w:bCs/>
            </w:rPr>
            <w:instrText xml:space="preserve"> HYPERLINK \l _Toc531415594 </w:instrText>
          </w:r>
          <w:r>
            <w:rPr>
              <w:rFonts w:hint="eastAsia" w:ascii="宋体" w:hAnsi="宋体" w:eastAsia="宋体" w:cs="宋体"/>
              <w:bCs/>
            </w:rPr>
            <w:fldChar w:fldCharType="separate"/>
          </w:r>
          <w:r>
            <w:t>摘</w:t>
          </w:r>
          <w:r>
            <w:rPr>
              <w:rFonts w:hint="eastAsia"/>
              <w:lang w:val="en-US" w:eastAsia="zh-CN"/>
            </w:rPr>
            <w:t xml:space="preserve">  </w:t>
          </w:r>
          <w:r>
            <w:t>要</w:t>
          </w:r>
          <w:r>
            <w:tab/>
          </w:r>
          <w:r>
            <w:fldChar w:fldCharType="begin"/>
          </w:r>
          <w:r>
            <w:instrText xml:space="preserve"> PAGEREF _Toc531415594 \h </w:instrText>
          </w:r>
          <w:r>
            <w:fldChar w:fldCharType="separate"/>
          </w:r>
          <w:r>
            <w:t>I</w:t>
          </w:r>
          <w:r>
            <w:fldChar w:fldCharType="end"/>
          </w:r>
          <w:r>
            <w:rPr>
              <w:rFonts w:hint="eastAsia" w:ascii="宋体" w:hAnsi="宋体" w:eastAsia="宋体" w:cs="宋体"/>
              <w:bCs/>
              <w:color w:val="auto"/>
            </w:rPr>
            <w:fldChar w:fldCharType="end"/>
          </w:r>
        </w:p>
        <w:p w14:paraId="25ED14E8">
          <w:pPr>
            <w:pStyle w:val="27"/>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_Toc117400485 </w:instrText>
          </w:r>
          <w:r>
            <w:rPr>
              <w:rFonts w:hint="eastAsia" w:ascii="宋体" w:hAnsi="宋体" w:eastAsia="宋体" w:cs="宋体"/>
              <w:bCs/>
            </w:rPr>
            <w:fldChar w:fldCharType="separate"/>
          </w:r>
          <w:r>
            <w:t>Abstract</w:t>
          </w:r>
          <w:r>
            <w:tab/>
          </w:r>
          <w:r>
            <w:fldChar w:fldCharType="begin"/>
          </w:r>
          <w:r>
            <w:instrText xml:space="preserve"> PAGEREF _Toc117400485 \h </w:instrText>
          </w:r>
          <w:r>
            <w:fldChar w:fldCharType="separate"/>
          </w:r>
          <w:r>
            <w:t>II</w:t>
          </w:r>
          <w:r>
            <w:fldChar w:fldCharType="end"/>
          </w:r>
          <w:r>
            <w:rPr>
              <w:rFonts w:hint="eastAsia" w:ascii="宋体" w:hAnsi="宋体" w:eastAsia="宋体" w:cs="宋体"/>
              <w:bCs/>
              <w:color w:val="auto"/>
            </w:rPr>
            <w:fldChar w:fldCharType="end"/>
          </w:r>
        </w:p>
        <w:p w14:paraId="5938E372">
          <w:pPr>
            <w:pStyle w:val="27"/>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_Toc1759963449 </w:instrText>
          </w:r>
          <w:r>
            <w:rPr>
              <w:rFonts w:hint="eastAsia" w:ascii="宋体" w:hAnsi="宋体" w:eastAsia="宋体" w:cs="宋体"/>
              <w:bCs/>
            </w:rPr>
            <w:fldChar w:fldCharType="separate"/>
          </w:r>
          <w:r>
            <w:rPr>
              <w:rFonts w:hint="eastAsia" w:ascii="宋体" w:hAnsi="宋体" w:eastAsia="宋体" w:cs="宋体"/>
              <w:bCs/>
            </w:rPr>
            <w:t>第一章 绪论</w:t>
          </w:r>
          <w:r>
            <w:tab/>
          </w:r>
          <w:r>
            <w:fldChar w:fldCharType="begin"/>
          </w:r>
          <w:r>
            <w:instrText xml:space="preserve"> PAGEREF _Toc1759963449 \h </w:instrText>
          </w:r>
          <w:r>
            <w:fldChar w:fldCharType="separate"/>
          </w:r>
          <w:r>
            <w:t>1</w:t>
          </w:r>
          <w:r>
            <w:fldChar w:fldCharType="end"/>
          </w:r>
          <w:r>
            <w:rPr>
              <w:rFonts w:hint="eastAsia" w:ascii="宋体" w:hAnsi="宋体" w:eastAsia="宋体" w:cs="宋体"/>
              <w:bCs/>
              <w:color w:val="auto"/>
            </w:rPr>
            <w:fldChar w:fldCharType="end"/>
          </w:r>
        </w:p>
        <w:p w14:paraId="6FCA225B">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_Toc265933565 </w:instrText>
          </w:r>
          <w:r>
            <w:rPr>
              <w:rFonts w:hint="eastAsia" w:ascii="宋体" w:hAnsi="宋体" w:eastAsia="宋体" w:cs="宋体"/>
              <w:bCs/>
            </w:rPr>
            <w:fldChar w:fldCharType="separate"/>
          </w:r>
          <w:r>
            <w:rPr>
              <w:rFonts w:hint="default"/>
            </w:rPr>
            <w:t xml:space="preserve">1.1 </w:t>
          </w:r>
          <w:r>
            <w:t>研究背景及意义</w:t>
          </w:r>
          <w:r>
            <w:tab/>
          </w:r>
          <w:r>
            <w:fldChar w:fldCharType="begin"/>
          </w:r>
          <w:r>
            <w:instrText xml:space="preserve"> PAGEREF _Toc265933565 \h </w:instrText>
          </w:r>
          <w:r>
            <w:fldChar w:fldCharType="separate"/>
          </w:r>
          <w:r>
            <w:t>1</w:t>
          </w:r>
          <w:r>
            <w:fldChar w:fldCharType="end"/>
          </w:r>
          <w:r>
            <w:rPr>
              <w:rFonts w:hint="eastAsia" w:ascii="宋体" w:hAnsi="宋体" w:eastAsia="宋体" w:cs="宋体"/>
              <w:bCs/>
              <w:color w:val="auto"/>
            </w:rPr>
            <w:fldChar w:fldCharType="end"/>
          </w:r>
        </w:p>
        <w:p w14:paraId="5A23DF68">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_Toc631957548 </w:instrText>
          </w:r>
          <w:r>
            <w:rPr>
              <w:rFonts w:hint="eastAsia" w:ascii="宋体" w:hAnsi="宋体" w:eastAsia="宋体" w:cs="宋体"/>
              <w:bCs/>
            </w:rPr>
            <w:fldChar w:fldCharType="separate"/>
          </w:r>
          <w:r>
            <w:rPr>
              <w:rFonts w:hint="eastAsia"/>
              <w:lang w:val="en-US" w:eastAsia="zh-CN"/>
            </w:rPr>
            <w:t>1.1.1研究背景</w:t>
          </w:r>
          <w:r>
            <w:tab/>
          </w:r>
          <w:r>
            <w:fldChar w:fldCharType="begin"/>
          </w:r>
          <w:r>
            <w:instrText xml:space="preserve"> PAGEREF _Toc631957548 \h </w:instrText>
          </w:r>
          <w:r>
            <w:fldChar w:fldCharType="separate"/>
          </w:r>
          <w:r>
            <w:t>1</w:t>
          </w:r>
          <w:r>
            <w:fldChar w:fldCharType="end"/>
          </w:r>
          <w:r>
            <w:rPr>
              <w:rFonts w:hint="eastAsia" w:ascii="宋体" w:hAnsi="宋体" w:eastAsia="宋体" w:cs="宋体"/>
              <w:bCs/>
              <w:color w:val="auto"/>
            </w:rPr>
            <w:fldChar w:fldCharType="end"/>
          </w:r>
        </w:p>
        <w:p w14:paraId="0BF2D32F">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_Toc2003874821 </w:instrText>
          </w:r>
          <w:r>
            <w:rPr>
              <w:rFonts w:hint="eastAsia" w:ascii="宋体" w:hAnsi="宋体" w:eastAsia="宋体" w:cs="宋体"/>
              <w:bCs/>
            </w:rPr>
            <w:fldChar w:fldCharType="separate"/>
          </w:r>
          <w:r>
            <w:rPr>
              <w:rFonts w:hint="eastAsia"/>
              <w:lang w:val="en-US" w:eastAsia="zh-CN"/>
            </w:rPr>
            <w:t>1.1.2研究意义</w:t>
          </w:r>
          <w:r>
            <w:tab/>
          </w:r>
          <w:r>
            <w:fldChar w:fldCharType="begin"/>
          </w:r>
          <w:r>
            <w:instrText xml:space="preserve"> PAGEREF _Toc2003874821 \h </w:instrText>
          </w:r>
          <w:r>
            <w:fldChar w:fldCharType="separate"/>
          </w:r>
          <w:r>
            <w:t>1</w:t>
          </w:r>
          <w:r>
            <w:fldChar w:fldCharType="end"/>
          </w:r>
          <w:r>
            <w:rPr>
              <w:rFonts w:hint="eastAsia" w:ascii="宋体" w:hAnsi="宋体" w:eastAsia="宋体" w:cs="宋体"/>
              <w:bCs/>
              <w:color w:val="auto"/>
            </w:rPr>
            <w:fldChar w:fldCharType="end"/>
          </w:r>
        </w:p>
        <w:p w14:paraId="12667A94">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_Toc138080646 </w:instrText>
          </w:r>
          <w:r>
            <w:rPr>
              <w:rFonts w:hint="eastAsia" w:ascii="宋体" w:hAnsi="宋体" w:eastAsia="宋体" w:cs="宋体"/>
              <w:bCs/>
            </w:rPr>
            <w:fldChar w:fldCharType="separate"/>
          </w:r>
          <w:r>
            <w:rPr>
              <w:rFonts w:hint="default"/>
            </w:rPr>
            <w:t xml:space="preserve">1.2 </w:t>
          </w:r>
          <w:r>
            <w:t>国内外研究现状</w:t>
          </w:r>
          <w:r>
            <w:tab/>
          </w:r>
          <w:r>
            <w:fldChar w:fldCharType="begin"/>
          </w:r>
          <w:r>
            <w:instrText xml:space="preserve"> PAGEREF _Toc138080646 \h </w:instrText>
          </w:r>
          <w:r>
            <w:fldChar w:fldCharType="separate"/>
          </w:r>
          <w:r>
            <w:t>1</w:t>
          </w:r>
          <w:r>
            <w:fldChar w:fldCharType="end"/>
          </w:r>
          <w:r>
            <w:rPr>
              <w:rFonts w:hint="eastAsia" w:ascii="宋体" w:hAnsi="宋体" w:eastAsia="宋体" w:cs="宋体"/>
              <w:bCs/>
              <w:color w:val="auto"/>
            </w:rPr>
            <w:fldChar w:fldCharType="end"/>
          </w:r>
        </w:p>
        <w:p w14:paraId="12BAC8BE">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_Toc1439078562 </w:instrText>
          </w:r>
          <w:r>
            <w:rPr>
              <w:rFonts w:hint="eastAsia" w:ascii="宋体" w:hAnsi="宋体" w:eastAsia="宋体" w:cs="宋体"/>
              <w:bCs/>
            </w:rPr>
            <w:fldChar w:fldCharType="separate"/>
          </w:r>
          <w:r>
            <w:rPr>
              <w:rFonts w:hint="eastAsia"/>
              <w:lang w:val="en-US" w:eastAsia="zh-CN"/>
            </w:rPr>
            <w:t>1.2.1国内研究现状</w:t>
          </w:r>
          <w:r>
            <w:tab/>
          </w:r>
          <w:r>
            <w:fldChar w:fldCharType="begin"/>
          </w:r>
          <w:r>
            <w:instrText xml:space="preserve"> PAGEREF _Toc1439078562 \h </w:instrText>
          </w:r>
          <w:r>
            <w:fldChar w:fldCharType="separate"/>
          </w:r>
          <w:r>
            <w:t>1</w:t>
          </w:r>
          <w:r>
            <w:fldChar w:fldCharType="end"/>
          </w:r>
          <w:r>
            <w:rPr>
              <w:rFonts w:hint="eastAsia" w:ascii="宋体" w:hAnsi="宋体" w:eastAsia="宋体" w:cs="宋体"/>
              <w:bCs/>
              <w:color w:val="auto"/>
            </w:rPr>
            <w:fldChar w:fldCharType="end"/>
          </w:r>
        </w:p>
        <w:p w14:paraId="41D26524">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_Toc1632559020 </w:instrText>
          </w:r>
          <w:r>
            <w:rPr>
              <w:rFonts w:hint="eastAsia" w:ascii="宋体" w:hAnsi="宋体" w:eastAsia="宋体" w:cs="宋体"/>
              <w:bCs/>
            </w:rPr>
            <w:fldChar w:fldCharType="separate"/>
          </w:r>
          <w:r>
            <w:rPr>
              <w:rFonts w:hint="eastAsia"/>
              <w:lang w:val="en-US" w:eastAsia="zh-CN"/>
            </w:rPr>
            <w:t>1.2.2国外研究现状</w:t>
          </w:r>
          <w:r>
            <w:tab/>
          </w:r>
          <w:r>
            <w:fldChar w:fldCharType="begin"/>
          </w:r>
          <w:r>
            <w:instrText xml:space="preserve"> PAGEREF _Toc1632559020 \h </w:instrText>
          </w:r>
          <w:r>
            <w:fldChar w:fldCharType="separate"/>
          </w:r>
          <w:r>
            <w:t>2</w:t>
          </w:r>
          <w:r>
            <w:fldChar w:fldCharType="end"/>
          </w:r>
          <w:r>
            <w:rPr>
              <w:rFonts w:hint="eastAsia" w:ascii="宋体" w:hAnsi="宋体" w:eastAsia="宋体" w:cs="宋体"/>
              <w:bCs/>
              <w:color w:val="auto"/>
            </w:rPr>
            <w:fldChar w:fldCharType="end"/>
          </w:r>
        </w:p>
        <w:p w14:paraId="20359990">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_Toc20891421 </w:instrText>
          </w:r>
          <w:r>
            <w:rPr>
              <w:rFonts w:hint="eastAsia" w:ascii="宋体" w:hAnsi="宋体" w:eastAsia="宋体" w:cs="宋体"/>
              <w:bCs/>
            </w:rPr>
            <w:fldChar w:fldCharType="separate"/>
          </w:r>
          <w:r>
            <w:rPr>
              <w:rFonts w:hint="eastAsia"/>
              <w:lang w:val="en-US" w:eastAsia="zh-CN"/>
            </w:rPr>
            <w:t>1.3研究内容与研究方法</w:t>
          </w:r>
          <w:r>
            <w:tab/>
          </w:r>
          <w:r>
            <w:fldChar w:fldCharType="begin"/>
          </w:r>
          <w:r>
            <w:instrText xml:space="preserve"> PAGEREF _Toc20891421 \h </w:instrText>
          </w:r>
          <w:r>
            <w:fldChar w:fldCharType="separate"/>
          </w:r>
          <w:r>
            <w:t>2</w:t>
          </w:r>
          <w:r>
            <w:fldChar w:fldCharType="end"/>
          </w:r>
          <w:r>
            <w:rPr>
              <w:rFonts w:hint="eastAsia" w:ascii="宋体" w:hAnsi="宋体" w:eastAsia="宋体" w:cs="宋体"/>
              <w:bCs/>
              <w:color w:val="auto"/>
            </w:rPr>
            <w:fldChar w:fldCharType="end"/>
          </w:r>
        </w:p>
        <w:p w14:paraId="14EB3F8B">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_Toc1082278286 </w:instrText>
          </w:r>
          <w:r>
            <w:rPr>
              <w:rFonts w:hint="eastAsia" w:ascii="宋体" w:hAnsi="宋体" w:eastAsia="宋体" w:cs="宋体"/>
              <w:bCs/>
            </w:rPr>
            <w:fldChar w:fldCharType="separate"/>
          </w:r>
          <w:r>
            <w:rPr>
              <w:rFonts w:hint="eastAsia"/>
              <w:lang w:val="en-US" w:eastAsia="zh-CN"/>
            </w:rPr>
            <w:t>1.3.1研究内容</w:t>
          </w:r>
          <w:r>
            <w:tab/>
          </w:r>
          <w:r>
            <w:fldChar w:fldCharType="begin"/>
          </w:r>
          <w:r>
            <w:instrText xml:space="preserve"> PAGEREF _Toc1082278286 \h </w:instrText>
          </w:r>
          <w:r>
            <w:fldChar w:fldCharType="separate"/>
          </w:r>
          <w:r>
            <w:t>2</w:t>
          </w:r>
          <w:r>
            <w:fldChar w:fldCharType="end"/>
          </w:r>
          <w:r>
            <w:rPr>
              <w:rFonts w:hint="eastAsia" w:ascii="宋体" w:hAnsi="宋体" w:eastAsia="宋体" w:cs="宋体"/>
              <w:bCs/>
              <w:color w:val="auto"/>
            </w:rPr>
            <w:fldChar w:fldCharType="end"/>
          </w:r>
        </w:p>
        <w:p w14:paraId="3E952020">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_Toc664662712 </w:instrText>
          </w:r>
          <w:r>
            <w:rPr>
              <w:rFonts w:hint="eastAsia" w:ascii="宋体" w:hAnsi="宋体" w:eastAsia="宋体" w:cs="宋体"/>
              <w:bCs/>
            </w:rPr>
            <w:fldChar w:fldCharType="separate"/>
          </w:r>
          <w:r>
            <w:rPr>
              <w:rFonts w:hint="eastAsia"/>
              <w:lang w:val="en-US" w:eastAsia="zh-CN"/>
            </w:rPr>
            <w:t>1.3.2研究方法</w:t>
          </w:r>
          <w:r>
            <w:tab/>
          </w:r>
          <w:r>
            <w:fldChar w:fldCharType="begin"/>
          </w:r>
          <w:r>
            <w:instrText xml:space="preserve"> PAGEREF _Toc664662712 \h </w:instrText>
          </w:r>
          <w:r>
            <w:fldChar w:fldCharType="separate"/>
          </w:r>
          <w:r>
            <w:t>3</w:t>
          </w:r>
          <w:r>
            <w:fldChar w:fldCharType="end"/>
          </w:r>
          <w:r>
            <w:rPr>
              <w:rFonts w:hint="eastAsia" w:ascii="宋体" w:hAnsi="宋体" w:eastAsia="宋体" w:cs="宋体"/>
              <w:bCs/>
              <w:color w:val="auto"/>
            </w:rPr>
            <w:fldChar w:fldCharType="end"/>
          </w:r>
        </w:p>
        <w:p w14:paraId="45AC92D6">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_Toc1923752537 </w:instrText>
          </w:r>
          <w:r>
            <w:rPr>
              <w:rFonts w:hint="eastAsia" w:ascii="宋体" w:hAnsi="宋体" w:eastAsia="宋体" w:cs="宋体"/>
              <w:bCs/>
            </w:rPr>
            <w:fldChar w:fldCharType="separate"/>
          </w:r>
          <w:r>
            <w:rPr>
              <w:rFonts w:hint="eastAsia"/>
              <w:lang w:val="en-US" w:eastAsia="zh-CN"/>
            </w:rPr>
            <w:t>1.4</w:t>
          </w:r>
          <w:r>
            <w:t>本文的主要内容</w:t>
          </w:r>
          <w:r>
            <w:tab/>
          </w:r>
          <w:r>
            <w:fldChar w:fldCharType="begin"/>
          </w:r>
          <w:r>
            <w:instrText xml:space="preserve"> PAGEREF _Toc1923752537 \h </w:instrText>
          </w:r>
          <w:r>
            <w:fldChar w:fldCharType="separate"/>
          </w:r>
          <w:r>
            <w:t>3</w:t>
          </w:r>
          <w:r>
            <w:fldChar w:fldCharType="end"/>
          </w:r>
          <w:r>
            <w:rPr>
              <w:rFonts w:hint="eastAsia" w:ascii="宋体" w:hAnsi="宋体" w:eastAsia="宋体" w:cs="宋体"/>
              <w:bCs/>
              <w:color w:val="auto"/>
            </w:rPr>
            <w:fldChar w:fldCharType="end"/>
          </w:r>
        </w:p>
        <w:p w14:paraId="3B8C753C">
          <w:pPr>
            <w:pStyle w:val="27"/>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_Toc2142583774 </w:instrText>
          </w:r>
          <w:r>
            <w:rPr>
              <w:rFonts w:hint="eastAsia" w:ascii="宋体" w:hAnsi="宋体" w:eastAsia="宋体" w:cs="宋体"/>
              <w:bCs/>
            </w:rPr>
            <w:fldChar w:fldCharType="separate"/>
          </w:r>
          <w:r>
            <w:rPr>
              <w:rFonts w:hint="eastAsia" w:ascii="宋体" w:hAnsi="宋体" w:eastAsia="宋体" w:cs="宋体"/>
              <w:bCs/>
            </w:rPr>
            <w:t>第二章 相关技术介绍</w:t>
          </w:r>
          <w:r>
            <w:tab/>
          </w:r>
          <w:r>
            <w:fldChar w:fldCharType="begin"/>
          </w:r>
          <w:r>
            <w:instrText xml:space="preserve"> PAGEREF _Toc2142583774 \h </w:instrText>
          </w:r>
          <w:r>
            <w:fldChar w:fldCharType="separate"/>
          </w:r>
          <w:r>
            <w:t>5</w:t>
          </w:r>
          <w:r>
            <w:fldChar w:fldCharType="end"/>
          </w:r>
          <w:r>
            <w:rPr>
              <w:rFonts w:hint="eastAsia" w:ascii="宋体" w:hAnsi="宋体" w:eastAsia="宋体" w:cs="宋体"/>
              <w:bCs/>
              <w:color w:val="auto"/>
            </w:rPr>
            <w:fldChar w:fldCharType="end"/>
          </w:r>
        </w:p>
        <w:p w14:paraId="33F8FE37">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_Toc1399696722 </w:instrText>
          </w:r>
          <w:r>
            <w:rPr>
              <w:rFonts w:hint="eastAsia" w:ascii="宋体" w:hAnsi="宋体" w:eastAsia="宋体" w:cs="宋体"/>
              <w:bCs/>
            </w:rPr>
            <w:fldChar w:fldCharType="separate"/>
          </w:r>
          <w:r>
            <w:t>2.1 后端相关技术</w:t>
          </w:r>
          <w:r>
            <w:tab/>
          </w:r>
          <w:r>
            <w:fldChar w:fldCharType="begin"/>
          </w:r>
          <w:r>
            <w:instrText xml:space="preserve"> PAGEREF _Toc1399696722 \h </w:instrText>
          </w:r>
          <w:r>
            <w:fldChar w:fldCharType="separate"/>
          </w:r>
          <w:r>
            <w:t>5</w:t>
          </w:r>
          <w:r>
            <w:fldChar w:fldCharType="end"/>
          </w:r>
          <w:r>
            <w:rPr>
              <w:rFonts w:hint="eastAsia" w:ascii="宋体" w:hAnsi="宋体" w:eastAsia="宋体" w:cs="宋体"/>
              <w:bCs/>
              <w:color w:val="auto"/>
            </w:rPr>
            <w:fldChar w:fldCharType="end"/>
          </w:r>
        </w:p>
        <w:p w14:paraId="12746A20">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_Toc1166937416 </w:instrText>
          </w:r>
          <w:r>
            <w:rPr>
              <w:rFonts w:hint="eastAsia" w:ascii="宋体" w:hAnsi="宋体" w:eastAsia="宋体" w:cs="宋体"/>
              <w:bCs/>
            </w:rPr>
            <w:fldChar w:fldCharType="separate"/>
          </w:r>
          <w:r>
            <w:t>2.1.1 Spring Boot框架</w:t>
          </w:r>
          <w:r>
            <w:tab/>
          </w:r>
          <w:r>
            <w:fldChar w:fldCharType="begin"/>
          </w:r>
          <w:r>
            <w:instrText xml:space="preserve"> PAGEREF _Toc1166937416 \h </w:instrText>
          </w:r>
          <w:r>
            <w:fldChar w:fldCharType="separate"/>
          </w:r>
          <w:r>
            <w:t>5</w:t>
          </w:r>
          <w:r>
            <w:fldChar w:fldCharType="end"/>
          </w:r>
          <w:r>
            <w:rPr>
              <w:rFonts w:hint="eastAsia" w:ascii="宋体" w:hAnsi="宋体" w:eastAsia="宋体" w:cs="宋体"/>
              <w:bCs/>
              <w:color w:val="auto"/>
            </w:rPr>
            <w:fldChar w:fldCharType="end"/>
          </w:r>
        </w:p>
        <w:p w14:paraId="34A70D59">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_Toc1896486308 </w:instrText>
          </w:r>
          <w:r>
            <w:rPr>
              <w:rFonts w:hint="eastAsia" w:ascii="宋体" w:hAnsi="宋体" w:eastAsia="宋体" w:cs="宋体"/>
              <w:bCs/>
            </w:rPr>
            <w:fldChar w:fldCharType="separate"/>
          </w:r>
          <w:r>
            <w:t>2.1.2 MyBatis Plus持久层框架</w:t>
          </w:r>
          <w:r>
            <w:tab/>
          </w:r>
          <w:r>
            <w:fldChar w:fldCharType="begin"/>
          </w:r>
          <w:r>
            <w:instrText xml:space="preserve"> PAGEREF _Toc1896486308 \h </w:instrText>
          </w:r>
          <w:r>
            <w:fldChar w:fldCharType="separate"/>
          </w:r>
          <w:r>
            <w:t>5</w:t>
          </w:r>
          <w:r>
            <w:fldChar w:fldCharType="end"/>
          </w:r>
          <w:r>
            <w:rPr>
              <w:rFonts w:hint="eastAsia" w:ascii="宋体" w:hAnsi="宋体" w:eastAsia="宋体" w:cs="宋体"/>
              <w:bCs/>
              <w:color w:val="auto"/>
            </w:rPr>
            <w:fldChar w:fldCharType="end"/>
          </w:r>
        </w:p>
        <w:p w14:paraId="1CCB5542">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_Toc1293089782 </w:instrText>
          </w:r>
          <w:r>
            <w:rPr>
              <w:rFonts w:hint="eastAsia" w:ascii="宋体" w:hAnsi="宋体" w:eastAsia="宋体" w:cs="宋体"/>
              <w:bCs/>
            </w:rPr>
            <w:fldChar w:fldCharType="separate"/>
          </w:r>
          <w:r>
            <w:t>2.1.3 Spring Security安全框架</w:t>
          </w:r>
          <w:r>
            <w:tab/>
          </w:r>
          <w:r>
            <w:fldChar w:fldCharType="begin"/>
          </w:r>
          <w:r>
            <w:instrText xml:space="preserve"> PAGEREF _Toc1293089782 \h </w:instrText>
          </w:r>
          <w:r>
            <w:fldChar w:fldCharType="separate"/>
          </w:r>
          <w:r>
            <w:t>6</w:t>
          </w:r>
          <w:r>
            <w:fldChar w:fldCharType="end"/>
          </w:r>
          <w:r>
            <w:rPr>
              <w:rFonts w:hint="eastAsia" w:ascii="宋体" w:hAnsi="宋体" w:eastAsia="宋体" w:cs="宋体"/>
              <w:bCs/>
              <w:color w:val="auto"/>
            </w:rPr>
            <w:fldChar w:fldCharType="end"/>
          </w:r>
        </w:p>
        <w:p w14:paraId="0AE69BBD">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_Toc425458434 </w:instrText>
          </w:r>
          <w:r>
            <w:rPr>
              <w:rFonts w:hint="eastAsia" w:ascii="宋体" w:hAnsi="宋体" w:eastAsia="宋体" w:cs="宋体"/>
              <w:bCs/>
            </w:rPr>
            <w:fldChar w:fldCharType="separate"/>
          </w:r>
          <w:r>
            <w:t>2.1.4 JWT令牌技术</w:t>
          </w:r>
          <w:r>
            <w:tab/>
          </w:r>
          <w:r>
            <w:fldChar w:fldCharType="begin"/>
          </w:r>
          <w:r>
            <w:instrText xml:space="preserve"> PAGEREF _Toc425458434 \h </w:instrText>
          </w:r>
          <w:r>
            <w:fldChar w:fldCharType="separate"/>
          </w:r>
          <w:r>
            <w:t>6</w:t>
          </w:r>
          <w:r>
            <w:fldChar w:fldCharType="end"/>
          </w:r>
          <w:r>
            <w:rPr>
              <w:rFonts w:hint="eastAsia" w:ascii="宋体" w:hAnsi="宋体" w:eastAsia="宋体" w:cs="宋体"/>
              <w:bCs/>
              <w:color w:val="auto"/>
            </w:rPr>
            <w:fldChar w:fldCharType="end"/>
          </w:r>
        </w:p>
        <w:p w14:paraId="252202B5">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_Toc1706839375 </w:instrText>
          </w:r>
          <w:r>
            <w:rPr>
              <w:rFonts w:hint="eastAsia" w:ascii="宋体" w:hAnsi="宋体" w:eastAsia="宋体" w:cs="宋体"/>
              <w:bCs/>
            </w:rPr>
            <w:fldChar w:fldCharType="separate"/>
          </w:r>
          <w:r>
            <w:t>2.2 前端相关技术</w:t>
          </w:r>
          <w:r>
            <w:tab/>
          </w:r>
          <w:r>
            <w:fldChar w:fldCharType="begin"/>
          </w:r>
          <w:r>
            <w:instrText xml:space="preserve"> PAGEREF _Toc1706839375 \h </w:instrText>
          </w:r>
          <w:r>
            <w:fldChar w:fldCharType="separate"/>
          </w:r>
          <w:r>
            <w:t>7</w:t>
          </w:r>
          <w:r>
            <w:fldChar w:fldCharType="end"/>
          </w:r>
          <w:r>
            <w:rPr>
              <w:rFonts w:hint="eastAsia" w:ascii="宋体" w:hAnsi="宋体" w:eastAsia="宋体" w:cs="宋体"/>
              <w:bCs/>
              <w:color w:val="auto"/>
            </w:rPr>
            <w:fldChar w:fldCharType="end"/>
          </w:r>
        </w:p>
        <w:p w14:paraId="6CAD90C8">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_Toc762818999 </w:instrText>
          </w:r>
          <w:r>
            <w:rPr>
              <w:rFonts w:hint="eastAsia" w:ascii="宋体" w:hAnsi="宋体" w:eastAsia="宋体" w:cs="宋体"/>
              <w:bCs/>
            </w:rPr>
            <w:fldChar w:fldCharType="separate"/>
          </w:r>
          <w:r>
            <w:rPr>
              <w:rFonts w:hint="default"/>
            </w:rPr>
            <w:t xml:space="preserve">2.2.1 </w:t>
          </w:r>
          <w:r>
            <w:t>Vue 3前端框架</w:t>
          </w:r>
          <w:r>
            <w:tab/>
          </w:r>
          <w:r>
            <w:fldChar w:fldCharType="begin"/>
          </w:r>
          <w:r>
            <w:instrText xml:space="preserve"> PAGEREF _Toc762818999 \h </w:instrText>
          </w:r>
          <w:r>
            <w:fldChar w:fldCharType="separate"/>
          </w:r>
          <w:r>
            <w:t>7</w:t>
          </w:r>
          <w:r>
            <w:fldChar w:fldCharType="end"/>
          </w:r>
          <w:r>
            <w:rPr>
              <w:rFonts w:hint="eastAsia" w:ascii="宋体" w:hAnsi="宋体" w:eastAsia="宋体" w:cs="宋体"/>
              <w:bCs/>
              <w:color w:val="auto"/>
            </w:rPr>
            <w:fldChar w:fldCharType="end"/>
          </w:r>
        </w:p>
        <w:p w14:paraId="7B803BD0">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_Toc221543603 </w:instrText>
          </w:r>
          <w:r>
            <w:rPr>
              <w:rFonts w:hint="eastAsia" w:ascii="宋体" w:hAnsi="宋体" w:eastAsia="宋体" w:cs="宋体"/>
              <w:bCs/>
            </w:rPr>
            <w:fldChar w:fldCharType="separate"/>
          </w:r>
          <w:r>
            <w:rPr>
              <w:rFonts w:hint="default"/>
            </w:rPr>
            <w:t xml:space="preserve">2.2.2 </w:t>
          </w:r>
          <w:r>
            <w:t>Element Plus组件库</w:t>
          </w:r>
          <w:r>
            <w:tab/>
          </w:r>
          <w:r>
            <w:fldChar w:fldCharType="begin"/>
          </w:r>
          <w:r>
            <w:instrText xml:space="preserve"> PAGEREF _Toc221543603 \h </w:instrText>
          </w:r>
          <w:r>
            <w:fldChar w:fldCharType="separate"/>
          </w:r>
          <w:r>
            <w:t>7</w:t>
          </w:r>
          <w:r>
            <w:fldChar w:fldCharType="end"/>
          </w:r>
          <w:r>
            <w:rPr>
              <w:rFonts w:hint="eastAsia" w:ascii="宋体" w:hAnsi="宋体" w:eastAsia="宋体" w:cs="宋体"/>
              <w:bCs/>
              <w:color w:val="auto"/>
            </w:rPr>
            <w:fldChar w:fldCharType="end"/>
          </w:r>
        </w:p>
        <w:p w14:paraId="19846DD4">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_Toc1894175370 </w:instrText>
          </w:r>
          <w:r>
            <w:rPr>
              <w:rFonts w:hint="eastAsia" w:ascii="宋体" w:hAnsi="宋体" w:eastAsia="宋体" w:cs="宋体"/>
              <w:bCs/>
            </w:rPr>
            <w:fldChar w:fldCharType="separate"/>
          </w:r>
          <w:r>
            <w:t>2.3 数据库相关技术</w:t>
          </w:r>
          <w:r>
            <w:tab/>
          </w:r>
          <w:r>
            <w:fldChar w:fldCharType="begin"/>
          </w:r>
          <w:r>
            <w:instrText xml:space="preserve"> PAGEREF _Toc1894175370 \h </w:instrText>
          </w:r>
          <w:r>
            <w:fldChar w:fldCharType="separate"/>
          </w:r>
          <w:r>
            <w:t>8</w:t>
          </w:r>
          <w:r>
            <w:fldChar w:fldCharType="end"/>
          </w:r>
          <w:r>
            <w:rPr>
              <w:rFonts w:hint="eastAsia" w:ascii="宋体" w:hAnsi="宋体" w:eastAsia="宋体" w:cs="宋体"/>
              <w:bCs/>
              <w:color w:val="auto"/>
            </w:rPr>
            <w:fldChar w:fldCharType="end"/>
          </w:r>
        </w:p>
        <w:p w14:paraId="2FEA5EB0">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_Toc1107860462 </w:instrText>
          </w:r>
          <w:r>
            <w:rPr>
              <w:rFonts w:hint="eastAsia" w:ascii="宋体" w:hAnsi="宋体" w:eastAsia="宋体" w:cs="宋体"/>
              <w:bCs/>
            </w:rPr>
            <w:fldChar w:fldCharType="separate"/>
          </w:r>
          <w:r>
            <w:t>2.3.1 MySQL数据库</w:t>
          </w:r>
          <w:r>
            <w:tab/>
          </w:r>
          <w:r>
            <w:fldChar w:fldCharType="begin"/>
          </w:r>
          <w:r>
            <w:instrText xml:space="preserve"> PAGEREF _Toc1107860462 \h </w:instrText>
          </w:r>
          <w:r>
            <w:fldChar w:fldCharType="separate"/>
          </w:r>
          <w:r>
            <w:t>8</w:t>
          </w:r>
          <w:r>
            <w:fldChar w:fldCharType="end"/>
          </w:r>
          <w:r>
            <w:rPr>
              <w:rFonts w:hint="eastAsia" w:ascii="宋体" w:hAnsi="宋体" w:eastAsia="宋体" w:cs="宋体"/>
              <w:bCs/>
              <w:color w:val="auto"/>
            </w:rPr>
            <w:fldChar w:fldCharType="end"/>
          </w:r>
        </w:p>
        <w:p w14:paraId="7F4CF7E5">
          <w:pPr>
            <w:pStyle w:val="27"/>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_Toc1127565344 </w:instrText>
          </w:r>
          <w:r>
            <w:rPr>
              <w:rFonts w:hint="eastAsia" w:ascii="宋体" w:hAnsi="宋体" w:eastAsia="宋体" w:cs="宋体"/>
              <w:bCs/>
            </w:rPr>
            <w:fldChar w:fldCharType="separate"/>
          </w:r>
          <w:r>
            <w:rPr>
              <w:rFonts w:hint="eastAsia" w:ascii="宋体" w:hAnsi="宋体" w:eastAsia="宋体" w:cs="宋体"/>
              <w:bCs/>
            </w:rPr>
            <w:t>第三章 系统需求分析</w:t>
          </w:r>
          <w:r>
            <w:tab/>
          </w:r>
          <w:r>
            <w:fldChar w:fldCharType="begin"/>
          </w:r>
          <w:r>
            <w:instrText xml:space="preserve"> PAGEREF _Toc1127565344 \h </w:instrText>
          </w:r>
          <w:r>
            <w:fldChar w:fldCharType="separate"/>
          </w:r>
          <w:r>
            <w:t>10</w:t>
          </w:r>
          <w:r>
            <w:fldChar w:fldCharType="end"/>
          </w:r>
          <w:r>
            <w:rPr>
              <w:rFonts w:hint="eastAsia" w:ascii="宋体" w:hAnsi="宋体" w:eastAsia="宋体" w:cs="宋体"/>
              <w:bCs/>
              <w:color w:val="auto"/>
            </w:rPr>
            <w:fldChar w:fldCharType="end"/>
          </w:r>
        </w:p>
        <w:p w14:paraId="036F68AF">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_Toc1595035480 </w:instrText>
          </w:r>
          <w:r>
            <w:rPr>
              <w:rFonts w:hint="eastAsia" w:ascii="宋体" w:hAnsi="宋体" w:eastAsia="宋体" w:cs="宋体"/>
              <w:bCs/>
            </w:rPr>
            <w:fldChar w:fldCharType="separate"/>
          </w:r>
          <w:r>
            <w:rPr>
              <w:rFonts w:hint="default"/>
            </w:rPr>
            <w:t xml:space="preserve">3.1 </w:t>
          </w:r>
          <w:r>
            <w:t>系统可行性分析</w:t>
          </w:r>
          <w:r>
            <w:tab/>
          </w:r>
          <w:r>
            <w:fldChar w:fldCharType="begin"/>
          </w:r>
          <w:r>
            <w:instrText xml:space="preserve"> PAGEREF _Toc1595035480 \h </w:instrText>
          </w:r>
          <w:r>
            <w:fldChar w:fldCharType="separate"/>
          </w:r>
          <w:r>
            <w:t>10</w:t>
          </w:r>
          <w:r>
            <w:fldChar w:fldCharType="end"/>
          </w:r>
          <w:r>
            <w:rPr>
              <w:rFonts w:hint="eastAsia" w:ascii="宋体" w:hAnsi="宋体" w:eastAsia="宋体" w:cs="宋体"/>
              <w:bCs/>
              <w:color w:val="auto"/>
            </w:rPr>
            <w:fldChar w:fldCharType="end"/>
          </w:r>
        </w:p>
        <w:p w14:paraId="501E13F0">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_Toc722946859 </w:instrText>
          </w:r>
          <w:r>
            <w:rPr>
              <w:rFonts w:hint="eastAsia" w:ascii="宋体" w:hAnsi="宋体" w:eastAsia="宋体" w:cs="宋体"/>
              <w:bCs/>
            </w:rPr>
            <w:fldChar w:fldCharType="separate"/>
          </w:r>
          <w:r>
            <w:rPr>
              <w:rFonts w:hint="default"/>
            </w:rPr>
            <w:t xml:space="preserve">3.1.1 </w:t>
          </w:r>
          <w:r>
            <w:t>技术可行性</w:t>
          </w:r>
          <w:r>
            <w:tab/>
          </w:r>
          <w:r>
            <w:fldChar w:fldCharType="begin"/>
          </w:r>
          <w:r>
            <w:instrText xml:space="preserve"> PAGEREF _Toc722946859 \h </w:instrText>
          </w:r>
          <w:r>
            <w:fldChar w:fldCharType="separate"/>
          </w:r>
          <w:r>
            <w:t>10</w:t>
          </w:r>
          <w:r>
            <w:fldChar w:fldCharType="end"/>
          </w:r>
          <w:r>
            <w:rPr>
              <w:rFonts w:hint="eastAsia" w:ascii="宋体" w:hAnsi="宋体" w:eastAsia="宋体" w:cs="宋体"/>
              <w:bCs/>
              <w:color w:val="auto"/>
            </w:rPr>
            <w:fldChar w:fldCharType="end"/>
          </w:r>
        </w:p>
        <w:p w14:paraId="52AA5FE2">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_Toc105384487 </w:instrText>
          </w:r>
          <w:r>
            <w:rPr>
              <w:rFonts w:hint="eastAsia" w:ascii="宋体" w:hAnsi="宋体" w:eastAsia="宋体" w:cs="宋体"/>
              <w:bCs/>
            </w:rPr>
            <w:fldChar w:fldCharType="separate"/>
          </w:r>
          <w:r>
            <w:rPr>
              <w:rFonts w:hint="default"/>
            </w:rPr>
            <w:t xml:space="preserve">3.1.2 </w:t>
          </w:r>
          <w:r>
            <w:t>经济可行性</w:t>
          </w:r>
          <w:r>
            <w:tab/>
          </w:r>
          <w:r>
            <w:fldChar w:fldCharType="begin"/>
          </w:r>
          <w:r>
            <w:instrText xml:space="preserve"> PAGEREF _Toc105384487 \h </w:instrText>
          </w:r>
          <w:r>
            <w:fldChar w:fldCharType="separate"/>
          </w:r>
          <w:r>
            <w:t>10</w:t>
          </w:r>
          <w:r>
            <w:fldChar w:fldCharType="end"/>
          </w:r>
          <w:r>
            <w:rPr>
              <w:rFonts w:hint="eastAsia" w:ascii="宋体" w:hAnsi="宋体" w:eastAsia="宋体" w:cs="宋体"/>
              <w:bCs/>
              <w:color w:val="auto"/>
            </w:rPr>
            <w:fldChar w:fldCharType="end"/>
          </w:r>
        </w:p>
        <w:p w14:paraId="4B758AF2">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_Toc1670547881 </w:instrText>
          </w:r>
          <w:r>
            <w:rPr>
              <w:rFonts w:hint="eastAsia" w:ascii="宋体" w:hAnsi="宋体" w:eastAsia="宋体" w:cs="宋体"/>
              <w:bCs/>
            </w:rPr>
            <w:fldChar w:fldCharType="separate"/>
          </w:r>
          <w:r>
            <w:rPr>
              <w:rFonts w:hint="default"/>
            </w:rPr>
            <w:t xml:space="preserve">3.1.3 </w:t>
          </w:r>
          <w:r>
            <w:t>社会可行性</w:t>
          </w:r>
          <w:r>
            <w:tab/>
          </w:r>
          <w:r>
            <w:fldChar w:fldCharType="begin"/>
          </w:r>
          <w:r>
            <w:instrText xml:space="preserve"> PAGEREF _Toc1670547881 \h </w:instrText>
          </w:r>
          <w:r>
            <w:fldChar w:fldCharType="separate"/>
          </w:r>
          <w:r>
            <w:t>11</w:t>
          </w:r>
          <w:r>
            <w:fldChar w:fldCharType="end"/>
          </w:r>
          <w:r>
            <w:rPr>
              <w:rFonts w:hint="eastAsia" w:ascii="宋体" w:hAnsi="宋体" w:eastAsia="宋体" w:cs="宋体"/>
              <w:bCs/>
              <w:color w:val="auto"/>
            </w:rPr>
            <w:fldChar w:fldCharType="end"/>
          </w:r>
        </w:p>
        <w:p w14:paraId="5872B613">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_Toc697035089 </w:instrText>
          </w:r>
          <w:r>
            <w:rPr>
              <w:rFonts w:hint="eastAsia" w:ascii="宋体" w:hAnsi="宋体" w:eastAsia="宋体" w:cs="宋体"/>
              <w:bCs/>
            </w:rPr>
            <w:fldChar w:fldCharType="separate"/>
          </w:r>
          <w:r>
            <w:rPr>
              <w:rFonts w:hint="default"/>
            </w:rPr>
            <w:t xml:space="preserve">3.2 </w:t>
          </w:r>
          <w:r>
            <w:t>综合性需求分析</w:t>
          </w:r>
          <w:r>
            <w:tab/>
          </w:r>
          <w:r>
            <w:fldChar w:fldCharType="begin"/>
          </w:r>
          <w:r>
            <w:instrText xml:space="preserve"> PAGEREF _Toc697035089 \h </w:instrText>
          </w:r>
          <w:r>
            <w:fldChar w:fldCharType="separate"/>
          </w:r>
          <w:r>
            <w:t>11</w:t>
          </w:r>
          <w:r>
            <w:fldChar w:fldCharType="end"/>
          </w:r>
          <w:r>
            <w:rPr>
              <w:rFonts w:hint="eastAsia" w:ascii="宋体" w:hAnsi="宋体" w:eastAsia="宋体" w:cs="宋体"/>
              <w:bCs/>
              <w:color w:val="auto"/>
            </w:rPr>
            <w:fldChar w:fldCharType="end"/>
          </w:r>
        </w:p>
        <w:p w14:paraId="2DF755C7">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_Toc545446438 </w:instrText>
          </w:r>
          <w:r>
            <w:rPr>
              <w:rFonts w:hint="eastAsia" w:ascii="宋体" w:hAnsi="宋体" w:eastAsia="宋体" w:cs="宋体"/>
              <w:bCs/>
            </w:rPr>
            <w:fldChar w:fldCharType="separate"/>
          </w:r>
          <w:r>
            <w:rPr>
              <w:rFonts w:hint="default"/>
            </w:rPr>
            <w:t xml:space="preserve">3.3 </w:t>
          </w:r>
          <w:r>
            <w:t>功能性需求</w:t>
          </w:r>
          <w:r>
            <w:tab/>
          </w:r>
          <w:r>
            <w:fldChar w:fldCharType="begin"/>
          </w:r>
          <w:r>
            <w:instrText xml:space="preserve"> PAGEREF _Toc545446438 \h </w:instrText>
          </w:r>
          <w:r>
            <w:fldChar w:fldCharType="separate"/>
          </w:r>
          <w:r>
            <w:t>12</w:t>
          </w:r>
          <w:r>
            <w:fldChar w:fldCharType="end"/>
          </w:r>
          <w:r>
            <w:rPr>
              <w:rFonts w:hint="eastAsia" w:ascii="宋体" w:hAnsi="宋体" w:eastAsia="宋体" w:cs="宋体"/>
              <w:bCs/>
              <w:color w:val="auto"/>
            </w:rPr>
            <w:fldChar w:fldCharType="end"/>
          </w:r>
        </w:p>
        <w:p w14:paraId="45B5BF6D">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_Toc1858078070 </w:instrText>
          </w:r>
          <w:r>
            <w:rPr>
              <w:rFonts w:hint="eastAsia" w:ascii="宋体" w:hAnsi="宋体" w:eastAsia="宋体" w:cs="宋体"/>
              <w:bCs/>
            </w:rPr>
            <w:fldChar w:fldCharType="separate"/>
          </w:r>
          <w:r>
            <w:rPr>
              <w:rFonts w:hint="default"/>
            </w:rPr>
            <w:t xml:space="preserve">3.4 </w:t>
          </w:r>
          <w:r>
            <w:t>非功能性需求</w:t>
          </w:r>
          <w:r>
            <w:tab/>
          </w:r>
          <w:r>
            <w:fldChar w:fldCharType="begin"/>
          </w:r>
          <w:r>
            <w:instrText xml:space="preserve"> PAGEREF _Toc1858078070 \h </w:instrText>
          </w:r>
          <w:r>
            <w:fldChar w:fldCharType="separate"/>
          </w:r>
          <w:r>
            <w:t>13</w:t>
          </w:r>
          <w:r>
            <w:fldChar w:fldCharType="end"/>
          </w:r>
          <w:r>
            <w:rPr>
              <w:rFonts w:hint="eastAsia" w:ascii="宋体" w:hAnsi="宋体" w:eastAsia="宋体" w:cs="宋体"/>
              <w:bCs/>
              <w:color w:val="auto"/>
            </w:rPr>
            <w:fldChar w:fldCharType="end"/>
          </w:r>
        </w:p>
        <w:p w14:paraId="3304C379">
          <w:pPr>
            <w:pStyle w:val="27"/>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_Toc10927816 </w:instrText>
          </w:r>
          <w:r>
            <w:rPr>
              <w:rFonts w:hint="eastAsia" w:ascii="宋体" w:hAnsi="宋体" w:eastAsia="宋体" w:cs="宋体"/>
              <w:bCs/>
            </w:rPr>
            <w:fldChar w:fldCharType="separate"/>
          </w:r>
          <w:r>
            <w:rPr>
              <w:rFonts w:hint="eastAsia" w:ascii="宋体" w:hAnsi="宋体" w:eastAsia="宋体" w:cs="宋体"/>
              <w:bCs/>
            </w:rPr>
            <w:t>第四章 系统设计</w:t>
          </w:r>
          <w:r>
            <w:tab/>
          </w:r>
          <w:r>
            <w:fldChar w:fldCharType="begin"/>
          </w:r>
          <w:r>
            <w:instrText xml:space="preserve"> PAGEREF _Toc10927816 \h </w:instrText>
          </w:r>
          <w:r>
            <w:fldChar w:fldCharType="separate"/>
          </w:r>
          <w:r>
            <w:t>15</w:t>
          </w:r>
          <w:r>
            <w:fldChar w:fldCharType="end"/>
          </w:r>
          <w:r>
            <w:rPr>
              <w:rFonts w:hint="eastAsia" w:ascii="宋体" w:hAnsi="宋体" w:eastAsia="宋体" w:cs="宋体"/>
              <w:bCs/>
              <w:color w:val="auto"/>
            </w:rPr>
            <w:fldChar w:fldCharType="end"/>
          </w:r>
        </w:p>
        <w:p w14:paraId="35378AE8">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_Toc1127693517 </w:instrText>
          </w:r>
          <w:r>
            <w:rPr>
              <w:rFonts w:hint="eastAsia" w:ascii="宋体" w:hAnsi="宋体" w:eastAsia="宋体" w:cs="宋体"/>
              <w:bCs/>
            </w:rPr>
            <w:fldChar w:fldCharType="separate"/>
          </w:r>
          <w:r>
            <w:t>4.1 系统整体架构设计</w:t>
          </w:r>
          <w:r>
            <w:tab/>
          </w:r>
          <w:r>
            <w:fldChar w:fldCharType="begin"/>
          </w:r>
          <w:r>
            <w:instrText xml:space="preserve"> PAGEREF _Toc1127693517 \h </w:instrText>
          </w:r>
          <w:r>
            <w:fldChar w:fldCharType="separate"/>
          </w:r>
          <w:r>
            <w:t>15</w:t>
          </w:r>
          <w:r>
            <w:fldChar w:fldCharType="end"/>
          </w:r>
          <w:r>
            <w:rPr>
              <w:rFonts w:hint="eastAsia" w:ascii="宋体" w:hAnsi="宋体" w:eastAsia="宋体" w:cs="宋体"/>
              <w:bCs/>
              <w:color w:val="auto"/>
            </w:rPr>
            <w:fldChar w:fldCharType="end"/>
          </w:r>
        </w:p>
        <w:p w14:paraId="1909303E">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_Toc1601755444 </w:instrText>
          </w:r>
          <w:r>
            <w:rPr>
              <w:rFonts w:hint="eastAsia" w:ascii="宋体" w:hAnsi="宋体" w:eastAsia="宋体" w:cs="宋体"/>
              <w:bCs/>
            </w:rPr>
            <w:fldChar w:fldCharType="separate"/>
          </w:r>
          <w:r>
            <w:rPr>
              <w:rFonts w:hint="default"/>
            </w:rPr>
            <w:t xml:space="preserve">4.1.1 </w:t>
          </w:r>
          <w:r>
            <w:t>架构选择</w:t>
          </w:r>
          <w:r>
            <w:tab/>
          </w:r>
          <w:r>
            <w:fldChar w:fldCharType="begin"/>
          </w:r>
          <w:r>
            <w:instrText xml:space="preserve"> PAGEREF _Toc1601755444 \h </w:instrText>
          </w:r>
          <w:r>
            <w:fldChar w:fldCharType="separate"/>
          </w:r>
          <w:r>
            <w:t>15</w:t>
          </w:r>
          <w:r>
            <w:fldChar w:fldCharType="end"/>
          </w:r>
          <w:r>
            <w:rPr>
              <w:rFonts w:hint="eastAsia" w:ascii="宋体" w:hAnsi="宋体" w:eastAsia="宋体" w:cs="宋体"/>
              <w:bCs/>
              <w:color w:val="auto"/>
            </w:rPr>
            <w:fldChar w:fldCharType="end"/>
          </w:r>
        </w:p>
        <w:p w14:paraId="736EC2E7">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_Toc1996232163 </w:instrText>
          </w:r>
          <w:r>
            <w:rPr>
              <w:rFonts w:hint="eastAsia" w:ascii="宋体" w:hAnsi="宋体" w:eastAsia="宋体" w:cs="宋体"/>
              <w:bCs/>
            </w:rPr>
            <w:fldChar w:fldCharType="separate"/>
          </w:r>
          <w:r>
            <w:rPr>
              <w:rFonts w:hint="default"/>
            </w:rPr>
            <w:t xml:space="preserve">4.1.2 </w:t>
          </w:r>
          <w:r>
            <w:t>系统模块划分</w:t>
          </w:r>
          <w:r>
            <w:tab/>
          </w:r>
          <w:r>
            <w:fldChar w:fldCharType="begin"/>
          </w:r>
          <w:r>
            <w:instrText xml:space="preserve"> PAGEREF _Toc1996232163 \h </w:instrText>
          </w:r>
          <w:r>
            <w:fldChar w:fldCharType="separate"/>
          </w:r>
          <w:r>
            <w:t>16</w:t>
          </w:r>
          <w:r>
            <w:fldChar w:fldCharType="end"/>
          </w:r>
          <w:r>
            <w:rPr>
              <w:rFonts w:hint="eastAsia" w:ascii="宋体" w:hAnsi="宋体" w:eastAsia="宋体" w:cs="宋体"/>
              <w:bCs/>
              <w:color w:val="auto"/>
            </w:rPr>
            <w:fldChar w:fldCharType="end"/>
          </w:r>
        </w:p>
        <w:p w14:paraId="01F1EFBE">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_Toc536946460 </w:instrText>
          </w:r>
          <w:r>
            <w:rPr>
              <w:rFonts w:hint="eastAsia" w:ascii="宋体" w:hAnsi="宋体" w:eastAsia="宋体" w:cs="宋体"/>
              <w:bCs/>
            </w:rPr>
            <w:fldChar w:fldCharType="separate"/>
          </w:r>
          <w:r>
            <w:t>4.2 数据库设计</w:t>
          </w:r>
          <w:r>
            <w:tab/>
          </w:r>
          <w:r>
            <w:fldChar w:fldCharType="begin"/>
          </w:r>
          <w:r>
            <w:instrText xml:space="preserve"> PAGEREF _Toc536946460 \h </w:instrText>
          </w:r>
          <w:r>
            <w:fldChar w:fldCharType="separate"/>
          </w:r>
          <w:r>
            <w:t>17</w:t>
          </w:r>
          <w:r>
            <w:fldChar w:fldCharType="end"/>
          </w:r>
          <w:r>
            <w:rPr>
              <w:rFonts w:hint="eastAsia" w:ascii="宋体" w:hAnsi="宋体" w:eastAsia="宋体" w:cs="宋体"/>
              <w:bCs/>
              <w:color w:val="auto"/>
            </w:rPr>
            <w:fldChar w:fldCharType="end"/>
          </w:r>
        </w:p>
        <w:p w14:paraId="745687EA">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_Toc732868526 </w:instrText>
          </w:r>
          <w:r>
            <w:rPr>
              <w:rFonts w:hint="eastAsia" w:ascii="宋体" w:hAnsi="宋体" w:eastAsia="宋体" w:cs="宋体"/>
              <w:bCs/>
            </w:rPr>
            <w:fldChar w:fldCharType="separate"/>
          </w:r>
          <w:r>
            <w:rPr>
              <w:rFonts w:hint="default"/>
            </w:rPr>
            <w:t xml:space="preserve">4.2.1 </w:t>
          </w:r>
          <w:r>
            <w:t>概念结构设计</w:t>
          </w:r>
          <w:r>
            <w:tab/>
          </w:r>
          <w:r>
            <w:fldChar w:fldCharType="begin"/>
          </w:r>
          <w:r>
            <w:instrText xml:space="preserve"> PAGEREF _Toc732868526 \h </w:instrText>
          </w:r>
          <w:r>
            <w:fldChar w:fldCharType="separate"/>
          </w:r>
          <w:r>
            <w:t>17</w:t>
          </w:r>
          <w:r>
            <w:fldChar w:fldCharType="end"/>
          </w:r>
          <w:r>
            <w:rPr>
              <w:rFonts w:hint="eastAsia" w:ascii="宋体" w:hAnsi="宋体" w:eastAsia="宋体" w:cs="宋体"/>
              <w:bCs/>
              <w:color w:val="auto"/>
            </w:rPr>
            <w:fldChar w:fldCharType="end"/>
          </w:r>
        </w:p>
        <w:p w14:paraId="4BA65C9E">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_Toc1502600937 </w:instrText>
          </w:r>
          <w:r>
            <w:rPr>
              <w:rFonts w:hint="eastAsia" w:ascii="宋体" w:hAnsi="宋体" w:eastAsia="宋体" w:cs="宋体"/>
              <w:bCs/>
            </w:rPr>
            <w:fldChar w:fldCharType="separate"/>
          </w:r>
          <w:r>
            <w:rPr>
              <w:rFonts w:hint="default"/>
            </w:rPr>
            <w:t xml:space="preserve">4.2.2 </w:t>
          </w:r>
          <w:r>
            <w:t>逻辑结构设计</w:t>
          </w:r>
          <w:r>
            <w:tab/>
          </w:r>
          <w:r>
            <w:fldChar w:fldCharType="begin"/>
          </w:r>
          <w:r>
            <w:instrText xml:space="preserve"> PAGEREF _Toc1502600937 \h </w:instrText>
          </w:r>
          <w:r>
            <w:fldChar w:fldCharType="separate"/>
          </w:r>
          <w:r>
            <w:t>24</w:t>
          </w:r>
          <w:r>
            <w:fldChar w:fldCharType="end"/>
          </w:r>
          <w:r>
            <w:rPr>
              <w:rFonts w:hint="eastAsia" w:ascii="宋体" w:hAnsi="宋体" w:eastAsia="宋体" w:cs="宋体"/>
              <w:bCs/>
              <w:color w:val="auto"/>
            </w:rPr>
            <w:fldChar w:fldCharType="end"/>
          </w:r>
        </w:p>
        <w:p w14:paraId="2C524D31">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_Toc1953743086 </w:instrText>
          </w:r>
          <w:r>
            <w:rPr>
              <w:rFonts w:hint="eastAsia" w:ascii="宋体" w:hAnsi="宋体" w:eastAsia="宋体" w:cs="宋体"/>
              <w:bCs/>
            </w:rPr>
            <w:fldChar w:fldCharType="separate"/>
          </w:r>
          <w:r>
            <w:rPr>
              <w:rFonts w:hint="default"/>
            </w:rPr>
            <w:t xml:space="preserve">4.2.3 </w:t>
          </w:r>
          <w:r>
            <w:t>物理结构设计</w:t>
          </w:r>
          <w:r>
            <w:tab/>
          </w:r>
          <w:r>
            <w:fldChar w:fldCharType="begin"/>
          </w:r>
          <w:r>
            <w:instrText xml:space="preserve"> PAGEREF _Toc1953743086 \h </w:instrText>
          </w:r>
          <w:r>
            <w:fldChar w:fldCharType="separate"/>
          </w:r>
          <w:r>
            <w:t>26</w:t>
          </w:r>
          <w:r>
            <w:fldChar w:fldCharType="end"/>
          </w:r>
          <w:r>
            <w:rPr>
              <w:rFonts w:hint="eastAsia" w:ascii="宋体" w:hAnsi="宋体" w:eastAsia="宋体" w:cs="宋体"/>
              <w:bCs/>
              <w:color w:val="auto"/>
            </w:rPr>
            <w:fldChar w:fldCharType="end"/>
          </w:r>
        </w:p>
        <w:p w14:paraId="232153F3">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_Toc1535083772 </w:instrText>
          </w:r>
          <w:r>
            <w:rPr>
              <w:rFonts w:hint="eastAsia" w:ascii="宋体" w:hAnsi="宋体" w:eastAsia="宋体" w:cs="宋体"/>
              <w:bCs/>
            </w:rPr>
            <w:fldChar w:fldCharType="separate"/>
          </w:r>
          <w:r>
            <w:t>4.3 系统访问流程</w:t>
          </w:r>
          <w:r>
            <w:tab/>
          </w:r>
          <w:r>
            <w:fldChar w:fldCharType="begin"/>
          </w:r>
          <w:r>
            <w:instrText xml:space="preserve"> PAGEREF _Toc1535083772 \h </w:instrText>
          </w:r>
          <w:r>
            <w:fldChar w:fldCharType="separate"/>
          </w:r>
          <w:r>
            <w:t>32</w:t>
          </w:r>
          <w:r>
            <w:fldChar w:fldCharType="end"/>
          </w:r>
          <w:r>
            <w:rPr>
              <w:rFonts w:hint="eastAsia" w:ascii="宋体" w:hAnsi="宋体" w:eastAsia="宋体" w:cs="宋体"/>
              <w:bCs/>
              <w:color w:val="auto"/>
            </w:rPr>
            <w:fldChar w:fldCharType="end"/>
          </w:r>
        </w:p>
        <w:p w14:paraId="14FA6349">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_Toc284420946 </w:instrText>
          </w:r>
          <w:r>
            <w:rPr>
              <w:rFonts w:hint="eastAsia" w:ascii="宋体" w:hAnsi="宋体" w:eastAsia="宋体" w:cs="宋体"/>
              <w:bCs/>
            </w:rPr>
            <w:fldChar w:fldCharType="separate"/>
          </w:r>
          <w:r>
            <w:t>4.3.1 数据流图</w:t>
          </w:r>
          <w:r>
            <w:tab/>
          </w:r>
          <w:r>
            <w:fldChar w:fldCharType="begin"/>
          </w:r>
          <w:r>
            <w:instrText xml:space="preserve"> PAGEREF _Toc284420946 \h </w:instrText>
          </w:r>
          <w:r>
            <w:fldChar w:fldCharType="separate"/>
          </w:r>
          <w:r>
            <w:t>33</w:t>
          </w:r>
          <w:r>
            <w:fldChar w:fldCharType="end"/>
          </w:r>
          <w:r>
            <w:rPr>
              <w:rFonts w:hint="eastAsia" w:ascii="宋体" w:hAnsi="宋体" w:eastAsia="宋体" w:cs="宋体"/>
              <w:bCs/>
              <w:color w:val="auto"/>
            </w:rPr>
            <w:fldChar w:fldCharType="end"/>
          </w:r>
        </w:p>
        <w:p w14:paraId="2027731B">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_Toc2111724847 </w:instrText>
          </w:r>
          <w:r>
            <w:rPr>
              <w:rFonts w:hint="eastAsia" w:ascii="宋体" w:hAnsi="宋体" w:eastAsia="宋体" w:cs="宋体"/>
              <w:bCs/>
            </w:rPr>
            <w:fldChar w:fldCharType="separate"/>
          </w:r>
          <w:r>
            <w:t>4.4 系统类图</w:t>
          </w:r>
          <w:r>
            <w:tab/>
          </w:r>
          <w:r>
            <w:fldChar w:fldCharType="begin"/>
          </w:r>
          <w:r>
            <w:instrText xml:space="preserve"> PAGEREF _Toc2111724847 \h </w:instrText>
          </w:r>
          <w:r>
            <w:fldChar w:fldCharType="separate"/>
          </w:r>
          <w:r>
            <w:t>38</w:t>
          </w:r>
          <w:r>
            <w:fldChar w:fldCharType="end"/>
          </w:r>
          <w:r>
            <w:rPr>
              <w:rFonts w:hint="eastAsia" w:ascii="宋体" w:hAnsi="宋体" w:eastAsia="宋体" w:cs="宋体"/>
              <w:bCs/>
              <w:color w:val="auto"/>
            </w:rPr>
            <w:fldChar w:fldCharType="end"/>
          </w:r>
        </w:p>
        <w:p w14:paraId="7D250F73">
          <w:pPr>
            <w:pStyle w:val="27"/>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_Toc297269560 </w:instrText>
          </w:r>
          <w:r>
            <w:rPr>
              <w:rFonts w:hint="eastAsia" w:ascii="宋体" w:hAnsi="宋体" w:eastAsia="宋体" w:cs="宋体"/>
              <w:bCs/>
            </w:rPr>
            <w:fldChar w:fldCharType="separate"/>
          </w:r>
          <w:r>
            <w:rPr>
              <w:rFonts w:hint="eastAsia" w:ascii="宋体" w:hAnsi="宋体" w:eastAsia="宋体" w:cs="宋体"/>
              <w:bCs/>
            </w:rPr>
            <w:t>第五章 系统实现</w:t>
          </w:r>
          <w:r>
            <w:tab/>
          </w:r>
          <w:r>
            <w:fldChar w:fldCharType="begin"/>
          </w:r>
          <w:r>
            <w:instrText xml:space="preserve"> PAGEREF _Toc297269560 \h </w:instrText>
          </w:r>
          <w:r>
            <w:fldChar w:fldCharType="separate"/>
          </w:r>
          <w:r>
            <w:t>42</w:t>
          </w:r>
          <w:r>
            <w:fldChar w:fldCharType="end"/>
          </w:r>
          <w:r>
            <w:rPr>
              <w:rFonts w:hint="eastAsia" w:ascii="宋体" w:hAnsi="宋体" w:eastAsia="宋体" w:cs="宋体"/>
              <w:bCs/>
              <w:color w:val="auto"/>
            </w:rPr>
            <w:fldChar w:fldCharType="end"/>
          </w:r>
        </w:p>
        <w:p w14:paraId="30922D48">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_Toc1162531998 </w:instrText>
          </w:r>
          <w:r>
            <w:rPr>
              <w:rFonts w:hint="eastAsia" w:ascii="宋体" w:hAnsi="宋体" w:eastAsia="宋体" w:cs="宋体"/>
              <w:bCs/>
            </w:rPr>
            <w:fldChar w:fldCharType="separate"/>
          </w:r>
          <w:r>
            <w:rPr>
              <w:rFonts w:hint="default"/>
            </w:rPr>
            <w:t xml:space="preserve">5.1 </w:t>
          </w:r>
          <w:r>
            <w:t>用户认证与权限管理模块</w:t>
          </w:r>
          <w:r>
            <w:tab/>
          </w:r>
          <w:r>
            <w:fldChar w:fldCharType="begin"/>
          </w:r>
          <w:r>
            <w:instrText xml:space="preserve"> PAGEREF _Toc1162531998 \h </w:instrText>
          </w:r>
          <w:r>
            <w:fldChar w:fldCharType="separate"/>
          </w:r>
          <w:r>
            <w:t>42</w:t>
          </w:r>
          <w:r>
            <w:fldChar w:fldCharType="end"/>
          </w:r>
          <w:r>
            <w:rPr>
              <w:rFonts w:hint="eastAsia" w:ascii="宋体" w:hAnsi="宋体" w:eastAsia="宋体" w:cs="宋体"/>
              <w:bCs/>
              <w:color w:val="auto"/>
            </w:rPr>
            <w:fldChar w:fldCharType="end"/>
          </w:r>
        </w:p>
        <w:p w14:paraId="333507CF">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_Toc869069980 </w:instrText>
          </w:r>
          <w:r>
            <w:rPr>
              <w:rFonts w:hint="eastAsia" w:ascii="宋体" w:hAnsi="宋体" w:eastAsia="宋体" w:cs="宋体"/>
              <w:bCs/>
            </w:rPr>
            <w:fldChar w:fldCharType="separate"/>
          </w:r>
          <w:r>
            <w:t>5.1.1 功能描述</w:t>
          </w:r>
          <w:r>
            <w:tab/>
          </w:r>
          <w:r>
            <w:fldChar w:fldCharType="begin"/>
          </w:r>
          <w:r>
            <w:instrText xml:space="preserve"> PAGEREF _Toc869069980 \h </w:instrText>
          </w:r>
          <w:r>
            <w:fldChar w:fldCharType="separate"/>
          </w:r>
          <w:r>
            <w:t>42</w:t>
          </w:r>
          <w:r>
            <w:fldChar w:fldCharType="end"/>
          </w:r>
          <w:r>
            <w:rPr>
              <w:rFonts w:hint="eastAsia" w:ascii="宋体" w:hAnsi="宋体" w:eastAsia="宋体" w:cs="宋体"/>
              <w:bCs/>
              <w:color w:val="auto"/>
            </w:rPr>
            <w:fldChar w:fldCharType="end"/>
          </w:r>
        </w:p>
        <w:p w14:paraId="790A7F8D">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_Toc1422870613 </w:instrText>
          </w:r>
          <w:r>
            <w:rPr>
              <w:rFonts w:hint="eastAsia" w:ascii="宋体" w:hAnsi="宋体" w:eastAsia="宋体" w:cs="宋体"/>
              <w:bCs/>
            </w:rPr>
            <w:fldChar w:fldCharType="separate"/>
          </w:r>
          <w:r>
            <w:t>5.1.2 实现过程</w:t>
          </w:r>
          <w:r>
            <w:tab/>
          </w:r>
          <w:r>
            <w:fldChar w:fldCharType="begin"/>
          </w:r>
          <w:r>
            <w:instrText xml:space="preserve"> PAGEREF _Toc1422870613 \h </w:instrText>
          </w:r>
          <w:r>
            <w:fldChar w:fldCharType="separate"/>
          </w:r>
          <w:r>
            <w:t>44</w:t>
          </w:r>
          <w:r>
            <w:fldChar w:fldCharType="end"/>
          </w:r>
          <w:r>
            <w:rPr>
              <w:rFonts w:hint="eastAsia" w:ascii="宋体" w:hAnsi="宋体" w:eastAsia="宋体" w:cs="宋体"/>
              <w:bCs/>
              <w:color w:val="auto"/>
            </w:rPr>
            <w:fldChar w:fldCharType="end"/>
          </w:r>
        </w:p>
        <w:p w14:paraId="3F1071A8">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_Toc1955983346 </w:instrText>
          </w:r>
          <w:r>
            <w:rPr>
              <w:rFonts w:hint="eastAsia" w:ascii="宋体" w:hAnsi="宋体" w:eastAsia="宋体" w:cs="宋体"/>
              <w:bCs/>
            </w:rPr>
            <w:fldChar w:fldCharType="separate"/>
          </w:r>
          <w:r>
            <w:rPr>
              <w:rFonts w:hint="default"/>
            </w:rPr>
            <w:t xml:space="preserve">5.2 </w:t>
          </w:r>
          <w:r>
            <w:t>食堂与档口管理模块</w:t>
          </w:r>
          <w:r>
            <w:tab/>
          </w:r>
          <w:r>
            <w:fldChar w:fldCharType="begin"/>
          </w:r>
          <w:r>
            <w:instrText xml:space="preserve"> PAGEREF _Toc1955983346 \h </w:instrText>
          </w:r>
          <w:r>
            <w:fldChar w:fldCharType="separate"/>
          </w:r>
          <w:r>
            <w:t>45</w:t>
          </w:r>
          <w:r>
            <w:fldChar w:fldCharType="end"/>
          </w:r>
          <w:r>
            <w:rPr>
              <w:rFonts w:hint="eastAsia" w:ascii="宋体" w:hAnsi="宋体" w:eastAsia="宋体" w:cs="宋体"/>
              <w:bCs/>
              <w:color w:val="auto"/>
            </w:rPr>
            <w:fldChar w:fldCharType="end"/>
          </w:r>
        </w:p>
        <w:p w14:paraId="278D71E8">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_Toc532427946 </w:instrText>
          </w:r>
          <w:r>
            <w:rPr>
              <w:rFonts w:hint="eastAsia" w:ascii="宋体" w:hAnsi="宋体" w:eastAsia="宋体" w:cs="宋体"/>
              <w:bCs/>
            </w:rPr>
            <w:fldChar w:fldCharType="separate"/>
          </w:r>
          <w:r>
            <w:rPr>
              <w:rFonts w:hint="default"/>
            </w:rPr>
            <w:t xml:space="preserve">5.2.1 </w:t>
          </w:r>
          <w:r>
            <w:t>功能描述</w:t>
          </w:r>
          <w:r>
            <w:tab/>
          </w:r>
          <w:r>
            <w:fldChar w:fldCharType="begin"/>
          </w:r>
          <w:r>
            <w:instrText xml:space="preserve"> PAGEREF _Toc532427946 \h </w:instrText>
          </w:r>
          <w:r>
            <w:fldChar w:fldCharType="separate"/>
          </w:r>
          <w:r>
            <w:t>45</w:t>
          </w:r>
          <w:r>
            <w:fldChar w:fldCharType="end"/>
          </w:r>
          <w:r>
            <w:rPr>
              <w:rFonts w:hint="eastAsia" w:ascii="宋体" w:hAnsi="宋体" w:eastAsia="宋体" w:cs="宋体"/>
              <w:bCs/>
              <w:color w:val="auto"/>
            </w:rPr>
            <w:fldChar w:fldCharType="end"/>
          </w:r>
        </w:p>
        <w:p w14:paraId="0CAAD668">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_Toc2099615020 </w:instrText>
          </w:r>
          <w:r>
            <w:rPr>
              <w:rFonts w:hint="eastAsia" w:ascii="宋体" w:hAnsi="宋体" w:eastAsia="宋体" w:cs="宋体"/>
              <w:bCs/>
            </w:rPr>
            <w:fldChar w:fldCharType="separate"/>
          </w:r>
          <w:r>
            <w:rPr>
              <w:rFonts w:hint="default"/>
            </w:rPr>
            <w:t xml:space="preserve">5.2.2 </w:t>
          </w:r>
          <w:r>
            <w:t>实现过程</w:t>
          </w:r>
          <w:r>
            <w:tab/>
          </w:r>
          <w:r>
            <w:fldChar w:fldCharType="begin"/>
          </w:r>
          <w:r>
            <w:instrText xml:space="preserve"> PAGEREF _Toc2099615020 \h </w:instrText>
          </w:r>
          <w:r>
            <w:fldChar w:fldCharType="separate"/>
          </w:r>
          <w:r>
            <w:t>47</w:t>
          </w:r>
          <w:r>
            <w:fldChar w:fldCharType="end"/>
          </w:r>
          <w:r>
            <w:rPr>
              <w:rFonts w:hint="eastAsia" w:ascii="宋体" w:hAnsi="宋体" w:eastAsia="宋体" w:cs="宋体"/>
              <w:bCs/>
              <w:color w:val="auto"/>
            </w:rPr>
            <w:fldChar w:fldCharType="end"/>
          </w:r>
        </w:p>
        <w:p w14:paraId="2533058F">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_Toc778353636 </w:instrText>
          </w:r>
          <w:r>
            <w:rPr>
              <w:rFonts w:hint="eastAsia" w:ascii="宋体" w:hAnsi="宋体" w:eastAsia="宋体" w:cs="宋体"/>
              <w:bCs/>
            </w:rPr>
            <w:fldChar w:fldCharType="separate"/>
          </w:r>
          <w:r>
            <w:rPr>
              <w:rFonts w:hint="default"/>
            </w:rPr>
            <w:t xml:space="preserve">5.3 </w:t>
          </w:r>
          <w:r>
            <w:t>菜品管理模块</w:t>
          </w:r>
          <w:r>
            <w:tab/>
          </w:r>
          <w:r>
            <w:fldChar w:fldCharType="begin"/>
          </w:r>
          <w:r>
            <w:instrText xml:space="preserve"> PAGEREF _Toc778353636 \h </w:instrText>
          </w:r>
          <w:r>
            <w:fldChar w:fldCharType="separate"/>
          </w:r>
          <w:r>
            <w:t>48</w:t>
          </w:r>
          <w:r>
            <w:fldChar w:fldCharType="end"/>
          </w:r>
          <w:r>
            <w:rPr>
              <w:rFonts w:hint="eastAsia" w:ascii="宋体" w:hAnsi="宋体" w:eastAsia="宋体" w:cs="宋体"/>
              <w:bCs/>
              <w:color w:val="auto"/>
            </w:rPr>
            <w:fldChar w:fldCharType="end"/>
          </w:r>
        </w:p>
        <w:p w14:paraId="2F0C886C">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_Toc1466666375 </w:instrText>
          </w:r>
          <w:r>
            <w:rPr>
              <w:rFonts w:hint="eastAsia" w:ascii="宋体" w:hAnsi="宋体" w:eastAsia="宋体" w:cs="宋体"/>
              <w:bCs/>
            </w:rPr>
            <w:fldChar w:fldCharType="separate"/>
          </w:r>
          <w:r>
            <w:rPr>
              <w:rFonts w:hint="default"/>
            </w:rPr>
            <w:t xml:space="preserve">5.3.1 </w:t>
          </w:r>
          <w:r>
            <w:t>功能描述</w:t>
          </w:r>
          <w:r>
            <w:tab/>
          </w:r>
          <w:r>
            <w:fldChar w:fldCharType="begin"/>
          </w:r>
          <w:r>
            <w:instrText xml:space="preserve"> PAGEREF _Toc1466666375 \h </w:instrText>
          </w:r>
          <w:r>
            <w:fldChar w:fldCharType="separate"/>
          </w:r>
          <w:r>
            <w:t>48</w:t>
          </w:r>
          <w:r>
            <w:fldChar w:fldCharType="end"/>
          </w:r>
          <w:r>
            <w:rPr>
              <w:rFonts w:hint="eastAsia" w:ascii="宋体" w:hAnsi="宋体" w:eastAsia="宋体" w:cs="宋体"/>
              <w:bCs/>
              <w:color w:val="auto"/>
            </w:rPr>
            <w:fldChar w:fldCharType="end"/>
          </w:r>
        </w:p>
        <w:p w14:paraId="40654C85">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_Toc1444464359 </w:instrText>
          </w:r>
          <w:r>
            <w:rPr>
              <w:rFonts w:hint="eastAsia" w:ascii="宋体" w:hAnsi="宋体" w:eastAsia="宋体" w:cs="宋体"/>
              <w:bCs/>
            </w:rPr>
            <w:fldChar w:fldCharType="separate"/>
          </w:r>
          <w:r>
            <w:rPr>
              <w:rFonts w:hint="default"/>
            </w:rPr>
            <w:t xml:space="preserve">5.3.2 </w:t>
          </w:r>
          <w:r>
            <w:t>实现过程</w:t>
          </w:r>
          <w:r>
            <w:tab/>
          </w:r>
          <w:r>
            <w:fldChar w:fldCharType="begin"/>
          </w:r>
          <w:r>
            <w:instrText xml:space="preserve"> PAGEREF _Toc1444464359 \h </w:instrText>
          </w:r>
          <w:r>
            <w:fldChar w:fldCharType="separate"/>
          </w:r>
          <w:r>
            <w:t>51</w:t>
          </w:r>
          <w:r>
            <w:fldChar w:fldCharType="end"/>
          </w:r>
          <w:r>
            <w:rPr>
              <w:rFonts w:hint="eastAsia" w:ascii="宋体" w:hAnsi="宋体" w:eastAsia="宋体" w:cs="宋体"/>
              <w:bCs/>
              <w:color w:val="auto"/>
            </w:rPr>
            <w:fldChar w:fldCharType="end"/>
          </w:r>
        </w:p>
        <w:p w14:paraId="3568CA66">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_Toc1957336025 </w:instrText>
          </w:r>
          <w:r>
            <w:rPr>
              <w:rFonts w:hint="eastAsia" w:ascii="宋体" w:hAnsi="宋体" w:eastAsia="宋体" w:cs="宋体"/>
              <w:bCs/>
            </w:rPr>
            <w:fldChar w:fldCharType="separate"/>
          </w:r>
          <w:r>
            <w:rPr>
              <w:rFonts w:hint="default"/>
            </w:rPr>
            <w:t xml:space="preserve">5.4 </w:t>
          </w:r>
          <w:r>
            <w:t>评价管理模块</w:t>
          </w:r>
          <w:r>
            <w:tab/>
          </w:r>
          <w:r>
            <w:fldChar w:fldCharType="begin"/>
          </w:r>
          <w:r>
            <w:instrText xml:space="preserve"> PAGEREF _Toc1957336025 \h </w:instrText>
          </w:r>
          <w:r>
            <w:fldChar w:fldCharType="separate"/>
          </w:r>
          <w:r>
            <w:t>52</w:t>
          </w:r>
          <w:r>
            <w:fldChar w:fldCharType="end"/>
          </w:r>
          <w:r>
            <w:rPr>
              <w:rFonts w:hint="eastAsia" w:ascii="宋体" w:hAnsi="宋体" w:eastAsia="宋体" w:cs="宋体"/>
              <w:bCs/>
              <w:color w:val="auto"/>
            </w:rPr>
            <w:fldChar w:fldCharType="end"/>
          </w:r>
        </w:p>
        <w:p w14:paraId="43F2CE21">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_Toc1792067429 </w:instrText>
          </w:r>
          <w:r>
            <w:rPr>
              <w:rFonts w:hint="eastAsia" w:ascii="宋体" w:hAnsi="宋体" w:eastAsia="宋体" w:cs="宋体"/>
              <w:bCs/>
            </w:rPr>
            <w:fldChar w:fldCharType="separate"/>
          </w:r>
          <w:r>
            <w:rPr>
              <w:rFonts w:hint="default"/>
            </w:rPr>
            <w:t xml:space="preserve">5.4.1 </w:t>
          </w:r>
          <w:r>
            <w:t>功能描述</w:t>
          </w:r>
          <w:r>
            <w:tab/>
          </w:r>
          <w:r>
            <w:fldChar w:fldCharType="begin"/>
          </w:r>
          <w:r>
            <w:instrText xml:space="preserve"> PAGEREF _Toc1792067429 \h </w:instrText>
          </w:r>
          <w:r>
            <w:fldChar w:fldCharType="separate"/>
          </w:r>
          <w:r>
            <w:t>52</w:t>
          </w:r>
          <w:r>
            <w:fldChar w:fldCharType="end"/>
          </w:r>
          <w:r>
            <w:rPr>
              <w:rFonts w:hint="eastAsia" w:ascii="宋体" w:hAnsi="宋体" w:eastAsia="宋体" w:cs="宋体"/>
              <w:bCs/>
              <w:color w:val="auto"/>
            </w:rPr>
            <w:fldChar w:fldCharType="end"/>
          </w:r>
        </w:p>
        <w:p w14:paraId="5CDDFF87">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_Toc819130028 </w:instrText>
          </w:r>
          <w:r>
            <w:rPr>
              <w:rFonts w:hint="eastAsia" w:ascii="宋体" w:hAnsi="宋体" w:eastAsia="宋体" w:cs="宋体"/>
              <w:bCs/>
            </w:rPr>
            <w:fldChar w:fldCharType="separate"/>
          </w:r>
          <w:r>
            <w:rPr>
              <w:rFonts w:hint="default"/>
            </w:rPr>
            <w:t xml:space="preserve">5.4.2 </w:t>
          </w:r>
          <w:r>
            <w:t>实现过程</w:t>
          </w:r>
          <w:r>
            <w:tab/>
          </w:r>
          <w:r>
            <w:fldChar w:fldCharType="begin"/>
          </w:r>
          <w:r>
            <w:instrText xml:space="preserve"> PAGEREF _Toc819130028 \h </w:instrText>
          </w:r>
          <w:r>
            <w:fldChar w:fldCharType="separate"/>
          </w:r>
          <w:r>
            <w:t>53</w:t>
          </w:r>
          <w:r>
            <w:fldChar w:fldCharType="end"/>
          </w:r>
          <w:r>
            <w:rPr>
              <w:rFonts w:hint="eastAsia" w:ascii="宋体" w:hAnsi="宋体" w:eastAsia="宋体" w:cs="宋体"/>
              <w:bCs/>
              <w:color w:val="auto"/>
            </w:rPr>
            <w:fldChar w:fldCharType="end"/>
          </w:r>
        </w:p>
        <w:p w14:paraId="7E0D02AD">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_Toc1748203326 </w:instrText>
          </w:r>
          <w:r>
            <w:rPr>
              <w:rFonts w:hint="eastAsia" w:ascii="宋体" w:hAnsi="宋体" w:eastAsia="宋体" w:cs="宋体"/>
              <w:bCs/>
            </w:rPr>
            <w:fldChar w:fldCharType="separate"/>
          </w:r>
          <w:r>
            <w:rPr>
              <w:rFonts w:hint="default"/>
            </w:rPr>
            <w:t xml:space="preserve">5.5 </w:t>
          </w:r>
          <w:r>
            <w:t>投诉管理模块</w:t>
          </w:r>
          <w:r>
            <w:tab/>
          </w:r>
          <w:r>
            <w:fldChar w:fldCharType="begin"/>
          </w:r>
          <w:r>
            <w:instrText xml:space="preserve"> PAGEREF _Toc1748203326 \h </w:instrText>
          </w:r>
          <w:r>
            <w:fldChar w:fldCharType="separate"/>
          </w:r>
          <w:r>
            <w:t>54</w:t>
          </w:r>
          <w:r>
            <w:fldChar w:fldCharType="end"/>
          </w:r>
          <w:r>
            <w:rPr>
              <w:rFonts w:hint="eastAsia" w:ascii="宋体" w:hAnsi="宋体" w:eastAsia="宋体" w:cs="宋体"/>
              <w:bCs/>
              <w:color w:val="auto"/>
            </w:rPr>
            <w:fldChar w:fldCharType="end"/>
          </w:r>
        </w:p>
        <w:p w14:paraId="5F8E10A0">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_Toc182041828 </w:instrText>
          </w:r>
          <w:r>
            <w:rPr>
              <w:rFonts w:hint="eastAsia" w:ascii="宋体" w:hAnsi="宋体" w:eastAsia="宋体" w:cs="宋体"/>
              <w:bCs/>
            </w:rPr>
            <w:fldChar w:fldCharType="separate"/>
          </w:r>
          <w:r>
            <w:rPr>
              <w:rFonts w:hint="default"/>
            </w:rPr>
            <w:t xml:space="preserve">5.5.1 </w:t>
          </w:r>
          <w:r>
            <w:t>功能描述</w:t>
          </w:r>
          <w:r>
            <w:tab/>
          </w:r>
          <w:r>
            <w:fldChar w:fldCharType="begin"/>
          </w:r>
          <w:r>
            <w:instrText xml:space="preserve"> PAGEREF _Toc182041828 \h </w:instrText>
          </w:r>
          <w:r>
            <w:fldChar w:fldCharType="separate"/>
          </w:r>
          <w:r>
            <w:t>54</w:t>
          </w:r>
          <w:r>
            <w:fldChar w:fldCharType="end"/>
          </w:r>
          <w:r>
            <w:rPr>
              <w:rFonts w:hint="eastAsia" w:ascii="宋体" w:hAnsi="宋体" w:eastAsia="宋体" w:cs="宋体"/>
              <w:bCs/>
              <w:color w:val="auto"/>
            </w:rPr>
            <w:fldChar w:fldCharType="end"/>
          </w:r>
        </w:p>
        <w:p w14:paraId="72EA740F">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_Toc1560289868 </w:instrText>
          </w:r>
          <w:r>
            <w:rPr>
              <w:rFonts w:hint="eastAsia" w:ascii="宋体" w:hAnsi="宋体" w:eastAsia="宋体" w:cs="宋体"/>
              <w:bCs/>
            </w:rPr>
            <w:fldChar w:fldCharType="separate"/>
          </w:r>
          <w:r>
            <w:rPr>
              <w:rFonts w:hint="default"/>
            </w:rPr>
            <w:t xml:space="preserve">5.5.2 </w:t>
          </w:r>
          <w:r>
            <w:t>实现过程</w:t>
          </w:r>
          <w:r>
            <w:tab/>
          </w:r>
          <w:r>
            <w:fldChar w:fldCharType="begin"/>
          </w:r>
          <w:r>
            <w:instrText xml:space="preserve"> PAGEREF _Toc1560289868 \h </w:instrText>
          </w:r>
          <w:r>
            <w:fldChar w:fldCharType="separate"/>
          </w:r>
          <w:r>
            <w:t>57</w:t>
          </w:r>
          <w:r>
            <w:fldChar w:fldCharType="end"/>
          </w:r>
          <w:r>
            <w:rPr>
              <w:rFonts w:hint="eastAsia" w:ascii="宋体" w:hAnsi="宋体" w:eastAsia="宋体" w:cs="宋体"/>
              <w:bCs/>
              <w:color w:val="auto"/>
            </w:rPr>
            <w:fldChar w:fldCharType="end"/>
          </w:r>
        </w:p>
        <w:p w14:paraId="368D3C39">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_Toc868997959 </w:instrText>
          </w:r>
          <w:r>
            <w:rPr>
              <w:rFonts w:hint="eastAsia" w:ascii="宋体" w:hAnsi="宋体" w:eastAsia="宋体" w:cs="宋体"/>
              <w:bCs/>
            </w:rPr>
            <w:fldChar w:fldCharType="separate"/>
          </w:r>
          <w:r>
            <w:rPr>
              <w:rFonts w:hint="default"/>
            </w:rPr>
            <w:t xml:space="preserve">5.6 </w:t>
          </w:r>
          <w:r>
            <w:t>系统管理模块</w:t>
          </w:r>
          <w:r>
            <w:tab/>
          </w:r>
          <w:r>
            <w:fldChar w:fldCharType="begin"/>
          </w:r>
          <w:r>
            <w:instrText xml:space="preserve"> PAGEREF _Toc868997959 \h </w:instrText>
          </w:r>
          <w:r>
            <w:fldChar w:fldCharType="separate"/>
          </w:r>
          <w:r>
            <w:t>58</w:t>
          </w:r>
          <w:r>
            <w:fldChar w:fldCharType="end"/>
          </w:r>
          <w:r>
            <w:rPr>
              <w:rFonts w:hint="eastAsia" w:ascii="宋体" w:hAnsi="宋体" w:eastAsia="宋体" w:cs="宋体"/>
              <w:bCs/>
              <w:color w:val="auto"/>
            </w:rPr>
            <w:fldChar w:fldCharType="end"/>
          </w:r>
        </w:p>
        <w:p w14:paraId="0F7EEE01">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_Toc212413666 </w:instrText>
          </w:r>
          <w:r>
            <w:rPr>
              <w:rFonts w:hint="eastAsia" w:ascii="宋体" w:hAnsi="宋体" w:eastAsia="宋体" w:cs="宋体"/>
              <w:bCs/>
            </w:rPr>
            <w:fldChar w:fldCharType="separate"/>
          </w:r>
          <w:r>
            <w:rPr>
              <w:rFonts w:hint="default"/>
            </w:rPr>
            <w:t xml:space="preserve">5.6.1 </w:t>
          </w:r>
          <w:r>
            <w:t>功能描述</w:t>
          </w:r>
          <w:r>
            <w:tab/>
          </w:r>
          <w:r>
            <w:fldChar w:fldCharType="begin"/>
          </w:r>
          <w:r>
            <w:instrText xml:space="preserve"> PAGEREF _Toc212413666 \h </w:instrText>
          </w:r>
          <w:r>
            <w:fldChar w:fldCharType="separate"/>
          </w:r>
          <w:r>
            <w:t>58</w:t>
          </w:r>
          <w:r>
            <w:fldChar w:fldCharType="end"/>
          </w:r>
          <w:r>
            <w:rPr>
              <w:rFonts w:hint="eastAsia" w:ascii="宋体" w:hAnsi="宋体" w:eastAsia="宋体" w:cs="宋体"/>
              <w:bCs/>
              <w:color w:val="auto"/>
            </w:rPr>
            <w:fldChar w:fldCharType="end"/>
          </w:r>
        </w:p>
        <w:p w14:paraId="4A96B98B">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_Toc918663148 </w:instrText>
          </w:r>
          <w:r>
            <w:rPr>
              <w:rFonts w:hint="eastAsia" w:ascii="宋体" w:hAnsi="宋体" w:eastAsia="宋体" w:cs="宋体"/>
              <w:bCs/>
            </w:rPr>
            <w:fldChar w:fldCharType="separate"/>
          </w:r>
          <w:r>
            <w:rPr>
              <w:rFonts w:hint="default"/>
            </w:rPr>
            <w:t xml:space="preserve">5.6.2 </w:t>
          </w:r>
          <w:r>
            <w:t>实现过程</w:t>
          </w:r>
          <w:r>
            <w:tab/>
          </w:r>
          <w:r>
            <w:fldChar w:fldCharType="begin"/>
          </w:r>
          <w:r>
            <w:instrText xml:space="preserve"> PAGEREF _Toc918663148 \h </w:instrText>
          </w:r>
          <w:r>
            <w:fldChar w:fldCharType="separate"/>
          </w:r>
          <w:r>
            <w:t>60</w:t>
          </w:r>
          <w:r>
            <w:fldChar w:fldCharType="end"/>
          </w:r>
          <w:r>
            <w:rPr>
              <w:rFonts w:hint="eastAsia" w:ascii="宋体" w:hAnsi="宋体" w:eastAsia="宋体" w:cs="宋体"/>
              <w:bCs/>
              <w:color w:val="auto"/>
            </w:rPr>
            <w:fldChar w:fldCharType="end"/>
          </w:r>
        </w:p>
        <w:p w14:paraId="72A9658F">
          <w:pPr>
            <w:pStyle w:val="27"/>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_Toc1711590153 </w:instrText>
          </w:r>
          <w:r>
            <w:rPr>
              <w:rFonts w:hint="eastAsia" w:ascii="宋体" w:hAnsi="宋体" w:eastAsia="宋体" w:cs="宋体"/>
              <w:bCs/>
            </w:rPr>
            <w:fldChar w:fldCharType="separate"/>
          </w:r>
          <w:r>
            <w:rPr>
              <w:rFonts w:hint="eastAsia" w:ascii="宋体" w:hAnsi="宋体" w:eastAsia="宋体" w:cs="宋体"/>
              <w:bCs/>
            </w:rPr>
            <w:t>第六章 测试与评价</w:t>
          </w:r>
          <w:r>
            <w:tab/>
          </w:r>
          <w:r>
            <w:fldChar w:fldCharType="begin"/>
          </w:r>
          <w:r>
            <w:instrText xml:space="preserve"> PAGEREF _Toc1711590153 \h </w:instrText>
          </w:r>
          <w:r>
            <w:fldChar w:fldCharType="separate"/>
          </w:r>
          <w:r>
            <w:t>63</w:t>
          </w:r>
          <w:r>
            <w:fldChar w:fldCharType="end"/>
          </w:r>
          <w:r>
            <w:rPr>
              <w:rFonts w:hint="eastAsia" w:ascii="宋体" w:hAnsi="宋体" w:eastAsia="宋体" w:cs="宋体"/>
              <w:bCs/>
              <w:color w:val="auto"/>
            </w:rPr>
            <w:fldChar w:fldCharType="end"/>
          </w:r>
        </w:p>
        <w:p w14:paraId="56D872E0">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_Toc1152249906 </w:instrText>
          </w:r>
          <w:r>
            <w:rPr>
              <w:rFonts w:hint="eastAsia" w:ascii="宋体" w:hAnsi="宋体" w:eastAsia="宋体" w:cs="宋体"/>
              <w:bCs/>
            </w:rPr>
            <w:fldChar w:fldCharType="separate"/>
          </w:r>
          <w:r>
            <w:rPr>
              <w:rFonts w:hint="default"/>
            </w:rPr>
            <w:t xml:space="preserve">6.1 </w:t>
          </w:r>
          <w:r>
            <w:t>系统测试的目的</w:t>
          </w:r>
          <w:r>
            <w:tab/>
          </w:r>
          <w:r>
            <w:fldChar w:fldCharType="begin"/>
          </w:r>
          <w:r>
            <w:instrText xml:space="preserve"> PAGEREF _Toc1152249906 \h </w:instrText>
          </w:r>
          <w:r>
            <w:fldChar w:fldCharType="separate"/>
          </w:r>
          <w:r>
            <w:t>63</w:t>
          </w:r>
          <w:r>
            <w:fldChar w:fldCharType="end"/>
          </w:r>
          <w:r>
            <w:rPr>
              <w:rFonts w:hint="eastAsia" w:ascii="宋体" w:hAnsi="宋体" w:eastAsia="宋体" w:cs="宋体"/>
              <w:bCs/>
              <w:color w:val="auto"/>
            </w:rPr>
            <w:fldChar w:fldCharType="end"/>
          </w:r>
        </w:p>
        <w:p w14:paraId="755FBFFB">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_Toc2004125143 </w:instrText>
          </w:r>
          <w:r>
            <w:rPr>
              <w:rFonts w:hint="eastAsia" w:ascii="宋体" w:hAnsi="宋体" w:eastAsia="宋体" w:cs="宋体"/>
              <w:bCs/>
            </w:rPr>
            <w:fldChar w:fldCharType="separate"/>
          </w:r>
          <w:r>
            <w:rPr>
              <w:rFonts w:hint="default"/>
            </w:rPr>
            <w:t xml:space="preserve">6.2 </w:t>
          </w:r>
          <w:r>
            <w:t>系统功能测试</w:t>
          </w:r>
          <w:r>
            <w:tab/>
          </w:r>
          <w:r>
            <w:fldChar w:fldCharType="begin"/>
          </w:r>
          <w:r>
            <w:instrText xml:space="preserve"> PAGEREF _Toc2004125143 \h </w:instrText>
          </w:r>
          <w:r>
            <w:fldChar w:fldCharType="separate"/>
          </w:r>
          <w:r>
            <w:t>64</w:t>
          </w:r>
          <w:r>
            <w:fldChar w:fldCharType="end"/>
          </w:r>
          <w:r>
            <w:rPr>
              <w:rFonts w:hint="eastAsia" w:ascii="宋体" w:hAnsi="宋体" w:eastAsia="宋体" w:cs="宋体"/>
              <w:bCs/>
              <w:color w:val="auto"/>
            </w:rPr>
            <w:fldChar w:fldCharType="end"/>
          </w:r>
        </w:p>
        <w:p w14:paraId="0F02D3A3">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_Toc50275206 </w:instrText>
          </w:r>
          <w:r>
            <w:rPr>
              <w:rFonts w:hint="eastAsia" w:ascii="宋体" w:hAnsi="宋体" w:eastAsia="宋体" w:cs="宋体"/>
              <w:bCs/>
            </w:rPr>
            <w:fldChar w:fldCharType="separate"/>
          </w:r>
          <w:r>
            <w:rPr>
              <w:rFonts w:hint="default"/>
            </w:rPr>
            <w:t xml:space="preserve">6.2.1 </w:t>
          </w:r>
          <w:r>
            <w:t>用户认证与权限管理测试</w:t>
          </w:r>
          <w:r>
            <w:tab/>
          </w:r>
          <w:r>
            <w:fldChar w:fldCharType="begin"/>
          </w:r>
          <w:r>
            <w:instrText xml:space="preserve"> PAGEREF _Toc50275206 \h </w:instrText>
          </w:r>
          <w:r>
            <w:fldChar w:fldCharType="separate"/>
          </w:r>
          <w:r>
            <w:t>64</w:t>
          </w:r>
          <w:r>
            <w:fldChar w:fldCharType="end"/>
          </w:r>
          <w:r>
            <w:rPr>
              <w:rFonts w:hint="eastAsia" w:ascii="宋体" w:hAnsi="宋体" w:eastAsia="宋体" w:cs="宋体"/>
              <w:bCs/>
              <w:color w:val="auto"/>
            </w:rPr>
            <w:fldChar w:fldCharType="end"/>
          </w:r>
        </w:p>
        <w:p w14:paraId="1C5D3B99">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_Toc1014313971 </w:instrText>
          </w:r>
          <w:r>
            <w:rPr>
              <w:rFonts w:hint="eastAsia" w:ascii="宋体" w:hAnsi="宋体" w:eastAsia="宋体" w:cs="宋体"/>
              <w:bCs/>
            </w:rPr>
            <w:fldChar w:fldCharType="separate"/>
          </w:r>
          <w:r>
            <w:rPr>
              <w:rFonts w:hint="default"/>
            </w:rPr>
            <w:t xml:space="preserve">6.2.2 </w:t>
          </w:r>
          <w:r>
            <w:t>食堂与档口管理测试</w:t>
          </w:r>
          <w:r>
            <w:tab/>
          </w:r>
          <w:r>
            <w:fldChar w:fldCharType="begin"/>
          </w:r>
          <w:r>
            <w:instrText xml:space="preserve"> PAGEREF _Toc1014313971 \h </w:instrText>
          </w:r>
          <w:r>
            <w:fldChar w:fldCharType="separate"/>
          </w:r>
          <w:r>
            <w:t>66</w:t>
          </w:r>
          <w:r>
            <w:fldChar w:fldCharType="end"/>
          </w:r>
          <w:r>
            <w:rPr>
              <w:rFonts w:hint="eastAsia" w:ascii="宋体" w:hAnsi="宋体" w:eastAsia="宋体" w:cs="宋体"/>
              <w:bCs/>
              <w:color w:val="auto"/>
            </w:rPr>
            <w:fldChar w:fldCharType="end"/>
          </w:r>
        </w:p>
        <w:p w14:paraId="0FB19E2A">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_Toc849720711 </w:instrText>
          </w:r>
          <w:r>
            <w:rPr>
              <w:rFonts w:hint="eastAsia" w:ascii="宋体" w:hAnsi="宋体" w:eastAsia="宋体" w:cs="宋体"/>
              <w:bCs/>
            </w:rPr>
            <w:fldChar w:fldCharType="separate"/>
          </w:r>
          <w:r>
            <w:rPr>
              <w:rFonts w:hint="default"/>
            </w:rPr>
            <w:t xml:space="preserve">6.2.3 </w:t>
          </w:r>
          <w:r>
            <w:t>菜品管理测试</w:t>
          </w:r>
          <w:r>
            <w:tab/>
          </w:r>
          <w:r>
            <w:fldChar w:fldCharType="begin"/>
          </w:r>
          <w:r>
            <w:instrText xml:space="preserve"> PAGEREF _Toc849720711 \h </w:instrText>
          </w:r>
          <w:r>
            <w:fldChar w:fldCharType="separate"/>
          </w:r>
          <w:r>
            <w:t>67</w:t>
          </w:r>
          <w:r>
            <w:fldChar w:fldCharType="end"/>
          </w:r>
          <w:r>
            <w:rPr>
              <w:rFonts w:hint="eastAsia" w:ascii="宋体" w:hAnsi="宋体" w:eastAsia="宋体" w:cs="宋体"/>
              <w:bCs/>
              <w:color w:val="auto"/>
            </w:rPr>
            <w:fldChar w:fldCharType="end"/>
          </w:r>
        </w:p>
        <w:p w14:paraId="660E9D12">
          <w:pPr>
            <w:pStyle w:val="24"/>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_Toc489737227 </w:instrText>
          </w:r>
          <w:r>
            <w:rPr>
              <w:rFonts w:hint="eastAsia" w:ascii="宋体" w:hAnsi="宋体" w:eastAsia="宋体" w:cs="宋体"/>
              <w:bCs/>
            </w:rPr>
            <w:fldChar w:fldCharType="separate"/>
          </w:r>
          <w:r>
            <w:rPr>
              <w:rFonts w:hint="default"/>
            </w:rPr>
            <w:t xml:space="preserve">6.2.4 </w:t>
          </w:r>
          <w:r>
            <w:t>评价管理测试</w:t>
          </w:r>
          <w:r>
            <w:tab/>
          </w:r>
          <w:r>
            <w:fldChar w:fldCharType="begin"/>
          </w:r>
          <w:r>
            <w:instrText xml:space="preserve"> PAGEREF _Toc489737227 \h </w:instrText>
          </w:r>
          <w:r>
            <w:fldChar w:fldCharType="separate"/>
          </w:r>
          <w:r>
            <w:t>70</w:t>
          </w:r>
          <w:r>
            <w:fldChar w:fldCharType="end"/>
          </w:r>
          <w:r>
            <w:rPr>
              <w:rFonts w:hint="eastAsia" w:ascii="宋体" w:hAnsi="宋体" w:eastAsia="宋体" w:cs="宋体"/>
              <w:bCs/>
              <w:color w:val="auto"/>
            </w:rPr>
            <w:fldChar w:fldCharType="end"/>
          </w:r>
        </w:p>
        <w:p w14:paraId="0E3C6594">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_Toc1856238885 </w:instrText>
          </w:r>
          <w:r>
            <w:rPr>
              <w:rFonts w:hint="eastAsia" w:ascii="宋体" w:hAnsi="宋体" w:eastAsia="宋体" w:cs="宋体"/>
              <w:bCs/>
            </w:rPr>
            <w:fldChar w:fldCharType="separate"/>
          </w:r>
          <w:r>
            <w:rPr>
              <w:rFonts w:hint="default"/>
            </w:rPr>
            <w:t xml:space="preserve">6.3 </w:t>
          </w:r>
          <w:r>
            <w:t>系统安全性测试</w:t>
          </w:r>
          <w:r>
            <w:tab/>
          </w:r>
          <w:r>
            <w:fldChar w:fldCharType="begin"/>
          </w:r>
          <w:r>
            <w:instrText xml:space="preserve"> PAGEREF _Toc1856238885 \h </w:instrText>
          </w:r>
          <w:r>
            <w:fldChar w:fldCharType="separate"/>
          </w:r>
          <w:r>
            <w:t>72</w:t>
          </w:r>
          <w:r>
            <w:fldChar w:fldCharType="end"/>
          </w:r>
          <w:r>
            <w:rPr>
              <w:rFonts w:hint="eastAsia" w:ascii="宋体" w:hAnsi="宋体" w:eastAsia="宋体" w:cs="宋体"/>
              <w:bCs/>
              <w:color w:val="auto"/>
            </w:rPr>
            <w:fldChar w:fldCharType="end"/>
          </w:r>
        </w:p>
        <w:p w14:paraId="00FFA109">
          <w:pPr>
            <w:pStyle w:val="30"/>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_Toc1312000226 </w:instrText>
          </w:r>
          <w:r>
            <w:rPr>
              <w:rFonts w:hint="eastAsia" w:ascii="宋体" w:hAnsi="宋体" w:eastAsia="宋体" w:cs="宋体"/>
              <w:bCs/>
            </w:rPr>
            <w:fldChar w:fldCharType="separate"/>
          </w:r>
          <w:r>
            <w:rPr>
              <w:rFonts w:hint="default"/>
            </w:rPr>
            <w:t xml:space="preserve">6.4 </w:t>
          </w:r>
          <w:r>
            <w:t>小结</w:t>
          </w:r>
          <w:r>
            <w:tab/>
          </w:r>
          <w:r>
            <w:fldChar w:fldCharType="begin"/>
          </w:r>
          <w:r>
            <w:instrText xml:space="preserve"> PAGEREF _Toc1312000226 \h </w:instrText>
          </w:r>
          <w:r>
            <w:fldChar w:fldCharType="separate"/>
          </w:r>
          <w:r>
            <w:t>73</w:t>
          </w:r>
          <w:r>
            <w:fldChar w:fldCharType="end"/>
          </w:r>
          <w:r>
            <w:rPr>
              <w:rFonts w:hint="eastAsia" w:ascii="宋体" w:hAnsi="宋体" w:eastAsia="宋体" w:cs="宋体"/>
              <w:bCs/>
              <w:color w:val="auto"/>
            </w:rPr>
            <w:fldChar w:fldCharType="end"/>
          </w:r>
        </w:p>
        <w:p w14:paraId="610FB3EF">
          <w:pPr>
            <w:pStyle w:val="27"/>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_Toc425710986 </w:instrText>
          </w:r>
          <w:r>
            <w:rPr>
              <w:rFonts w:hint="eastAsia" w:ascii="宋体" w:hAnsi="宋体" w:eastAsia="宋体" w:cs="宋体"/>
              <w:bCs/>
            </w:rPr>
            <w:fldChar w:fldCharType="separate"/>
          </w:r>
          <w:r>
            <w:rPr>
              <w:rFonts w:hint="eastAsia" w:ascii="宋体" w:hAnsi="宋体" w:eastAsia="宋体" w:cs="宋体"/>
              <w:bCs/>
            </w:rPr>
            <w:t>第七章 结论</w:t>
          </w:r>
          <w:r>
            <w:tab/>
          </w:r>
          <w:r>
            <w:fldChar w:fldCharType="begin"/>
          </w:r>
          <w:r>
            <w:instrText xml:space="preserve"> PAGEREF _Toc425710986 \h </w:instrText>
          </w:r>
          <w:r>
            <w:fldChar w:fldCharType="separate"/>
          </w:r>
          <w:r>
            <w:t>75</w:t>
          </w:r>
          <w:r>
            <w:fldChar w:fldCharType="end"/>
          </w:r>
          <w:r>
            <w:rPr>
              <w:rFonts w:hint="eastAsia" w:ascii="宋体" w:hAnsi="宋体" w:eastAsia="宋体" w:cs="宋体"/>
              <w:bCs/>
              <w:color w:val="auto"/>
            </w:rPr>
            <w:fldChar w:fldCharType="end"/>
          </w:r>
        </w:p>
        <w:p w14:paraId="3FA0B57F">
          <w:pPr>
            <w:pStyle w:val="27"/>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_Toc1656513545 </w:instrText>
          </w:r>
          <w:r>
            <w:rPr>
              <w:rFonts w:hint="eastAsia" w:ascii="宋体" w:hAnsi="宋体" w:eastAsia="宋体" w:cs="宋体"/>
              <w:bCs/>
            </w:rPr>
            <w:fldChar w:fldCharType="separate"/>
          </w:r>
          <w:r>
            <w:rPr>
              <w:rFonts w:hint="eastAsia"/>
            </w:rPr>
            <w:t xml:space="preserve">第八章 </w:t>
          </w:r>
          <w:r>
            <w:t>参考文献</w:t>
          </w:r>
          <w:r>
            <w:tab/>
          </w:r>
          <w:r>
            <w:fldChar w:fldCharType="begin"/>
          </w:r>
          <w:r>
            <w:instrText xml:space="preserve"> PAGEREF _Toc1656513545 \h </w:instrText>
          </w:r>
          <w:r>
            <w:fldChar w:fldCharType="separate"/>
          </w:r>
          <w:r>
            <w:t>77</w:t>
          </w:r>
          <w:r>
            <w:fldChar w:fldCharType="end"/>
          </w:r>
          <w:r>
            <w:rPr>
              <w:rFonts w:hint="eastAsia" w:ascii="宋体" w:hAnsi="宋体" w:eastAsia="宋体" w:cs="宋体"/>
              <w:bCs/>
              <w:color w:val="auto"/>
            </w:rPr>
            <w:fldChar w:fldCharType="end"/>
          </w:r>
        </w:p>
        <w:p w14:paraId="2DE721E3">
          <w:pPr>
            <w:pStyle w:val="27"/>
            <w:tabs>
              <w:tab w:val="right" w:leader="dot" w:pos="9072"/>
            </w:tabs>
          </w:pPr>
          <w:r>
            <w:rPr>
              <w:rFonts w:hint="eastAsia" w:ascii="宋体" w:hAnsi="宋体" w:eastAsia="宋体" w:cs="宋体"/>
              <w:bCs/>
              <w:color w:val="auto"/>
            </w:rPr>
            <w:fldChar w:fldCharType="begin"/>
          </w:r>
          <w:r>
            <w:rPr>
              <w:rFonts w:hint="eastAsia" w:ascii="宋体" w:hAnsi="宋体" w:eastAsia="宋体" w:cs="宋体"/>
              <w:bCs/>
            </w:rPr>
            <w:instrText xml:space="preserve"> HYPERLINK \l _Toc1045151107 </w:instrText>
          </w:r>
          <w:r>
            <w:rPr>
              <w:rFonts w:hint="eastAsia" w:ascii="宋体" w:hAnsi="宋体" w:eastAsia="宋体" w:cs="宋体"/>
              <w:bCs/>
            </w:rPr>
            <w:fldChar w:fldCharType="separate"/>
          </w:r>
          <w:r>
            <w:rPr>
              <w:rFonts w:hint="eastAsia"/>
            </w:rPr>
            <w:t xml:space="preserve">第九章 </w:t>
          </w:r>
          <w:r>
            <w:t>致谢</w:t>
          </w:r>
          <w:r>
            <w:tab/>
          </w:r>
          <w:r>
            <w:fldChar w:fldCharType="begin"/>
          </w:r>
          <w:r>
            <w:instrText xml:space="preserve"> PAGEREF _Toc1045151107 \h </w:instrText>
          </w:r>
          <w:r>
            <w:fldChar w:fldCharType="separate"/>
          </w:r>
          <w:r>
            <w:t>78</w:t>
          </w:r>
          <w:r>
            <w:fldChar w:fldCharType="end"/>
          </w:r>
          <w:r>
            <w:rPr>
              <w:rFonts w:hint="eastAsia" w:ascii="宋体" w:hAnsi="宋体" w:eastAsia="宋体" w:cs="宋体"/>
              <w:bCs/>
              <w:color w:val="auto"/>
            </w:rPr>
            <w:fldChar w:fldCharType="end"/>
          </w:r>
        </w:p>
        <w:p w14:paraId="79592ADE">
          <w:pPr>
            <w:pStyle w:val="3"/>
            <w:keepNext/>
            <w:widowControl/>
            <w:numPr>
              <w:numId w:val="0"/>
            </w:numPr>
            <w:ind w:leftChars="0"/>
            <w:jc w:val="both"/>
            <w:rPr>
              <w:rFonts w:hint="eastAsia" w:ascii="宋体" w:hAnsi="宋体" w:eastAsia="宋体" w:cs="宋体"/>
              <w:bCs/>
              <w:color w:val="auto"/>
              <w:kern w:val="2"/>
              <w:sz w:val="32"/>
              <w:szCs w:val="24"/>
              <w:lang w:bidi="ar-SA"/>
            </w:rPr>
            <w:sectPr>
              <w:headerReference r:id="rId7" w:type="default"/>
              <w:pgSz w:w="11906" w:h="16838"/>
              <w:pgMar w:top="1417" w:right="1417" w:bottom="1417" w:left="1417" w:header="992" w:footer="720" w:gutter="0"/>
              <w:pgNumType w:fmt="upperRoman"/>
              <w:cols w:space="720" w:num="1"/>
              <w:docGrid w:linePitch="360" w:charSpace="0"/>
            </w:sectPr>
          </w:pPr>
          <w:r>
            <w:rPr>
              <w:rFonts w:hint="eastAsia" w:ascii="宋体" w:hAnsi="宋体" w:eastAsia="宋体" w:cs="宋体"/>
              <w:bCs/>
              <w:color w:val="auto"/>
            </w:rPr>
            <w:fldChar w:fldCharType="end"/>
          </w:r>
          <w:bookmarkStart w:id="74" w:name="_GoBack"/>
          <w:bookmarkEnd w:id="74"/>
        </w:p>
      </w:sdtContent>
    </w:sdt>
    <w:p w14:paraId="69532D42">
      <w:pPr>
        <w:rPr>
          <w:rFonts w:hint="eastAsia"/>
        </w:rPr>
        <w:sectPr>
          <w:pgSz w:w="11906" w:h="16838"/>
          <w:pgMar w:top="1417" w:right="1417" w:bottom="1417" w:left="1417" w:header="992" w:footer="720" w:gutter="0"/>
          <w:pgNumType w:fmt="upperRoman"/>
          <w:cols w:space="720" w:num="1"/>
          <w:docGrid w:linePitch="360" w:charSpace="0"/>
        </w:sectPr>
      </w:pPr>
    </w:p>
    <w:p w14:paraId="1929EC5E">
      <w:pPr>
        <w:pStyle w:val="3"/>
        <w:keepNext/>
        <w:widowControl/>
        <w:numPr>
          <w:ilvl w:val="0"/>
          <w:numId w:val="8"/>
        </w:numPr>
        <w:ind w:left="0" w:leftChars="0" w:firstLine="881" w:firstLineChars="200"/>
        <w:jc w:val="center"/>
        <w:rPr>
          <w:rFonts w:hint="eastAsia" w:ascii="宋体" w:hAnsi="宋体" w:eastAsia="宋体" w:cs="宋体"/>
          <w:b/>
          <w:bCs/>
          <w:color w:val="auto"/>
        </w:rPr>
      </w:pPr>
      <w:bookmarkStart w:id="2" w:name="_Toc1759963449"/>
      <w:r>
        <w:rPr>
          <w:rFonts w:hint="eastAsia" w:ascii="宋体" w:hAnsi="宋体" w:eastAsia="宋体" w:cs="宋体"/>
          <w:b/>
          <w:bCs/>
          <w:color w:val="auto"/>
        </w:rPr>
        <w:t>绪论</w:t>
      </w:r>
      <w:bookmarkEnd w:id="2"/>
    </w:p>
    <w:p w14:paraId="6770C911">
      <w:pPr>
        <w:pStyle w:val="4"/>
        <w:keepNext/>
        <w:widowControl/>
        <w:numPr>
          <w:ilvl w:val="0"/>
          <w:numId w:val="9"/>
        </w:numPr>
        <w:ind w:left="0" w:leftChars="0" w:firstLine="641" w:firstLineChars="200"/>
        <w:rPr>
          <w:b/>
        </w:rPr>
      </w:pPr>
      <w:bookmarkStart w:id="3" w:name="_Toc265933565"/>
      <w:r>
        <w:t>研究背景及意义</w:t>
      </w:r>
      <w:bookmarkEnd w:id="3"/>
    </w:p>
    <w:p w14:paraId="6CD8AA75">
      <w:pPr>
        <w:pStyle w:val="5"/>
        <w:bidi w:val="0"/>
        <w:ind w:firstLine="601" w:firstLineChars="200"/>
        <w:rPr>
          <w:rFonts w:hint="default"/>
          <w:lang w:val="en-US" w:eastAsia="zh-CN"/>
        </w:rPr>
      </w:pPr>
      <w:bookmarkStart w:id="4" w:name="_Toc631957548"/>
      <w:r>
        <w:rPr>
          <w:rFonts w:hint="eastAsia"/>
          <w:lang w:val="en-US" w:eastAsia="zh-CN"/>
        </w:rPr>
        <w:t>1.1.1研究背景</w:t>
      </w:r>
      <w:bookmarkEnd w:id="4"/>
    </w:p>
    <w:p w14:paraId="16053432">
      <w:pPr>
        <w:widowControl/>
        <w:spacing w:before="0" w:after="0" w:line="300" w:lineRule="auto"/>
        <w:ind w:left="0" w:right="0" w:firstLine="480" w:firstLineChars="200"/>
        <w:jc w:val="both"/>
        <w:rPr>
          <w:rFonts w:hint="default" w:cs="宋体"/>
          <w:b/>
          <w:bCs/>
          <w:color w:val="C00000"/>
          <w:sz w:val="24"/>
          <w:highlight w:val="none"/>
          <w:lang w:val="en-US" w:eastAsia="zh-CN"/>
        </w:rPr>
      </w:pPr>
      <w:r>
        <w:rPr>
          <w:rFonts w:hint="eastAsia" w:ascii="宋体" w:hAnsi="宋体" w:eastAsia="宋体" w:cs="宋体"/>
          <w:b w:val="0"/>
          <w:bCs w:val="0"/>
          <w:color w:val="auto"/>
          <w:sz w:val="24"/>
          <w:szCs w:val="24"/>
          <w:highlight w:val="none"/>
          <w:lang w:val="en-US" w:eastAsia="zh-CN"/>
        </w:rPr>
        <w:t>在高等教育迅速发展的时代背景下，高校后勤系统作为支撑学校正常运行的重要组成部分，其服务质量直接影响着广大师生的日常学习和生活体验。然而，随着高校招生规模的不断扩大和学生对服务质量期望的日益提高，传统的食堂管理模式显露出诸多不足。首先，现有的食堂评价体系缺乏系统性和科学性，大多数高校仍然采用传统的意见箱或非定期问卷调查的方式收集学生反馈，这种方式不仅数据收集效率低下，而且难以对反馈信息进行有效的统计分析和跟踪处理。其次，学生与食堂管理部门之间缺乏高效的交流渠道，学生的建议和意见往往难以及时传达给相关管理人员，导致问题得不到及时解决，影响了学生的满意度。再次，管理部门缺乏数据化的管理工具，无法对食堂运营状况进行实时监控和科学分析，管理决策往往依靠经验判断而缺少数据支撑。最后，在信息化时代，学生们对数字化服务的需求日益增长，但现有的食堂管理系统大多存在功能单一、用户体验较差等问题，无法满足现代大学生的使用需求。因此，建设一套智能化、系统化的食堂评价系统具有重要的现实意义。</w:t>
      </w:r>
    </w:p>
    <w:p w14:paraId="3816D5EA">
      <w:pPr>
        <w:pStyle w:val="5"/>
        <w:bidi w:val="0"/>
        <w:ind w:firstLine="601" w:firstLineChars="200"/>
        <w:rPr>
          <w:rFonts w:hint="eastAsia"/>
          <w:lang w:val="en-US" w:eastAsia="zh-CN"/>
        </w:rPr>
      </w:pPr>
      <w:bookmarkStart w:id="5" w:name="_Toc2003874821"/>
      <w:r>
        <w:rPr>
          <w:rFonts w:hint="eastAsia"/>
          <w:lang w:val="en-US" w:eastAsia="zh-CN"/>
        </w:rPr>
        <w:t>1.1.2研究意义</w:t>
      </w:r>
      <w:bookmarkEnd w:id="5"/>
    </w:p>
    <w:p w14:paraId="27C22130">
      <w:pPr>
        <w:widowControl/>
        <w:numPr>
          <w:ilvl w:val="0"/>
          <w:numId w:val="0"/>
        </w:numPr>
        <w:autoSpaceDE w:val="0"/>
        <w:autoSpaceDN w:val="0"/>
        <w:spacing w:before="0" w:after="0" w:line="300" w:lineRule="auto"/>
        <w:ind w:right="0" w:rightChars="0" w:firstLine="480" w:firstLineChars="200"/>
        <w:jc w:val="both"/>
        <w:rPr>
          <w:rFonts w:hint="default" w:cs="宋体"/>
          <w:b/>
          <w:bCs/>
          <w:color w:val="C00000"/>
          <w:sz w:val="24"/>
          <w:highlight w:val="none"/>
          <w:lang w:val="en-US" w:eastAsia="zh-CN"/>
        </w:rPr>
      </w:pPr>
      <w:r>
        <w:rPr>
          <w:rFonts w:hint="eastAsia" w:ascii="宋体" w:hAnsi="宋体" w:eastAsia="宋体" w:cs="宋体"/>
          <w:b w:val="0"/>
          <w:bCs w:val="0"/>
          <w:color w:val="auto"/>
          <w:sz w:val="24"/>
          <w:szCs w:val="24"/>
          <w:highlight w:val="none"/>
          <w:lang w:val="en-US" w:eastAsia="zh-CN"/>
        </w:rPr>
        <w:t>本研究的意义主要体现在实践与学术两个层面。在实践意义方面，首先，该系统将显著提升学生对食堂服务的满意度。通过便捷的评价平台和及时的反馈机制，学生能够更加主动地表达自己的意见和建议，增强对食堂服务的参与感和获得感。其次，系统有助于根本性改善食堂的服务质量。管理人员能够通过系统实时收集学生反馈，及时发现并解决食堂运营中存在的问题，从而提升食品质量和服务水平。最后，系统为管理决策提供了科学的数据支持。通过对评价数据的深入分析，管理者可以更加准确地了解学生需求变化趋势，优化菜品配置和资源分配，提高运营效率。在学术意义方面，本研究为高校后勤信息化建设提供了有益参考。研究成果展示了如何运用现代信息技术改造传统的后勤管理模式，为其他高校开展类似的信息化建设项目提供了可借鉴的经验和方法。同时，研究过程中形成的技术方案和系统架构也为计算机专业在信息系统开发领域的学术研究贡献了实践案例。</w:t>
      </w:r>
    </w:p>
    <w:p w14:paraId="06E3DD14">
      <w:pPr>
        <w:pStyle w:val="4"/>
        <w:keepNext/>
        <w:widowControl/>
        <w:numPr>
          <w:ilvl w:val="0"/>
          <w:numId w:val="9"/>
        </w:numPr>
        <w:ind w:left="0" w:leftChars="0" w:firstLine="641" w:firstLineChars="200"/>
        <w:rPr>
          <w:b/>
        </w:rPr>
      </w:pPr>
      <w:bookmarkStart w:id="6" w:name="_Toc138080646"/>
      <w:r>
        <w:t>国内外研究现状</w:t>
      </w:r>
      <w:bookmarkEnd w:id="6"/>
    </w:p>
    <w:p w14:paraId="6DB0BA25">
      <w:pPr>
        <w:pStyle w:val="5"/>
        <w:bidi w:val="0"/>
        <w:ind w:firstLine="601" w:firstLineChars="200"/>
        <w:rPr>
          <w:rFonts w:hint="default"/>
          <w:lang w:val="en-US" w:eastAsia="zh-CN"/>
        </w:rPr>
      </w:pPr>
      <w:bookmarkStart w:id="7" w:name="_Toc1439078562"/>
      <w:r>
        <w:rPr>
          <w:rFonts w:hint="eastAsia"/>
          <w:lang w:val="en-US" w:eastAsia="zh-CN"/>
        </w:rPr>
        <w:t>1.2.1国内研究现状</w:t>
      </w:r>
      <w:bookmarkEnd w:id="7"/>
    </w:p>
    <w:p w14:paraId="6058E002">
      <w:pPr>
        <w:widowControl/>
        <w:numPr>
          <w:ilvl w:val="0"/>
          <w:numId w:val="0"/>
        </w:numPr>
        <w:autoSpaceDE w:val="0"/>
        <w:autoSpaceDN w:val="0"/>
        <w:spacing w:before="0" w:after="0" w:line="300" w:lineRule="auto"/>
        <w:ind w:right="0" w:rightChars="0" w:firstLine="480" w:firstLineChars="200"/>
        <w:jc w:val="both"/>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近年来，国内高校在信息化建设方面取得了显著进展，食堂管理系统作为数字化校园建设的重要组成部分，也得到了广泛关注和研究。目前，国内高校食堂管理系统主要采用B/S架构，以Web应用的形式提供服务。在技术实现上，主要分为两类方案：一类是基于Java技术栈的企业级应用，多采用SSH（Spring+Struts+Hibernate）或SSM（Spring+SpringMVC+MyBatis）架构，具有较好的可扩展性和稳定性；另一类是基于.NET平台的解决方案，利用Visual Studio集成开发环境的优势，开发效率相对较高。在功能范围方面，国内系统普遍包含食堂基本信息管理、菜品信息管理、学生反馈功能等模块，但在数据分析和智能化推荐方面相对薄弱。然而，现有系统在实际应用中也存在一些不足：在用户体验方面，界面设计相对老旧，交互操作繁琐，移动端适配性不佳；在数据统计分析方面，大多数系统仅提供简单的报表功能，缺乏深入的数据挖掘和预测分析能力。</w:t>
      </w:r>
    </w:p>
    <w:p w14:paraId="49F78E49">
      <w:pPr>
        <w:pStyle w:val="5"/>
        <w:bidi w:val="0"/>
        <w:ind w:firstLine="601" w:firstLineChars="200"/>
        <w:rPr>
          <w:rFonts w:hint="eastAsia"/>
          <w:lang w:val="en-US" w:eastAsia="zh-CN"/>
        </w:rPr>
      </w:pPr>
      <w:bookmarkStart w:id="8" w:name="_Toc1632559020"/>
      <w:r>
        <w:rPr>
          <w:rFonts w:hint="eastAsia"/>
          <w:lang w:val="en-US" w:eastAsia="zh-CN"/>
        </w:rPr>
        <w:t>1.2.2国外研究现状</w:t>
      </w:r>
      <w:bookmarkEnd w:id="8"/>
    </w:p>
    <w:p w14:paraId="5A361B07">
      <w:pPr>
        <w:ind w:firstLine="480" w:firstLineChars="20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国外在餐饮评价和管理信息系统领域起步较早，技术相对成熟，形成了一批具有代表性的平台和解决方案。在商业餐饮评价平台方面，Yelp、TripAdvisor、Google Reviews等平台凭借其先进的推荐算法、大数据分析能力和良好的用户体验，成为行业标杆。这些平台普遍采用微服务架构，支持高并发访问，具备强大的数据处理和分析能力。在技术架构方面，主流平台多采用RESTful API设计，前后端分离的开发模式，使用Redis等缓存技术提升性能，采用Elasticsearch等搜索引擎优化查询效率。在高校餐饮管理系统方面，美国、欧洲等发达国家的大学普遍建立了完善的餐饮服务评价体系，如MIT、Stanford等知名高校都拥有成熟的在线评价系统，支持实时反馈、数据分析和服务优化。这些系统在用户界面设计上更加注重用户体验，采用响应式设计支持多设备访问，集成社交化功能增强用户参与度。然而，国外系统在本土化适应性方面存在不足，其设计理念和功能模块往往不能完全适应国内高校的管理体制和学生使用习惯，为国内相关系统的自主研发留下了空间。</w:t>
      </w:r>
    </w:p>
    <w:p w14:paraId="2CB75CB7">
      <w:pPr>
        <w:pStyle w:val="4"/>
        <w:bidi w:val="0"/>
        <w:ind w:firstLine="641" w:firstLineChars="200"/>
        <w:rPr>
          <w:rFonts w:hint="eastAsia"/>
          <w:lang w:val="en-US" w:eastAsia="zh-CN"/>
        </w:rPr>
      </w:pPr>
      <w:bookmarkStart w:id="9" w:name="_Toc20891421"/>
      <w:r>
        <w:rPr>
          <w:rFonts w:hint="eastAsia"/>
          <w:lang w:val="en-US" w:eastAsia="zh-CN"/>
        </w:rPr>
        <w:t>1.3研究内容与研究方法</w:t>
      </w:r>
      <w:bookmarkEnd w:id="9"/>
    </w:p>
    <w:p w14:paraId="2CAE6948">
      <w:pPr>
        <w:pStyle w:val="5"/>
        <w:bidi w:val="0"/>
        <w:ind w:firstLine="601" w:firstLineChars="200"/>
        <w:rPr>
          <w:rFonts w:hint="eastAsia"/>
          <w:lang w:val="en-US" w:eastAsia="zh-CN"/>
        </w:rPr>
      </w:pPr>
      <w:bookmarkStart w:id="10" w:name="_Toc1082278286"/>
      <w:r>
        <w:rPr>
          <w:rFonts w:hint="eastAsia"/>
          <w:lang w:val="en-US" w:eastAsia="zh-CN"/>
        </w:rPr>
        <w:t>1.3.1研究内容</w:t>
      </w:r>
      <w:bookmarkEnd w:id="10"/>
    </w:p>
    <w:p w14:paraId="037463CA">
      <w:pPr>
        <w:ind w:firstLine="480" w:firstLineChars="20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本研究以构建一个高效、实用的高校食堂评价系统为总体目标，研究内容涵盖系统开发生命周期中的各个环节，包括系统分析、系统设计、系统实现与系统测试。研究首先从需求分析入手，全面梳理高校食堂服务场景中的关键需求与业务流程，为系统的功能定位和模块划分提供依据；其次在概要设计阶段，提出系统的总体架构方案，明确系统功能模块之间的关系；在详细设计阶段，深入到数据库设计、功能逻辑设计和用户交互设计等方面，确保系统的可实现性与合理性；随后进入系统实现阶段，将设计方案转化为可运行的程序代码；最后在系统测试阶段，通过功能测试、性能测试和用户体验测试对系统进行全面检验，确保其能够在实际环境中稳定运行。整个研究过程遵循“需求分析→概要设计→详细设计→系统实现→系统测试”的经典软件工程模型，既保证了研究工作的系统性和科学性，又为系统的顺利开发与部署奠定了基础。</w:t>
      </w:r>
    </w:p>
    <w:p w14:paraId="7CF8247E">
      <w:pPr>
        <w:pStyle w:val="5"/>
        <w:bidi w:val="0"/>
        <w:ind w:firstLine="601" w:firstLineChars="200"/>
        <w:rPr>
          <w:rFonts w:hint="eastAsia"/>
          <w:lang w:val="en-US" w:eastAsia="zh-CN"/>
        </w:rPr>
      </w:pPr>
      <w:bookmarkStart w:id="11" w:name="_Toc664662712"/>
      <w:r>
        <w:rPr>
          <w:rFonts w:hint="eastAsia"/>
          <w:lang w:val="en-US" w:eastAsia="zh-CN"/>
        </w:rPr>
        <w:t>1.3.2研究方法</w:t>
      </w:r>
      <w:bookmarkEnd w:id="11"/>
    </w:p>
    <w:p w14:paraId="1F3A98E1">
      <w:pPr>
        <w:ind w:firstLine="480" w:firstLineChars="20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在研究方法上，本研究综合运用了多种现代软件工程与系统开发方法，以确保系统的科学性与实用性。首先，采用面向对象的分析与设计方法，将系统抽象为类与对象，结合封装、继承与多态等概念进行建模，从而提升系统的可维护性和可扩展性。其次，利用统一建模语言（UML）对系统进行建模，通过用例图、类图、时序图和活动图等形式化图形全面描述系统的静态结构和动态行为，为后续的实现工作提供清晰的指导。再次，采用原型迭代的开发模式，在开发过程中快速构建系统原型，结合用户反馈进行需求验证与用户体验优化，及时发现并解决设计缺陷，从而降低开发风险。最后，借助实验评估方法对系统进行定量分析，从性能、可用性以及用户满意度等多个维度进行测评，以验证系统的实际应用效果。该研究方法既遵循了经典的软件工程原则，又融合了现代软件开发的最佳实践，形成了一个较为完整的方法学体系。</w:t>
      </w:r>
    </w:p>
    <w:p w14:paraId="74771A31">
      <w:pPr>
        <w:pStyle w:val="4"/>
        <w:bidi w:val="0"/>
        <w:ind w:firstLine="641" w:firstLineChars="200"/>
      </w:pPr>
      <w:bookmarkStart w:id="12" w:name="_Toc1923752537"/>
      <w:r>
        <w:rPr>
          <w:rFonts w:hint="eastAsia"/>
          <w:lang w:val="en-US" w:eastAsia="zh-CN"/>
        </w:rPr>
        <w:t>1.4</w:t>
      </w:r>
      <w:r>
        <w:t>本文的主要内容</w:t>
      </w:r>
      <w:bookmarkEnd w:id="12"/>
    </w:p>
    <w:p w14:paraId="465F9700">
      <w:pPr>
        <w:pStyle w:val="19"/>
        <w:widowControl/>
        <w:ind w:firstLine="420" w:firstLineChars="200"/>
      </w:pPr>
      <w:r>
        <w:rPr>
          <w:color w:val="000000"/>
        </w:rPr>
        <w:t>本文围绕食堂评价系统的设计与实现展开研究，系统地阐述了从需求分析到系统实现的完整过程，全文共分为七个章节。</w:t>
      </w:r>
    </w:p>
    <w:p w14:paraId="15570E5D">
      <w:pPr>
        <w:pStyle w:val="19"/>
        <w:widowControl/>
        <w:ind w:firstLine="420" w:firstLineChars="200"/>
      </w:pPr>
      <w:r>
        <w:rPr>
          <w:color w:val="000000"/>
        </w:rPr>
        <w:t>第一章为绪论部分，主要介绍本研究的研究背景和意义，分析了传统食堂管理模式存在的问题和建立信息化评价系统的必要性；综述了国内外在食堂评价管理和相关技术方面的研究现状，为本研究提供了理论基础和技术参考。</w:t>
      </w:r>
    </w:p>
    <w:p w14:paraId="45D22285">
      <w:pPr>
        <w:pStyle w:val="19"/>
        <w:widowControl/>
        <w:ind w:firstLine="420" w:firstLineChars="200"/>
      </w:pPr>
      <w:r>
        <w:rPr>
          <w:color w:val="000000"/>
        </w:rPr>
        <w:t>第二章介绍了系统开发所涉及的相关技术。后端框架部分详细介绍了Spring Boot框架、MyBatis Plus持久层框架、Spring Security安全框架和JWT令牌技术；前端框架部分介绍了Vue 3前端框架和Element Plus组件库；数据库部分介绍了MySQL数据库管理系统。这些技术的介绍为后续的系统设计和实现奠定了技术基础。</w:t>
      </w:r>
    </w:p>
    <w:p w14:paraId="16F45AB7">
      <w:pPr>
        <w:pStyle w:val="19"/>
        <w:widowControl/>
        <w:ind w:firstLine="420" w:firstLineChars="200"/>
      </w:pPr>
      <w:r>
        <w:rPr>
          <w:color w:val="000000"/>
        </w:rPr>
        <w:t>第三章进行系统需求分析，首先从技术、经济、社会三个方面进行可行性分析，论证了系统开发的可行性；然后进行综合性需求分析，明确了系统的总体目标；接着详细分析了系统的功能性需求，包括用户管理、食堂管理、评价管理等核心功能；最后分析了系统的非功能性需求，包括性能、安全性、可用性等方面的要求。</w:t>
      </w:r>
    </w:p>
    <w:p w14:paraId="7DF41730">
      <w:pPr>
        <w:pStyle w:val="19"/>
        <w:widowControl/>
        <w:ind w:firstLine="420" w:firstLineChars="200"/>
      </w:pPr>
      <w:r>
        <w:rPr>
          <w:color w:val="000000"/>
        </w:rPr>
        <w:t>第四章进行系统设计，首先介绍系统的整体架构设计，包括架构选择和系统模块划分；然后进行数据库设计，包括概念结构设计、逻辑结构设计和物理结构设计；接着绘制系统访问流程和数据流图，描述系统的业务流程和数据流动；最后设计系统类图，展示系统的静态结构。</w:t>
      </w:r>
    </w:p>
    <w:p w14:paraId="28D79E36">
      <w:pPr>
        <w:pStyle w:val="19"/>
        <w:widowControl/>
        <w:ind w:firstLine="420" w:firstLineChars="200"/>
      </w:pPr>
      <w:r>
        <w:rPr>
          <w:color w:val="000000"/>
        </w:rPr>
        <w:t>第五章进行系统实现，按照功能模块分别介绍用户登录模块、食堂与档口管理模块、菜品管理模块、评价管理模块、投诉管理模块和系统管理模块的功能描述和实现过程，详细说明了关键技术和实现细节。</w:t>
      </w:r>
    </w:p>
    <w:p w14:paraId="50D22908">
      <w:pPr>
        <w:pStyle w:val="19"/>
        <w:widowControl/>
        <w:ind w:firstLine="420" w:firstLineChars="200"/>
      </w:pPr>
      <w:r>
        <w:rPr>
          <w:color w:val="000000"/>
        </w:rPr>
        <w:t>第六章进行系统测试，首先阐述系统测试的目的和意义；然后进行系统功能测试，针对各个功能模块设计测试用例并执行测试；接着进行系统安全性测试，验证系统的安全防护能力；最后对测试结果进行小结。</w:t>
      </w:r>
    </w:p>
    <w:p w14:paraId="4BA454DD">
      <w:pPr>
        <w:pStyle w:val="19"/>
        <w:widowControl/>
        <w:ind w:firstLine="420" w:firstLineChars="200"/>
      </w:pPr>
      <w:r>
        <w:rPr>
          <w:color w:val="000000"/>
        </w:rPr>
        <w:t>第七章为结论部分，总结了本研究的主要工作和创新点，分析了系统存在的不足，并对未来的改进方向进行了展望。</w:t>
      </w:r>
    </w:p>
    <w:p w14:paraId="2FF2E342">
      <w:pPr>
        <w:ind w:firstLine="420" w:firstLineChars="200"/>
      </w:pPr>
      <w:r>
        <w:br w:type="page"/>
      </w:r>
    </w:p>
    <w:p w14:paraId="69DE6DE9">
      <w:pPr>
        <w:pStyle w:val="3"/>
        <w:keepNext/>
        <w:widowControl/>
        <w:numPr>
          <w:ilvl w:val="0"/>
          <w:numId w:val="8"/>
        </w:numPr>
        <w:ind w:left="0" w:leftChars="0" w:firstLine="881" w:firstLineChars="200"/>
        <w:jc w:val="center"/>
        <w:rPr>
          <w:rFonts w:hint="eastAsia" w:ascii="宋体" w:hAnsi="宋体" w:eastAsia="宋体" w:cs="宋体"/>
          <w:b/>
          <w:bCs/>
          <w:color w:val="auto"/>
        </w:rPr>
      </w:pPr>
      <w:bookmarkStart w:id="13" w:name="_Toc2142583774"/>
      <w:r>
        <w:rPr>
          <w:rFonts w:hint="eastAsia" w:ascii="宋体" w:hAnsi="宋体" w:eastAsia="宋体" w:cs="宋体"/>
          <w:b/>
          <w:bCs/>
          <w:color w:val="auto"/>
        </w:rPr>
        <w:t>相关技术介绍</w:t>
      </w:r>
      <w:bookmarkEnd w:id="13"/>
    </w:p>
    <w:p w14:paraId="1FA5C53A">
      <w:pPr>
        <w:pStyle w:val="4"/>
        <w:keepNext/>
        <w:widowControl/>
        <w:ind w:firstLine="641" w:firstLineChars="200"/>
      </w:pPr>
      <w:bookmarkStart w:id="14" w:name="_Toc1399696722"/>
      <w:r>
        <w:t>2.1 后端相关技术</w:t>
      </w:r>
      <w:bookmarkEnd w:id="14"/>
    </w:p>
    <w:p w14:paraId="568C3355">
      <w:pPr>
        <w:pStyle w:val="5"/>
        <w:keepNext/>
        <w:widowControl/>
        <w:ind w:firstLine="601" w:firstLineChars="200"/>
      </w:pPr>
      <w:bookmarkStart w:id="15" w:name="_Toc1166937416"/>
      <w:r>
        <w:t>2.1.1 Spring Boot框架</w:t>
      </w:r>
      <w:bookmarkEnd w:id="15"/>
    </w:p>
    <w:p w14:paraId="3C78DE1B">
      <w:pPr>
        <w:pStyle w:val="19"/>
        <w:widowControl/>
        <w:ind w:firstLine="420" w:firstLineChars="200"/>
      </w:pPr>
      <w:r>
        <w:rPr>
          <w:color w:val="000000"/>
        </w:rPr>
        <w:t>Spring Boot是基于Spring框架的开源Java应用开发框架，由Pivotal团队于2014年推出。作为Spring生态系统的重要组成部分，Spring Boot旨在简化Spring应用的初始搭建和开发过程，使开发者能够快速构建独立运行的、生产级别的Spring应用程序。</w:t>
      </w:r>
    </w:p>
    <w:p w14:paraId="518984AD">
      <w:pPr>
        <w:pStyle w:val="19"/>
        <w:widowControl/>
        <w:ind w:firstLine="420" w:firstLineChars="200"/>
      </w:pPr>
      <w:r>
        <w:rPr>
          <w:color w:val="000000"/>
        </w:rPr>
        <w:t>Spring Boot采用"约定优于配置"（Convention over Configuration）的设计理念，通过合理的默认配置减少了开发者的配置工作量。其核心特性包括：自动配置（Auto-configuration）能够根据项目依赖自动配置Spring应用；嵌入式Web服务器（如Tomcat、Jetty、Undertow）使应用可以打包成独立的可执行JAR文件；Starter依赖管理提供了一站式的依赖引入方案，简化了Maven或Gradle的配置；Spring Boot Actuator提供了应用监控和管理功能，包括健康检查、指标收集等生产就绪特性。</w:t>
      </w:r>
    </w:p>
    <w:p w14:paraId="670A4638">
      <w:pPr>
        <w:pStyle w:val="19"/>
        <w:widowControl/>
        <w:ind w:firstLine="420" w:firstLineChars="200"/>
      </w:pPr>
      <w:r>
        <w:rPr>
          <w:color w:val="000000"/>
        </w:rPr>
        <w:t>本系统采用Spring Boot 2.7.18版本作为后端开发框架。利用Spring Boot的自动配置特性，快速搭建了RESTful API架构。通过引入Spring Boot Starter Web依赖，系统自动配置了嵌入式Tomcat服务器和SpringMVC组件，提供HTTP服务。通过Spring Boot Starter Security依赖，集成了Spring Security安全框架，实现了用户认证和授权功能。Spring Boot的外部化配置特性使系统可以通过application.yml文件灵活管理不同环境的配置参数。这些特性显著提升了开发效率，缩短了项目开发周期，同时保证了代码的规范性和可维护性。</w:t>
      </w:r>
    </w:p>
    <w:p w14:paraId="7846B9A2">
      <w:pPr>
        <w:pStyle w:val="5"/>
        <w:keepNext/>
        <w:widowControl/>
        <w:ind w:firstLine="601" w:firstLineChars="200"/>
      </w:pPr>
      <w:bookmarkStart w:id="16" w:name="_Toc1896486308"/>
      <w:r>
        <w:t>2.1.2 MyBatis Plus持久层框架</w:t>
      </w:r>
      <w:bookmarkEnd w:id="16"/>
    </w:p>
    <w:p w14:paraId="5B399BDE">
      <w:pPr>
        <w:pStyle w:val="19"/>
        <w:widowControl/>
        <w:ind w:firstLine="420" w:firstLineChars="200"/>
      </w:pPr>
      <w:r>
        <w:rPr>
          <w:color w:val="000000"/>
        </w:rPr>
        <w:t>MyBatis Plus是基于MyBatis的增强工具，由苞米豆开源组织开发维护。作为MyBatis的增强框架，MyBatis Plus遵循"只做增强不做改变"的原则，保留了MyBatis的原生功能，同时提供了大量便捷的增强特性，旨在简化开发、提高效率。</w:t>
      </w:r>
    </w:p>
    <w:p w14:paraId="2BDA0B81">
      <w:pPr>
        <w:pStyle w:val="19"/>
        <w:widowControl/>
        <w:ind w:firstLine="420" w:firstLineChars="200"/>
      </w:pPr>
      <w:r>
        <w:rPr>
          <w:color w:val="000000"/>
        </w:rPr>
        <w:t>MyBatis Plus的核心特性包括：提供了通用的CRUD操作接口BaseMapper，包含了insert、delete、update、select等常用方法，开发者只需继承该接口即可获得基本的数据库操作能力，无需编写XML配置文件；支持Lambda表达式构造查询条件，提供了类型安全的查询方式，避免了字符串拼接带来的错误风险；内置了分页插件PaginationInterceptor，支持多种数据库的物理分页，自动处理count查询和分页参数；支持逻辑删除功能，通过@TableLogic注解标记删除字段，自动在查询和删除操作中处理逻辑删除逻辑。</w:t>
      </w:r>
    </w:p>
    <w:p w14:paraId="52AECEB6">
      <w:pPr>
        <w:pStyle w:val="19"/>
        <w:widowControl/>
        <w:ind w:firstLine="420" w:firstLineChars="200"/>
      </w:pPr>
      <w:r>
        <w:rPr>
          <w:color w:val="000000"/>
        </w:rPr>
        <w:t>本系统采用MyBatis Plus 3.5.3.1版本作为持久层框架。通过继承BaseMapper接口，快速实现了用户、食堂、档口、菜品、评价等实体的数据访问层。利用@TableLogic注解在Entity类中标记deleted字段，实现了数据的逻辑删除，保证了数据的可追溯性。使用内置的分页插件配合Page对象，实现了高效的分页查询功能。此外，MyBatis Plus提供的代码生成器（CodeGenerator）可以根据数据库表结构自动生成Entity、Mapper、Service和Controller等代码文件，遵循统一的代码规范，显著提升了开发效率，减少了重复劳动。</w:t>
      </w:r>
    </w:p>
    <w:p w14:paraId="4942C721">
      <w:pPr>
        <w:pStyle w:val="5"/>
        <w:keepNext/>
        <w:widowControl/>
        <w:ind w:firstLine="601" w:firstLineChars="200"/>
      </w:pPr>
      <w:bookmarkStart w:id="17" w:name="_Toc1293089782"/>
      <w:r>
        <w:t>2.1.3 Spring Security安全框架</w:t>
      </w:r>
      <w:bookmarkEnd w:id="17"/>
    </w:p>
    <w:p w14:paraId="3494D438">
      <w:pPr>
        <w:pStyle w:val="19"/>
        <w:widowControl/>
        <w:ind w:firstLine="420" w:firstLineChars="200"/>
      </w:pPr>
      <w:r>
        <w:rPr>
          <w:color w:val="000000"/>
        </w:rPr>
        <w:t>Spring Security是Spring生态系统中用于身份认证和访问控制的安全框架，为Java应用提供了全面的安全保护方案。作为Spring项目的核心组件之一，Spring Security提供了完善的认证（Authentication）和授权（Authorization）机制，能够有效防范常见的安全威胁，如跨站请求伪造（CSRF）、会话固定攻击等。</w:t>
      </w:r>
    </w:p>
    <w:p w14:paraId="3304FD8C">
      <w:pPr>
        <w:pStyle w:val="19"/>
        <w:widowControl/>
        <w:ind w:firstLine="420" w:firstLineChars="200"/>
      </w:pPr>
      <w:r>
        <w:rPr>
          <w:color w:val="000000"/>
        </w:rPr>
        <w:t>Spring Security的核心架构基于一系列过滤器链（Security Filter Chain），请求在到达目标资源之前会经过多个安全过滤器的处理。开发者可以通过配置SecurityFilterChain来定义安全策略，包括哪些URL需要认证、哪些角色可以访问特定资源等。其主要组件包括：AuthenticationManager负责处理认证请求；UserDetailsService用于加载用户信息；PasswordEncoder用于密码加密和验证；AuthenticationProvider提供具体的认证逻辑。</w:t>
      </w:r>
    </w:p>
    <w:p w14:paraId="3D22CC22">
      <w:pPr>
        <w:pStyle w:val="19"/>
        <w:widowControl/>
        <w:ind w:firstLine="420" w:firstLineChars="200"/>
      </w:pPr>
      <w:r>
        <w:rPr>
          <w:color w:val="000000"/>
        </w:rPr>
        <w:t>本系统使用Spring Security实现基于角色的访问控制（RBAC）。配置了自定义的UserDetailsService实现类，从数据库加载用户信息和角色权限；使用BCryptPasswordEncoder对用户密码进行加密存储，确保密码安全；配置UsernamePasswordAuthenticationFilter处理用户登录请求，验证用户名和密码；定义了不同角色（管理员、用户）对系统资源的访问权限。Spring Security与JWT令牌技术相结合，实现了无状态的前后端分离认证方案。前端登录成功后获得JWT令牌，后续请求携带令牌进行身份验证，服务器无需维护会话状态，在保证安全性的同时提升了系统的可扩展性和性能。</w:t>
      </w:r>
    </w:p>
    <w:p w14:paraId="354F2F7E">
      <w:pPr>
        <w:pStyle w:val="5"/>
        <w:keepNext/>
        <w:widowControl/>
        <w:ind w:firstLine="601" w:firstLineChars="200"/>
      </w:pPr>
      <w:bookmarkStart w:id="18" w:name="_Toc425458434"/>
      <w:r>
        <w:t>2.1.4 JWT令牌技术</w:t>
      </w:r>
      <w:bookmarkEnd w:id="18"/>
    </w:p>
    <w:p w14:paraId="402B394F">
      <w:pPr>
        <w:pStyle w:val="19"/>
        <w:widowControl/>
        <w:ind w:firstLine="420" w:firstLineChars="200"/>
      </w:pPr>
      <w:r>
        <w:rPr>
          <w:color w:val="000000"/>
        </w:rPr>
        <w:t>JWT（JSON Web Token）是一种基于JSON的开放标准（RFC 7519），用于在网络应用环境间安全地传递声明信息。JWT作为一种轻量级的认证和授权方案，在现代Web应用中得到了广泛应用，特别适合前后端分离和分布式系统架构。</w:t>
      </w:r>
    </w:p>
    <w:p w14:paraId="571F5139">
      <w:pPr>
        <w:pStyle w:val="19"/>
        <w:widowControl/>
        <w:ind w:firstLine="420" w:firstLineChars="200"/>
      </w:pPr>
      <w:r>
        <w:rPr>
          <w:color w:val="000000"/>
        </w:rPr>
        <w:t>JWT由三个部分组成，各部分之间用点号（.）连接：Header（头部）包含令牌类型（typ）和签名算法（alg）；Payload（负载）包含声明信息（Claims），如用户ID、用户名、角色、过期时间等；Signature（签名）通过指定的算法对Header和Payload进行签名，确保令牌的完整性和真实性。三个部分分别经过Base64编码后拼接成完整的JWT字符串。</w:t>
      </w:r>
    </w:p>
    <w:p w14:paraId="2AE0CE65">
      <w:pPr>
        <w:pStyle w:val="19"/>
        <w:widowControl/>
        <w:ind w:firstLine="420" w:firstLineChars="200"/>
      </w:pPr>
      <w:r>
        <w:rPr>
          <w:color w:val="000000"/>
        </w:rPr>
        <w:t>本系统采用jjwt 0.11.5库实现JWT的生成和验证功能。在用户登录成功后，系统将用户ID、用户名、角色等关键信息编码到Payload中，使用HMAC SHA256（HS256）算法和系统配置的密钥生成签名，令牌有效期设置为24小时。相比传统的基于Session的认证方式，JWT实现了无状态认证，服务器不需要在内存或数据库中存储会话信息，每个请求携带的JWT本身包含了用户的身份信息，特别适合分布式系统和前后端分离架构。</w:t>
      </w:r>
    </w:p>
    <w:p w14:paraId="40BD75FE">
      <w:pPr>
        <w:pStyle w:val="19"/>
        <w:widowControl/>
        <w:ind w:firstLine="420" w:firstLineChars="200"/>
      </w:pPr>
      <w:r>
        <w:rPr>
          <w:color w:val="000000"/>
        </w:rPr>
        <w:t>在实际应用中，前端登录成功后将JWT存储在浏览器的localStorage中，通过配置Axios请求拦截器，在每个HTTP请求的Authorization头中自动携带Token（格式为"Bearer {token}"）。后端通过自定义的JwtAuthenticationFilter过滤器拦截请求，从请求头中提取JWT，验证其签名的有效性和是否过期，解析Payload获取用户信息，并将用户信息设置到Spring Security的上下文中，供后续的授权判断使用。</w:t>
      </w:r>
    </w:p>
    <w:p w14:paraId="47F25FA4">
      <w:pPr>
        <w:pStyle w:val="4"/>
        <w:keepNext/>
        <w:widowControl/>
        <w:ind w:firstLine="641" w:firstLineChars="200"/>
      </w:pPr>
      <w:bookmarkStart w:id="19" w:name="_Toc1706839375"/>
      <w:r>
        <w:t>2.2 前端相关技术</w:t>
      </w:r>
      <w:bookmarkEnd w:id="19"/>
    </w:p>
    <w:p w14:paraId="3F6163E9">
      <w:pPr>
        <w:pStyle w:val="5"/>
        <w:keepNext/>
        <w:widowControl/>
        <w:numPr>
          <w:ilvl w:val="0"/>
          <w:numId w:val="10"/>
        </w:numPr>
        <w:ind w:left="0" w:leftChars="0" w:firstLine="601" w:firstLineChars="200"/>
        <w:rPr>
          <w:b/>
        </w:rPr>
      </w:pPr>
      <w:bookmarkStart w:id="20" w:name="_Toc762818999"/>
      <w:r>
        <w:t>Vue 3前端框架</w:t>
      </w:r>
      <w:bookmarkEnd w:id="20"/>
    </w:p>
    <w:p w14:paraId="269BD630">
      <w:pPr>
        <w:pStyle w:val="19"/>
        <w:widowControl/>
        <w:ind w:firstLine="420" w:firstLineChars="200"/>
      </w:pPr>
      <w:r>
        <w:rPr>
          <w:color w:val="000000"/>
        </w:rPr>
        <w:t>Vue 3是由尤雨溪（Evan You）及其团队开发的渐进式JavaScript前端框架，于2020年9月正式发布。作为Vue.js的第三个主要版本，Vue 3在保持Vue 2核心理念的基础上，进行了全面的重构和优化，带来了更好的性能、更小的体积和更强的TypeScript支持。</w:t>
      </w:r>
    </w:p>
    <w:p w14:paraId="2A2437BD">
      <w:pPr>
        <w:pStyle w:val="19"/>
        <w:widowControl/>
        <w:ind w:firstLine="420" w:firstLineChars="200"/>
      </w:pPr>
      <w:r>
        <w:rPr>
          <w:color w:val="000000"/>
        </w:rPr>
        <w:t>Vue 3的主要改进包括：引入了Composition API作为新的代码组织方式，相比Vue 2的Options API，Composition API通过逻辑关注点组织代码，使组件逻辑更易于复用和维护，同时支持&lt;script setup&gt;语法糖，大幅简化了组件的编写；底层响应式系统从Object.defineProperty重构为基于ES6 Proxy，解决了Vue 2中对象属性添加、数组索引修改等响应式缺陷，性能较Vue 2提升40%以上；支持Tree-shaking，未使用的功能可以在打包时被移除，有效减小了打包体积；提供了更好的TypeScript支持，核心代码用TypeScript重写，提供了完整的类型定义。</w:t>
      </w:r>
    </w:p>
    <w:p w14:paraId="45EBECB4">
      <w:pPr>
        <w:pStyle w:val="19"/>
        <w:widowControl/>
        <w:ind w:firstLine="420" w:firstLineChars="200"/>
      </w:pPr>
      <w:r>
        <w:rPr>
          <w:color w:val="000000"/>
        </w:rPr>
        <w:t>本系统采用Vue 3.3.4版本构建前端应用，使用Vite 4.4.5作为开发和构建工具，充分利用Vite的即时热更新和快速冷启动特性。在组件开发中，使用Composition API的setup函数配合响应式API（ref定义响应式变量、reactive定义响应式对象、computed定义计算属性、watch监听数据变化）构建组件逻辑。通过Vue Router 4.2.4实现单页面应用（SPA）的路由管理，配置了路由守卫进行权限控制。使用Pinia 2.1.6作为状态管理库，相比Vuex提供了更简洁的API和更好的TypeScript支持。此外，Vue 3的Teleport组件用于渲染弹窗到DOM的特定位置，Suspense组件用于处理异步组件的加载状态，这些新特性为构建复杂UI提供了便利。</w:t>
      </w:r>
    </w:p>
    <w:p w14:paraId="3BA3A97F">
      <w:pPr>
        <w:pStyle w:val="5"/>
        <w:keepNext/>
        <w:widowControl/>
        <w:numPr>
          <w:ilvl w:val="0"/>
          <w:numId w:val="10"/>
        </w:numPr>
        <w:ind w:left="0" w:leftChars="0" w:firstLine="601" w:firstLineChars="200"/>
        <w:rPr>
          <w:b/>
        </w:rPr>
      </w:pPr>
      <w:bookmarkStart w:id="21" w:name="_Toc221543603"/>
      <w:r>
        <w:t>Element Plus组件库</w:t>
      </w:r>
      <w:bookmarkEnd w:id="21"/>
    </w:p>
    <w:p w14:paraId="107428BC">
      <w:pPr>
        <w:pStyle w:val="19"/>
        <w:widowControl/>
        <w:ind w:firstLine="420" w:firstLineChars="200"/>
      </w:pPr>
      <w:r>
        <w:rPr>
          <w:color w:val="000000"/>
        </w:rPr>
        <w:t>Element Plus是饿了么前端团队专为Vue 3开发的桌面端UI组件库，是广受欢迎的Element UI在Vue 3时代的升级版本。作为一套成熟的组件库，Element Plus为开发者提供了一致的设计语言和开箱即用的高质量组件，大幅提升了前端开发效率。</w:t>
      </w:r>
    </w:p>
    <w:p w14:paraId="4669BCDE">
      <w:pPr>
        <w:pStyle w:val="19"/>
        <w:widowControl/>
        <w:ind w:firstLine="420" w:firstLineChars="200"/>
      </w:pPr>
      <w:r>
        <w:rPr>
          <w:color w:val="000000"/>
        </w:rPr>
        <w:t>Element Plus提供了60多个高质量组件，覆盖了Web应用开发的各个方面，包括基础组件（按钮、图标、链接等）、表单组件（输入框、选择器、日期选择器等）、数据展示组件（表格、分页、标签等）、导航组件（菜单、面包屑、标签页等）、反馈组件（弹窗、消息提示、加载等）。组件库采用TypeScript编写，提供了完善的类型定义，支持按需引入减小打包体积，兼容现代浏览器和IE11+。</w:t>
      </w:r>
    </w:p>
    <w:p w14:paraId="4B6D10C2">
      <w:pPr>
        <w:pStyle w:val="19"/>
        <w:widowControl/>
        <w:ind w:firstLine="420" w:firstLineChars="200"/>
      </w:pPr>
      <w:r>
        <w:rPr>
          <w:color w:val="000000"/>
        </w:rPr>
        <w:t>本系统采用Element Plus 2.3.8版本构建管理后台界面。通过配置unplugin-vue-components和unplugin-auto-import插件，实现了组件和API的自动导入，无需手动import即可使用组件，提升了开发体验。在具体应用中：使用el-table组件展示数据列表，配合el-pagination实现分页功能；使用el-form和el-form-item组件构建表单，通过rules属性配置验证规则，实现了表单的自动验证和错误提示；使用el-dialog组件实现弹窗交互，用于新增、编辑和详情查看；使用el-menu组件实现侧边栏导航菜单，配合el-breadcrumb组件显示面包屑导航，构建了清晰的后台管理界面结构。Element Plus的主题定制功能通过覆盖SCSS变量实现，系统根据需求调整了主题色和组件样式，形成了统一的视觉风格。</w:t>
      </w:r>
    </w:p>
    <w:p w14:paraId="3F0481BA">
      <w:pPr>
        <w:pStyle w:val="4"/>
        <w:keepNext/>
        <w:widowControl/>
        <w:ind w:firstLine="641" w:firstLineChars="200"/>
      </w:pPr>
      <w:bookmarkStart w:id="22" w:name="_Toc1894175370"/>
      <w:r>
        <w:t>2.3 数据库相关技术</w:t>
      </w:r>
      <w:bookmarkEnd w:id="22"/>
    </w:p>
    <w:p w14:paraId="67DCA682">
      <w:pPr>
        <w:pStyle w:val="5"/>
        <w:keepNext/>
        <w:widowControl/>
        <w:ind w:firstLine="601" w:firstLineChars="200"/>
      </w:pPr>
      <w:bookmarkStart w:id="23" w:name="_Toc1107860462"/>
      <w:r>
        <w:t>2.3.1 MySQL数据库</w:t>
      </w:r>
      <w:bookmarkEnd w:id="23"/>
    </w:p>
    <w:p w14:paraId="0C740AA1">
      <w:pPr>
        <w:pStyle w:val="19"/>
        <w:widowControl/>
        <w:ind w:firstLine="420" w:firstLineChars="200"/>
      </w:pPr>
      <w:r>
        <w:rPr>
          <w:color w:val="000000"/>
        </w:rPr>
        <w:t>MySQL是全球最流行的开源关系型数据库管理系统（RDBMS），最初由瑞典MySQL AB公司开发，2008年被Sun公司收购，2010年随Sun被Oracle公司收购。作为LAMP（Linux、Apache、MySQL、PHP）技术栈的重要组成部分，MySQL以其高性能、高可靠性、易于使用的特点，在Web应用开发领域占据主导地位。</w:t>
      </w:r>
    </w:p>
    <w:p w14:paraId="2C5243A4">
      <w:pPr>
        <w:pStyle w:val="19"/>
        <w:widowControl/>
        <w:ind w:firstLine="420" w:firstLineChars="200"/>
      </w:pPr>
      <w:r>
        <w:rPr>
          <w:color w:val="000000"/>
        </w:rPr>
        <w:t>MySQL完全支持标准SQL语法，提供了关系型数据库的完整功能。其核心特性包括：支持多种存储引擎，其中InnoDB是默认引擎，提供了事务支持、行级锁定和外键约束，保证了ACID（原子性、一致性、隔离性、持久性）特性；支持多种索引类型（B+树索引、哈希索引、全文索引等），优化了查询性能；提供了视图、触发器、存储过程、函数等高级特性，增强了数据库的灵活性；支持主从复制和集群部署，满足了高可用和负载均衡的需求。</w:t>
      </w:r>
    </w:p>
    <w:p w14:paraId="73A85BD5">
      <w:pPr>
        <w:pStyle w:val="19"/>
        <w:widowControl/>
        <w:ind w:firstLine="420" w:firstLineChars="200"/>
      </w:pPr>
      <w:r>
        <w:rPr>
          <w:color w:val="000000"/>
        </w:rPr>
        <w:t>本系统采用MySQL 8.0及以上版本作为数据存储方案。使用InnoDB存储引擎，确保了数据操作的事务性和一致性。在表设计中，通过创建B+树索引优化了频繁查询的字段，显著提升了查询性能；利用外键约束维护了表之间的引用完整性，保证了数据的一致性。系统通过mysql-connector-j 8.3.0驱动连接数据库，配置了HikariCP连接池管理数据库连接，通过连接复用和预连接等机制，提升了数据库访问效率，降低了连接开销。</w:t>
      </w:r>
    </w:p>
    <w:p w14:paraId="32022ECE">
      <w:pPr>
        <w:pStyle w:val="19"/>
        <w:widowControl/>
        <w:ind w:firstLine="420" w:firstLineChars="200"/>
      </w:pPr>
      <w:r>
        <w:rPr>
          <w:color w:val="000000"/>
        </w:rPr>
        <w:t>MySQL 8.0版本引入了多项新特性：原生支持JSON数据类型，可以直接存储和查询JSON格式的数据；增加了窗口函数（Window Functions），支持ROW_NUMBER、RANK等分析函数；引入了公用表表达式（CTE），使复杂查询的编写更加清晰易懂。系统数据库设计遵循第三范式（3NF），消除了数据冗余和更新异常，合理设置了主键、外键和唯一索引，在保证数据一致性的同时，兼顾了查询效率。</w:t>
      </w:r>
    </w:p>
    <w:p w14:paraId="6B5C33F9">
      <w:pPr>
        <w:ind w:firstLine="420" w:firstLineChars="200"/>
      </w:pPr>
      <w:r>
        <w:br w:type="page"/>
      </w:r>
    </w:p>
    <w:p w14:paraId="067D5353">
      <w:pPr>
        <w:pStyle w:val="3"/>
        <w:keepNext/>
        <w:widowControl/>
        <w:numPr>
          <w:ilvl w:val="0"/>
          <w:numId w:val="8"/>
        </w:numPr>
        <w:ind w:left="0" w:leftChars="0" w:firstLine="881" w:firstLineChars="200"/>
        <w:jc w:val="center"/>
        <w:rPr>
          <w:rFonts w:hint="eastAsia" w:ascii="宋体" w:hAnsi="宋体" w:eastAsia="宋体" w:cs="宋体"/>
          <w:b/>
          <w:bCs/>
          <w:color w:val="auto"/>
        </w:rPr>
      </w:pPr>
      <w:bookmarkStart w:id="24" w:name="_Toc1127565344"/>
      <w:r>
        <w:rPr>
          <w:rFonts w:hint="eastAsia" w:ascii="宋体" w:hAnsi="宋体" w:eastAsia="宋体" w:cs="宋体"/>
          <w:b/>
          <w:bCs/>
          <w:color w:val="auto"/>
        </w:rPr>
        <w:t>系统需求分析</w:t>
      </w:r>
      <w:bookmarkEnd w:id="24"/>
    </w:p>
    <w:p w14:paraId="279E0D5F">
      <w:pPr>
        <w:pStyle w:val="4"/>
        <w:keepNext/>
        <w:widowControl/>
        <w:numPr>
          <w:ilvl w:val="0"/>
          <w:numId w:val="11"/>
        </w:numPr>
        <w:ind w:left="0" w:leftChars="0" w:firstLine="641" w:firstLineChars="200"/>
        <w:rPr>
          <w:b/>
        </w:rPr>
      </w:pPr>
      <w:bookmarkStart w:id="25" w:name="_Toc1595035480"/>
      <w:r>
        <w:t>系统可行性分析</w:t>
      </w:r>
      <w:bookmarkEnd w:id="25"/>
    </w:p>
    <w:p w14:paraId="3A8D3546">
      <w:pPr>
        <w:pStyle w:val="5"/>
        <w:keepNext/>
        <w:widowControl/>
        <w:numPr>
          <w:ilvl w:val="0"/>
          <w:numId w:val="12"/>
        </w:numPr>
        <w:ind w:left="0" w:leftChars="0" w:firstLine="601" w:firstLineChars="200"/>
        <w:rPr>
          <w:b/>
        </w:rPr>
      </w:pPr>
      <w:bookmarkStart w:id="26" w:name="_Toc722946859"/>
      <w:r>
        <w:t>技术可行性</w:t>
      </w:r>
      <w:bookmarkEnd w:id="26"/>
    </w:p>
    <w:p w14:paraId="4EEA8813">
      <w:pPr>
        <w:pStyle w:val="19"/>
        <w:widowControl/>
        <w:ind w:firstLine="420" w:firstLineChars="200"/>
      </w:pPr>
      <w:r>
        <w:rPr>
          <w:color w:val="000000"/>
        </w:rPr>
        <w:t>从技术角度分析，本系统的开发和实施具备充分的可行性。首先，系统采用的技术栈均为业界成熟的主流技术。后端采用Spring Boot 2.7.18框架，该框架已在企业级应用中得到广泛验证，拥有完善的文档体系和活跃的社区支持。前端采用Vue 3.3.4框架配合Element Plus 2.3.8组件库，是当前前端开发的主流方案。数据库选用MySQL 8.0+，作为应用最广泛的开源关系型数据库，其稳定性和性能已经过充分验证。这些技术的成熟度保证了系统开发的技术风险可控。</w:t>
      </w:r>
    </w:p>
    <w:p w14:paraId="67F44D7C">
      <w:pPr>
        <w:pStyle w:val="19"/>
        <w:widowControl/>
        <w:ind w:firstLine="420" w:firstLineChars="200"/>
      </w:pPr>
      <w:r>
        <w:rPr>
          <w:color w:val="000000"/>
        </w:rPr>
        <w:t>其次，开发团队具备实现系统所需的技术能力。团队成员熟练掌握Java后端开发，具有Spring Boot框架的实际项目经验；掌握Vue前端开发技术，熟悉组件化开发；理解RESTful API设计原则，具备前后端分离架构的开发经验。这些技术储备为项目顺利实施提供了人力保障。</w:t>
      </w:r>
    </w:p>
    <w:p w14:paraId="423A2C72">
      <w:pPr>
        <w:pStyle w:val="19"/>
        <w:widowControl/>
        <w:ind w:firstLine="420" w:firstLineChars="200"/>
      </w:pPr>
      <w:r>
        <w:rPr>
          <w:color w:val="000000"/>
        </w:rPr>
        <w:t>再次，所选技术具有良好的开发效率优势。Spring Boot的自动配置特性简化了项目搭建，MyBatis Plus的代码生成器可自动生成数据访问层代码，Element Plus提供了开箱即用的UI组件，这些特性显著提升了开发效率。系统架构采用分层设计，表现层、业务逻辑层、数据访问层职责清晰，模块之间低耦合高内聚，便于并行开发和后期维护。</w:t>
      </w:r>
    </w:p>
    <w:p w14:paraId="21686B67">
      <w:pPr>
        <w:pStyle w:val="19"/>
        <w:widowControl/>
        <w:ind w:firstLine="420" w:firstLineChars="200"/>
      </w:pPr>
      <w:r>
        <w:rPr>
          <w:color w:val="000000"/>
        </w:rPr>
        <w:t>部署方面，Spring Boot内置Tomcat服务器，打包为JAR文件即可独立运行，无需额外配置应用服务器。Vue前端编译为静态资源，可部署到Nginx等Web服务器，部署方式灵活。综上所述，本系统在技术选型、团队能力、开发工具和架构设计等方面均具备可行性。</w:t>
      </w:r>
    </w:p>
    <w:p w14:paraId="117E122C">
      <w:pPr>
        <w:pStyle w:val="5"/>
        <w:keepNext/>
        <w:widowControl/>
        <w:numPr>
          <w:ilvl w:val="0"/>
          <w:numId w:val="12"/>
        </w:numPr>
        <w:ind w:left="0" w:leftChars="0" w:firstLine="601" w:firstLineChars="200"/>
        <w:rPr>
          <w:b/>
        </w:rPr>
      </w:pPr>
      <w:bookmarkStart w:id="27" w:name="_Toc105384487"/>
      <w:r>
        <w:t>经济可行性</w:t>
      </w:r>
      <w:bookmarkEnd w:id="27"/>
    </w:p>
    <w:p w14:paraId="3D1CEF83">
      <w:pPr>
        <w:pStyle w:val="19"/>
        <w:widowControl/>
        <w:ind w:firstLine="420" w:firstLineChars="200"/>
      </w:pPr>
      <w:r>
        <w:rPr>
          <w:color w:val="000000"/>
        </w:rPr>
        <w:t>从经济角度分析，本系统的开发和运维成本较低，具有良好的经济可行性。首先，系统采用完全开源的技术栈，所有核心技术组件均无需支付软件授权费用。Spring Boot、MyBatis Plus、Vue 3、Element Plus、MySQL等技术均为开源免费，可以合法免费使用。开发工具方面，后端开发使用IntelliJ IDEA社区版或Eclipse，前端开发使用VS Code，这些开发工具均为免费软件，无需支付授权费用。</w:t>
      </w:r>
    </w:p>
    <w:p w14:paraId="52671C5F">
      <w:pPr>
        <w:pStyle w:val="19"/>
        <w:widowControl/>
        <w:ind w:firstLine="420" w:firstLineChars="200"/>
      </w:pPr>
      <w:r>
        <w:rPr>
          <w:color w:val="000000"/>
        </w:rPr>
        <w:t>其次，服务器和运维成本可控。系统初期可部署在学校提供的服务器上，无需额外购买硬件设备。如需使用云服务器，各大云服务商均提供针对学生的优惠套餐，成本较低。以阿里云、腾讯云为例，学生机每月费用在10元左右，完全可以满足系统初期运行需求。随着用户规模增长，可以根据实际需要逐步扩展服务器配置。</w:t>
      </w:r>
    </w:p>
    <w:p w14:paraId="386AB939">
      <w:pPr>
        <w:pStyle w:val="19"/>
        <w:widowControl/>
        <w:ind w:firstLine="420" w:firstLineChars="200"/>
      </w:pPr>
      <w:r>
        <w:rPr>
          <w:color w:val="000000"/>
        </w:rPr>
        <w:t>再次，相比购买商业化的食堂管理系统，自主开发具有明显的成本优势。商业系统通常需要支付高昂的软件授权费、定制开发费和年度维护费，总成本可达数万甚至数十万元。而自主开发系统的主要成本是开发人力成本，作为毕业设计项目，开发周期相对较短，总体成本远低于商业系统。且自主开发的系统可以根据学校实际需求进行定制化开发，避免了商业系统功能冗余或不足的问题。</w:t>
      </w:r>
    </w:p>
    <w:p w14:paraId="7B60B138">
      <w:pPr>
        <w:pStyle w:val="19"/>
        <w:widowControl/>
        <w:ind w:firstLine="420" w:firstLineChars="200"/>
      </w:pPr>
      <w:r>
        <w:rPr>
          <w:color w:val="000000"/>
        </w:rPr>
        <w:t>最后，系统上线后可以带来良好的投资回报。系统可以提升食堂管理效率，通过数据分析优化菜品和服务，降低食材浪费；改善师生就餐体验，提高师生满意度，间接提升学校声誉。综合考虑开发成本、运维成本和预期收益，本系统具有良好的经济可行性和投资价值。</w:t>
      </w:r>
    </w:p>
    <w:p w14:paraId="5605E803">
      <w:pPr>
        <w:pStyle w:val="5"/>
        <w:keepNext/>
        <w:widowControl/>
        <w:numPr>
          <w:ilvl w:val="0"/>
          <w:numId w:val="12"/>
        </w:numPr>
        <w:ind w:left="0" w:leftChars="0" w:firstLine="601" w:firstLineChars="200"/>
        <w:rPr>
          <w:b/>
        </w:rPr>
      </w:pPr>
      <w:bookmarkStart w:id="28" w:name="_Toc1670547881"/>
      <w:r>
        <w:t>社会可行性</w:t>
      </w:r>
      <w:bookmarkEnd w:id="28"/>
    </w:p>
    <w:p w14:paraId="72AE9B28">
      <w:pPr>
        <w:pStyle w:val="19"/>
        <w:widowControl/>
        <w:ind w:firstLine="420" w:firstLineChars="200"/>
      </w:pPr>
      <w:r>
        <w:rPr>
          <w:color w:val="000000"/>
        </w:rPr>
        <w:t>从社会角度分析，本系统的推广和应用具有良好的社会可行性。首先，随着高校信息化建设的持续推进，师生对数字化服务的接受度和使用能力不断提高。智能手机和电脑已成为大学生日常学习生活的必备工具，师生普遍具备使用Web应用的基本能力。食堂评价系统提供了便捷的在线评价渠道，符合当代大学生的使用习惯，无需进行复杂的用户培训。</w:t>
      </w:r>
    </w:p>
    <w:p w14:paraId="6165B842">
      <w:pPr>
        <w:pStyle w:val="19"/>
        <w:widowControl/>
        <w:ind w:firstLine="420" w:firstLineChars="200"/>
      </w:pPr>
      <w:r>
        <w:rPr>
          <w:color w:val="000000"/>
        </w:rPr>
        <w:t>其次，系统操作简单直观，用户界面友好，降低了使用门槛。普通用户只需简单的浏览、点击和输入操作即可完成评价，管理员通过后台管理界面可以方便地进行信息维护和数据查看。系统的易用性保证了各类用户都能快速上手，不会因为技术门槛而影响系统的推广使用。</w:t>
      </w:r>
    </w:p>
    <w:p w14:paraId="73352A5E">
      <w:pPr>
        <w:pStyle w:val="19"/>
        <w:widowControl/>
        <w:ind w:firstLine="420" w:firstLineChars="200"/>
      </w:pPr>
      <w:r>
        <w:rPr>
          <w:color w:val="000000"/>
        </w:rPr>
        <w:t>再次，系统符合各方利益相关者的需求。对于师生，系统提供了表达意见、反馈问题的便捷渠道，增强了参与感；对于食堂管理者，系统提供的数据统计和分析功能帮助其及时了解师生需求和满意度，为改进服务提供数据支撑；对于学校管理部门，系统有助于提升后勤服务质量，改善师生就餐体验，提高师生满意度。</w:t>
      </w:r>
    </w:p>
    <w:p w14:paraId="58791CFF">
      <w:pPr>
        <w:pStyle w:val="19"/>
        <w:widowControl/>
        <w:ind w:firstLine="420" w:firstLineChars="200"/>
      </w:pPr>
      <w:r>
        <w:rPr>
          <w:color w:val="000000"/>
        </w:rPr>
        <w:t>最后，系统的推广使用符合数据安全和隐私保护要求。系统收集的用户信息主要包括用户名、角色等基本信息，以及评价和投诉内容，不涉及身份证号、银行卡号等敏感个人信息。系统采用了密码加密存储、JWT令牌认证等安全措施，保障用户数据安全。评价内容经过敏感词过滤，防止不当言论传播。综上所述，本系统在社会接受度、用户需求、隐私保护等方面均具备良好的社会可行性。</w:t>
      </w:r>
    </w:p>
    <w:p w14:paraId="16B17278">
      <w:pPr>
        <w:pStyle w:val="4"/>
        <w:keepNext/>
        <w:widowControl/>
        <w:numPr>
          <w:ilvl w:val="0"/>
          <w:numId w:val="11"/>
        </w:numPr>
        <w:ind w:left="0" w:leftChars="0" w:firstLine="641" w:firstLineChars="200"/>
        <w:rPr>
          <w:b/>
        </w:rPr>
      </w:pPr>
      <w:bookmarkStart w:id="29" w:name="_Toc697035089"/>
      <w:r>
        <w:t>综合性需求分析</w:t>
      </w:r>
      <w:bookmarkEnd w:id="29"/>
    </w:p>
    <w:p w14:paraId="5F4746C4">
      <w:pPr>
        <w:pStyle w:val="19"/>
        <w:widowControl/>
        <w:ind w:firstLine="420" w:firstLineChars="200"/>
      </w:pPr>
      <w:r>
        <w:rPr>
          <w:color w:val="000000"/>
        </w:rPr>
        <w:t>食堂评价系统需要满足不同角色用户的多样化需求，通过综合分析，系统主要服务于三类用户群体：普通用户（师生）、食堂管理员和系统管理员。</w:t>
      </w:r>
    </w:p>
    <w:p w14:paraId="2FFC5E5E">
      <w:pPr>
        <w:pStyle w:val="19"/>
        <w:widowControl/>
        <w:ind w:firstLine="420" w:firstLineChars="200"/>
      </w:pPr>
      <w:r>
        <w:rPr>
          <w:color w:val="000000"/>
        </w:rPr>
        <w:t>对于普通用户（师生），系统需要提供便捷的信息查询和评价功能。用户可以浏览查看学校内所有食堂的基本信息，包括食堂名称、位置、营业时间等；可以查看各食堂下属档口的详细信息和菜品列表；可以查看菜品的详细介绍、价格、图片和其他用户的评价信息。用户可以对已消费的菜品进行评价，包括文字评论和星级评分，帮助其他用户做出选择。用户还可以提交投诉建议，反映食堂服务中存在的问题。系统应提供个人中心功能，用户可以查看自己的评价历史和投诉记录。</w:t>
      </w:r>
    </w:p>
    <w:p w14:paraId="01D98B3A">
      <w:pPr>
        <w:pStyle w:val="19"/>
        <w:widowControl/>
        <w:ind w:firstLine="420" w:firstLineChars="200"/>
      </w:pPr>
      <w:r>
        <w:rPr>
          <w:color w:val="000000"/>
        </w:rPr>
        <w:t>对于食堂管理员，系统需要提供完整的信息管理和数据分析功能。管理员可以维护所管理食堂的基本信息，添加、编辑和删除档口信息，管理档口下的菜品信息，包括菜品的上传图片、设置价格、控制上下架状态等。管理员可以查看用户对菜品的评价，对负面评价进行回复说明。管理员需要处理用户提交的投诉，投诉应有状态流转机制（待处理、处理中、已处理），管理员可以记录处理过程并给出反馈。系统应提供数据统计分析功能，包括评分趋势分析、热门菜品排行、投诉类型分布等，帮助管理员了解运营状况，为决策提供数据支持。</w:t>
      </w:r>
    </w:p>
    <w:p w14:paraId="32191E39">
      <w:pPr>
        <w:pStyle w:val="19"/>
        <w:widowControl/>
        <w:ind w:firstLine="420" w:firstLineChars="200"/>
      </w:pPr>
      <w:r>
        <w:rPr>
          <w:color w:val="000000"/>
        </w:rPr>
        <w:t>对于系统管理员，系统需要提供用户管理和系统维护功能。管理员可以管理系统用户，包括用户的增删改查、角色权限分配等。管理员需要维护敏感词库，对评价和投诉中的不当言论进行过滤。管理员可以查看系统运行日志，监控系统状态，及时发现和处理异常情况。管理员还可以进行系统配置，如修改系统参数、备份数据等。</w:t>
      </w:r>
    </w:p>
    <w:p w14:paraId="2D3FBD24">
      <w:pPr>
        <w:pStyle w:val="19"/>
        <w:widowControl/>
        <w:ind w:firstLine="420" w:firstLineChars="200"/>
      </w:pPr>
      <w:r>
        <w:rPr>
          <w:color w:val="000000"/>
        </w:rPr>
        <w:t>综合来看，系统应支持多食堂、多档口的层级化管理架构，评价信息应支持文字描述和星级评分两种形式，投诉处理应具有完整的状态流转机制，统计数据应涵盖多个维度以满足不同的分析需求。</w:t>
      </w:r>
    </w:p>
    <w:p w14:paraId="03417D86">
      <w:pPr>
        <w:pStyle w:val="4"/>
        <w:keepNext/>
        <w:widowControl/>
        <w:numPr>
          <w:ilvl w:val="0"/>
          <w:numId w:val="11"/>
        </w:numPr>
        <w:ind w:left="0" w:leftChars="0" w:firstLine="641" w:firstLineChars="200"/>
        <w:rPr>
          <w:b/>
        </w:rPr>
      </w:pPr>
      <w:bookmarkStart w:id="30" w:name="_Toc545446438"/>
      <w:r>
        <w:t>功能性需求</w:t>
      </w:r>
      <w:bookmarkEnd w:id="30"/>
    </w:p>
    <w:p w14:paraId="6D258BB2">
      <w:pPr>
        <w:pStyle w:val="19"/>
        <w:widowControl/>
        <w:ind w:firstLine="420" w:firstLineChars="200"/>
      </w:pPr>
      <w:r>
        <w:rPr>
          <w:color w:val="000000"/>
        </w:rPr>
        <w:t>系统的功能性需求主要包括六大核心模块，各模块相互协作，共同实现食堂评价管理的完整业务流程。</w:t>
      </w:r>
    </w:p>
    <w:p w14:paraId="6E791F4A">
      <w:pPr>
        <w:pStyle w:val="19"/>
        <w:widowControl/>
        <w:numPr>
          <w:ilvl w:val="0"/>
          <w:numId w:val="13"/>
        </w:numPr>
        <w:topLinePunct w:val="0"/>
        <w:ind w:left="0" w:leftChars="0" w:firstLine="420" w:firstLineChars="200"/>
        <w:rPr>
          <w:rFonts w:hint="eastAsia" w:ascii="宋体" w:hAnsi="宋体" w:eastAsia="宋体" w:cs="宋体"/>
          <w:b w:val="0"/>
          <w:color w:val="000000"/>
        </w:rPr>
      </w:pPr>
      <w:r>
        <w:rPr>
          <w:color w:val="000000"/>
        </w:rPr>
        <w:t>用户认证与权限管理模块：实现用户的注册、登录和权限控制功能。用户注册时需要填写用户名、密码等基本信息，系统对密码进行BCrypt加密存储。用户登录时，系统验证用户名和密码，验证通过后生成JWT令牌返回给前端。系统支持基于角色的访问控制（RBAC），预设普通用户、食堂管理员、系统管理员三种角色，不同角色具有不同的功能权限。前端每次请求时携带JWT令牌，后端通过过滤器验证令牌有效性并提取用户信息。</w:t>
      </w:r>
    </w:p>
    <w:p w14:paraId="1842C496">
      <w:pPr>
        <w:pStyle w:val="19"/>
        <w:widowControl/>
        <w:numPr>
          <w:ilvl w:val="0"/>
          <w:numId w:val="13"/>
        </w:numPr>
        <w:topLinePunct w:val="0"/>
        <w:ind w:left="0" w:leftChars="0" w:firstLine="420" w:firstLineChars="200"/>
        <w:rPr>
          <w:rFonts w:hint="eastAsia" w:ascii="宋体" w:hAnsi="宋体" w:eastAsia="宋体" w:cs="宋体"/>
          <w:b w:val="0"/>
          <w:color w:val="000000"/>
        </w:rPr>
      </w:pPr>
      <w:r>
        <w:rPr>
          <w:color w:val="000000"/>
        </w:rPr>
        <w:t>食堂与档口管理模块：实现食堂和档口信息的层级化管理。食堂信息包括食堂名称、位置、营业时间、简介等，支持增删改查操作。档口作为食堂的下级单位，每个档口归属于一个食堂，档口信息包括档口名称、负责人、联系方式等。系统维护食堂与档口之间的从属关系，确保数据层级的正确性。</w:t>
      </w:r>
    </w:p>
    <w:p w14:paraId="12676FB8">
      <w:pPr>
        <w:pStyle w:val="19"/>
        <w:widowControl/>
        <w:numPr>
          <w:ilvl w:val="0"/>
          <w:numId w:val="13"/>
        </w:numPr>
        <w:topLinePunct w:val="0"/>
        <w:ind w:left="0" w:leftChars="0" w:firstLine="420" w:firstLineChars="200"/>
        <w:rPr>
          <w:rFonts w:hint="eastAsia" w:ascii="宋体" w:hAnsi="宋体" w:eastAsia="宋体" w:cs="宋体"/>
          <w:b w:val="0"/>
          <w:color w:val="000000"/>
        </w:rPr>
      </w:pPr>
      <w:r>
        <w:rPr>
          <w:color w:val="000000"/>
        </w:rPr>
        <w:t>菜品管理模块：实现菜品信息的完整管理。菜品基本信息包括菜品名称、价格、分类、描述等，支持上传菜品图片。每个菜品归属于一个档口。菜品具有上架和下架两种状态，管理员可以控制菜品的可见性。系统支持按分类、名称、价格等条件查询菜品，支持分页展示。</w:t>
      </w:r>
    </w:p>
    <w:p w14:paraId="4A0546A4">
      <w:pPr>
        <w:pStyle w:val="19"/>
        <w:widowControl/>
        <w:numPr>
          <w:ilvl w:val="0"/>
          <w:numId w:val="13"/>
        </w:numPr>
        <w:topLinePunct w:val="0"/>
        <w:ind w:left="0" w:leftChars="0" w:firstLine="420" w:firstLineChars="200"/>
        <w:rPr>
          <w:rFonts w:hint="eastAsia" w:ascii="宋体" w:hAnsi="宋体" w:eastAsia="宋体" w:cs="宋体"/>
          <w:b w:val="0"/>
          <w:color w:val="000000"/>
        </w:rPr>
      </w:pPr>
      <w:r>
        <w:rPr>
          <w:color w:val="000000"/>
        </w:rPr>
        <w:t>评价管理模块：实现用户对菜品的评价功能。用户可以对菜品进行文字评论和星级评分（1-5星）。系统自动对评价内容进行敏感词过滤，包含敏感词的评价将被标记或拒绝。系统统计每个菜品的平均评分和评价数量，展示在菜品详情页供其他用户参考。管理员可以查看所有评价，对负面评价进行回复。</w:t>
      </w:r>
    </w:p>
    <w:p w14:paraId="23165054">
      <w:pPr>
        <w:pStyle w:val="19"/>
        <w:widowControl/>
        <w:numPr>
          <w:ilvl w:val="0"/>
          <w:numId w:val="13"/>
        </w:numPr>
        <w:topLinePunct w:val="0"/>
        <w:ind w:left="0" w:leftChars="0" w:firstLine="420" w:firstLineChars="200"/>
        <w:rPr>
          <w:rFonts w:hint="eastAsia" w:ascii="宋体" w:hAnsi="宋体" w:eastAsia="宋体" w:cs="宋体"/>
          <w:b w:val="0"/>
          <w:color w:val="000000"/>
        </w:rPr>
      </w:pPr>
      <w:r>
        <w:rPr>
          <w:color w:val="000000"/>
        </w:rPr>
        <w:t>投诉管理模块：实现用户投诉的提交和处理流程。用户可以提交投诉，选择投诉类型（菜品质量、服务态度、环境卫生等），填写投诉内容。投诉具有状态流转机制，包括待处理、处理中、已处理三种状态。管理员可以查看投诉列表，处理投诉并记录处理结果，用户可以查看投诉的处理进度和反馈。</w:t>
      </w:r>
    </w:p>
    <w:p w14:paraId="7188240A">
      <w:pPr>
        <w:pStyle w:val="19"/>
        <w:widowControl/>
        <w:numPr>
          <w:ilvl w:val="0"/>
          <w:numId w:val="13"/>
        </w:numPr>
        <w:topLinePunct w:val="0"/>
        <w:ind w:left="0" w:leftChars="0" w:firstLine="420" w:firstLineChars="200"/>
        <w:rPr>
          <w:rFonts w:hint="eastAsia" w:ascii="宋体" w:hAnsi="宋体" w:eastAsia="宋体" w:cs="宋体"/>
          <w:b w:val="0"/>
          <w:color w:val="000000"/>
        </w:rPr>
      </w:pPr>
      <w:r>
        <w:rPr>
          <w:color w:val="000000"/>
        </w:rPr>
        <w:t>系统管理模块：实现系统的用户管理、配置管理和数据统计功能。系统管理员可以管理用户账号，进行用户的增删改查、角色分配等操作。管理员可以维护敏感词库，添加、删除敏感词。系统提供统计报表功能，包括评分趋势图、热门菜品排行、投诉类型分布等，帮助管理者了解运营状况。</w:t>
      </w:r>
    </w:p>
    <w:p w14:paraId="2B627951">
      <w:pPr>
        <w:pStyle w:val="19"/>
        <w:widowControl/>
        <w:ind w:firstLine="420" w:firstLineChars="200"/>
      </w:pPr>
      <w:r>
        <w:rPr>
          <w:color w:val="000000"/>
        </w:rPr>
        <w:t>系统采用RESTful API架构，后端提供统一的HTTP接口供前端调用，所有数据操作均支持增删改查（CRUD）和分页查询，接口返回JSON格式数据。各功能模块在逻辑上相互独立，通过Service层进行协同调用，保证了系统的模块化和可维护性。</w:t>
      </w:r>
    </w:p>
    <w:p w14:paraId="50FCE875">
      <w:pPr>
        <w:pStyle w:val="4"/>
        <w:keepNext/>
        <w:widowControl/>
        <w:numPr>
          <w:ilvl w:val="0"/>
          <w:numId w:val="11"/>
        </w:numPr>
        <w:ind w:left="0" w:leftChars="0" w:firstLine="641" w:firstLineChars="200"/>
        <w:rPr>
          <w:b/>
        </w:rPr>
      </w:pPr>
      <w:bookmarkStart w:id="31" w:name="_Toc1858078070"/>
      <w:r>
        <w:t>非功能性需求</w:t>
      </w:r>
      <w:bookmarkEnd w:id="31"/>
    </w:p>
    <w:p w14:paraId="70FBDED8">
      <w:pPr>
        <w:pStyle w:val="19"/>
        <w:widowControl/>
        <w:ind w:firstLine="420" w:firstLineChars="200"/>
      </w:pPr>
      <w:r>
        <w:rPr>
          <w:color w:val="000000"/>
        </w:rPr>
        <w:t>除了功能性需求外，系统还需要满足以下非功能性需求，以保证系统的性能、安全性、可用性、可维护性和可扩展性。</w:t>
      </w:r>
    </w:p>
    <w:p w14:paraId="0B0C0D07">
      <w:pPr>
        <w:pStyle w:val="19"/>
        <w:widowControl/>
        <w:numPr>
          <w:ilvl w:val="0"/>
          <w:numId w:val="14"/>
        </w:numPr>
        <w:topLinePunct w:val="0"/>
        <w:ind w:left="0" w:leftChars="0" w:firstLine="420" w:firstLineChars="200"/>
        <w:rPr>
          <w:rFonts w:hint="eastAsia" w:ascii="宋体" w:hAnsi="宋体" w:eastAsia="宋体" w:cs="宋体"/>
          <w:b w:val="0"/>
          <w:color w:val="000000"/>
        </w:rPr>
      </w:pPr>
      <w:r>
        <w:rPr>
          <w:color w:val="000000"/>
        </w:rPr>
        <w:t>性能需求：系统应具备良好的性能表现，支持多用户并发访问。在正常负载下，系统应支持至少1000个并发用户同时在线，页面响应时间不超过2秒，接口响应时间不超过1秒。数据库查询应进行优化，对频繁查询的字段建立索引，使用分页查询减少数据传输量。前端应采用懒加载、虚拟滚动等技术优化页面加载速度。后端应配置连接池管理数据库连接，提高连接复用效率。</w:t>
      </w:r>
    </w:p>
    <w:p w14:paraId="5F94FE87">
      <w:pPr>
        <w:pStyle w:val="19"/>
        <w:widowControl/>
        <w:numPr>
          <w:ilvl w:val="0"/>
          <w:numId w:val="14"/>
        </w:numPr>
        <w:topLinePunct w:val="0"/>
        <w:ind w:left="0" w:leftChars="0" w:firstLine="420" w:firstLineChars="200"/>
        <w:rPr>
          <w:rFonts w:hint="eastAsia" w:ascii="宋体" w:hAnsi="宋体" w:eastAsia="宋体" w:cs="宋体"/>
          <w:b w:val="0"/>
          <w:color w:val="000000"/>
        </w:rPr>
      </w:pPr>
      <w:r>
        <w:rPr>
          <w:color w:val="000000"/>
        </w:rPr>
        <w:t>安全需求：系统应具备完善的安全保护机制。用户密码必须使用BCrypt算法进行加密存储，不得明文保存。所有API接口必须通过JWT令牌进行身份认证，未认证用户无法访问受保护资源。系统应防范常见的Web安全威胁，包括SQL注入、跨站脚本攻击（XSS）、跨站请求伪造（CSRF）等。使用MyBatis Plus的参数化查询防止SQL注入，前端对用户输入进行转义处理防止XSS攻击。敏感操作（如删除数据、修改权限）应记录审计日志，包括操作时间、操作人、操作内容等，以便追溯和审计。</w:t>
      </w:r>
    </w:p>
    <w:p w14:paraId="1BAC14B6">
      <w:pPr>
        <w:pStyle w:val="19"/>
        <w:widowControl/>
        <w:numPr>
          <w:ilvl w:val="0"/>
          <w:numId w:val="14"/>
        </w:numPr>
        <w:topLinePunct w:val="0"/>
        <w:ind w:left="0" w:leftChars="0" w:firstLine="420" w:firstLineChars="200"/>
        <w:rPr>
          <w:rFonts w:hint="eastAsia" w:ascii="宋体" w:hAnsi="宋体" w:eastAsia="宋体" w:cs="宋体"/>
          <w:b w:val="0"/>
          <w:color w:val="000000"/>
        </w:rPr>
      </w:pPr>
      <w:r>
        <w:rPr>
          <w:color w:val="000000"/>
        </w:rPr>
        <w:t>可用性需求：系统应保持高可用性，减少故障时间。系统可用率应达到99%以上，即每月故障时间不超过7.2小时。系统应提供友好的用户界面，符合用户使用习惯，操作简单直观。错误提示应清晰准确，帮助用户快速定位问题。系统应具备异常处理机制，对运行时异常进行捕获和日志记录，避免系统崩溃。关键功能应提供降级方案，当部分功能不可用时，不影响其他功能的正常使用。</w:t>
      </w:r>
    </w:p>
    <w:p w14:paraId="0A75BB7A">
      <w:pPr>
        <w:pStyle w:val="19"/>
        <w:widowControl/>
        <w:numPr>
          <w:ilvl w:val="0"/>
          <w:numId w:val="14"/>
        </w:numPr>
        <w:topLinePunct w:val="0"/>
        <w:ind w:left="0" w:leftChars="0" w:firstLine="420" w:firstLineChars="200"/>
        <w:rPr>
          <w:rFonts w:hint="eastAsia" w:ascii="宋体" w:hAnsi="宋体" w:eastAsia="宋体" w:cs="宋体"/>
          <w:b w:val="0"/>
          <w:color w:val="000000"/>
        </w:rPr>
      </w:pPr>
      <w:r>
        <w:rPr>
          <w:color w:val="000000"/>
        </w:rPr>
        <w:t>可维护性需求：系统应易于维护和升级。代码应遵循Java和JavaScript的编码规范，保持良好的代码风格。系统应采用模块化、分层的架构设计，各模块职责清晰，降低模块间的耦合度。系统应提供完善的接口文档，使用Swagger自动生成API文档，方便前后端协作开发。系统应实现完善的日志记录功能，记录关键操作和异常信息，支持按时间、级别、模块等条件查询日志，便于问题追踪和故障排查。</w:t>
      </w:r>
    </w:p>
    <w:p w14:paraId="0C6E826F">
      <w:pPr>
        <w:pStyle w:val="19"/>
        <w:widowControl/>
        <w:numPr>
          <w:ilvl w:val="0"/>
          <w:numId w:val="14"/>
        </w:numPr>
        <w:topLinePunct w:val="0"/>
        <w:ind w:left="0" w:leftChars="0" w:firstLine="420" w:firstLineChars="200"/>
        <w:rPr>
          <w:rFonts w:hint="eastAsia" w:ascii="宋体" w:hAnsi="宋体" w:eastAsia="宋体" w:cs="宋体"/>
          <w:b w:val="0"/>
          <w:color w:val="000000"/>
        </w:rPr>
      </w:pPr>
      <w:r>
        <w:rPr>
          <w:color w:val="000000"/>
        </w:rPr>
        <w:t>可扩展性需求：系统应具备良好的可扩展性，能够应对业务增长。系统架构应支持水平扩展，当用户量增长时，可以通过增加服务器节点来提升系统处理能力。数据库设计应考虑未来的扩展需求，预留扩展字段，必要时支持分表分库策略。API接口应采用版本化管理（如/api/v1/），当接口需要升级时，新旧版本可以共存，保证向后兼容性。系统应支持配置化管理，通过修改配置文件而非代码来调整系统行为。</w:t>
      </w:r>
    </w:p>
    <w:p w14:paraId="1019421C">
      <w:pPr>
        <w:ind w:firstLine="420" w:firstLineChars="200"/>
      </w:pPr>
      <w:r>
        <w:br w:type="page"/>
      </w:r>
    </w:p>
    <w:p w14:paraId="19A2ABC2">
      <w:pPr>
        <w:pStyle w:val="3"/>
        <w:keepNext/>
        <w:widowControl/>
        <w:numPr>
          <w:ilvl w:val="0"/>
          <w:numId w:val="8"/>
        </w:numPr>
        <w:ind w:left="0" w:leftChars="0" w:firstLine="881" w:firstLineChars="200"/>
        <w:jc w:val="center"/>
        <w:rPr>
          <w:rFonts w:hint="eastAsia" w:ascii="宋体" w:hAnsi="宋体" w:eastAsia="宋体" w:cs="宋体"/>
          <w:b/>
          <w:bCs/>
          <w:color w:val="auto"/>
        </w:rPr>
      </w:pPr>
      <w:bookmarkStart w:id="32" w:name="_Toc10927816"/>
      <w:r>
        <w:rPr>
          <w:rFonts w:hint="eastAsia" w:ascii="宋体" w:hAnsi="宋体" w:eastAsia="宋体" w:cs="宋体"/>
          <w:b/>
          <w:bCs/>
          <w:color w:val="auto"/>
        </w:rPr>
        <w:t>系统设计</w:t>
      </w:r>
      <w:bookmarkEnd w:id="32"/>
    </w:p>
    <w:p w14:paraId="694F5BAC">
      <w:pPr>
        <w:pStyle w:val="4"/>
        <w:keepNext/>
        <w:widowControl/>
        <w:ind w:firstLine="641" w:firstLineChars="200"/>
      </w:pPr>
      <w:bookmarkStart w:id="33" w:name="_Toc1127693517"/>
      <w:r>
        <w:t>4.1 系统整体架构设计</w:t>
      </w:r>
      <w:bookmarkEnd w:id="33"/>
    </w:p>
    <w:p w14:paraId="36712E90">
      <w:pPr>
        <w:pStyle w:val="5"/>
        <w:keepNext/>
        <w:widowControl/>
        <w:numPr>
          <w:ilvl w:val="0"/>
          <w:numId w:val="15"/>
        </w:numPr>
        <w:ind w:left="0" w:leftChars="0" w:firstLine="601" w:firstLineChars="200"/>
        <w:rPr>
          <w:b/>
        </w:rPr>
      </w:pPr>
      <w:bookmarkStart w:id="34" w:name="_Toc1601755444"/>
      <w:r>
        <w:t>架构选择</w:t>
      </w:r>
      <w:bookmarkEnd w:id="34"/>
    </w:p>
    <w:p w14:paraId="298526BD">
      <w:pPr>
        <w:pStyle w:val="19"/>
        <w:widowControl/>
        <w:ind w:firstLine="420" w:firstLineChars="200"/>
      </w:pPr>
      <w:r>
        <w:rPr>
          <w:color w:val="000000"/>
        </w:rPr>
        <w:t>本系统采用前后端分离的架构模式，这是目前Web应用开发的主流架构方案。后端基于Spring Boot框架构建RESTful API服务，负责业务逻辑处理和数据管理；前端使用Vue 3框架构建单页面应用（SPA），负责用户界面展示和交互。前后端通过HTTP协议进行数据交互，数据格式采用JSON。</w:t>
      </w:r>
    </w:p>
    <w:p w14:paraId="07567CC1">
      <w:pPr>
        <w:pStyle w:val="19"/>
        <w:widowControl/>
        <w:ind w:firstLine="420" w:firstLineChars="200"/>
      </w:pPr>
      <w:r>
        <w:rPr>
          <w:color w:val="000000"/>
        </w:rPr>
        <w:t>这种架构模式具有诸多优势。首先，前后端职责清晰分离，后端专注于数据和业务逻辑，前端专注于用户界面和交互体验，降低了系统的复杂度。其次，前后端可以并行开发，后端开发人员和前端开发人员可以基于API接口文档同时进行开发，互不干扰，显著提高了开发效率。再次，前端编译后的静态资源可以独立部署到CDN或Nginx等Web服务器，实现动静分离，提升了页面访问速度和用户体验。此外，后端提供的RESTful API具有良好的通用性，不仅可以服务于Web前端，还可以服务于移动端App或其他客户端，便于系统功能的扩展。最后，前后端技术栈相对独立，可以各自选择最适合的技术框架，技术升级时互不影响，降低了技术债务。</w:t>
      </w:r>
    </w:p>
    <w:p w14:paraId="767A1A97">
      <w:pPr>
        <w:pStyle w:val="19"/>
        <w:widowControl/>
        <w:ind w:firstLine="420" w:firstLineChars="200"/>
      </w:pPr>
      <w:r>
        <w:rPr>
          <w:color w:val="000000"/>
        </w:rPr>
        <w:t>在后端架构设计上，本系统采用经典的三层架构模式，自上而下分为表现层、业务逻辑层和数据访问层。表现层（Controller层）负责接收前端的HTTP请求，进行参数校验和格式转换，调用业务逻辑层处理请求，将处理结果封装成统一的响应格式返回给前端。业务逻辑层（Service层）负责实现具体的业务逻辑，如用户认证、权限判断、数据校验、业务规则处理等，是系统的核心层。数据访问层（Mapper层）负责与数据库进行交互，执行SQL语句，完成数据的增删改查操作，使用MyBatis Plus框架简化了数据访问代码的编写。</w:t>
      </w:r>
    </w:p>
    <w:p w14:paraId="50A32483">
      <w:pPr>
        <w:pStyle w:val="19"/>
        <w:widowControl/>
        <w:ind w:firstLine="420" w:firstLineChars="200"/>
      </w:pPr>
      <w:r>
        <w:rPr>
          <w:color w:val="000000"/>
        </w:rPr>
        <w:t>为了实现层与层之间的解耦，系统引入了DTO（Data Transfer Object，数据传输对象）和VO（View Object，视图对象）设计模式。DTO用于层与层之间的数据传输，封装了业务数据，避免了直接传递Entity实体类，增强了系统的安全性。VO用于向前端返回数据，根据前端需要的数据结构进行组装，隐藏了内部实现细节。</w:t>
      </w:r>
    </w:p>
    <w:p w14:paraId="1EF88800">
      <w:pPr>
        <w:pStyle w:val="19"/>
        <w:widowControl/>
        <w:ind w:firstLine="420" w:firstLineChars="200"/>
      </w:pPr>
      <w:r>
        <w:rPr>
          <w:color w:val="000000"/>
        </w:rPr>
        <w:t>整体架构设计遵循了面向对象设计的基本原则。单一职责原则（SRP）确保每个类和方法只负责一个功能，提高了代码的可读性和可维护性。开闭原则（OCP）使系统对扩展开放、对修改关闭，新增功能时尽量通过扩展而非修改现有代码实现。依赖倒置原则（DIP）使高层模块不依赖于低层模块的具体实现，而是依赖于抽象接口，通过Spring的依赖注入机制实现了模块间的松耦合。这些设计原则的应用确保了系统的可维护性、可扩展性和可测试性。</w:t>
      </w:r>
    </w:p>
    <w:p w14:paraId="40B6F47E">
      <w:pPr>
        <w:pStyle w:val="5"/>
        <w:keepNext/>
        <w:widowControl/>
        <w:numPr>
          <w:ilvl w:val="0"/>
          <w:numId w:val="15"/>
        </w:numPr>
        <w:ind w:left="0" w:leftChars="0" w:firstLine="601" w:firstLineChars="200"/>
        <w:rPr>
          <w:b/>
        </w:rPr>
      </w:pPr>
      <w:bookmarkStart w:id="35" w:name="_Toc1996232163"/>
      <w:r>
        <w:t>系统模块划分</w:t>
      </w:r>
      <w:bookmarkEnd w:id="35"/>
    </w:p>
    <w:p w14:paraId="00FBA7A1">
      <w:pPr>
        <w:pStyle w:val="19"/>
        <w:widowControl/>
        <w:ind w:firstLine="420" w:firstLineChars="200"/>
      </w:pPr>
      <w:r>
        <w:rPr>
          <w:color w:val="000000"/>
        </w:rPr>
        <w:t>根据系统的功能需求和业务特点，本系统按照功能职责进行模块化划分，共分为六个核心功能模块。模块化设计遵循高内聚、低耦合的原则，各模块功能相对独立，通过清晰的接口定义实现模块间的协作和数据交互。</w:t>
      </w:r>
    </w:p>
    <w:p w14:paraId="149D8E47">
      <w:pPr>
        <w:pStyle w:val="19"/>
        <w:widowControl/>
        <w:numPr>
          <w:ilvl w:val="0"/>
          <w:numId w:val="16"/>
        </w:numPr>
        <w:topLinePunct w:val="0"/>
        <w:ind w:left="0" w:leftChars="0" w:firstLine="420" w:firstLineChars="200"/>
        <w:rPr>
          <w:rFonts w:hint="eastAsia" w:ascii="宋体" w:hAnsi="宋体" w:eastAsia="宋体" w:cs="宋体"/>
          <w:b w:val="0"/>
          <w:color w:val="000000"/>
        </w:rPr>
      </w:pPr>
      <w:r>
        <w:rPr>
          <w:color w:val="000000"/>
        </w:rPr>
        <w:t>用户认证与权限管理模块：该模块是系统的安全基础，负责用户身份认证和权限控制。主要功能包括：用户注册功能，新用户填写用户名、密码等信息完成注册，系统对密码进行BCrypt加密存储；用户登录功能，验证用户名和密码，生成JWT令牌返回给前端；令牌验证功能，对每个API请求进行JWT令牌验证，提取用户信息；角色权限管理功能，系统预设普通用户、食堂管理员、系统管理员三种角色，不同角色拥有不同的功能权限，通过Spring Security实现基于角色的访问控制（RBAC）。</w:t>
      </w:r>
    </w:p>
    <w:p w14:paraId="08987E1F">
      <w:pPr>
        <w:pStyle w:val="19"/>
        <w:widowControl/>
        <w:numPr>
          <w:ilvl w:val="0"/>
          <w:numId w:val="16"/>
        </w:numPr>
        <w:topLinePunct w:val="0"/>
        <w:ind w:left="0" w:leftChars="0" w:firstLine="420" w:firstLineChars="200"/>
        <w:rPr>
          <w:rFonts w:hint="eastAsia" w:ascii="宋体" w:hAnsi="宋体" w:eastAsia="宋体" w:cs="宋体"/>
          <w:b w:val="0"/>
          <w:color w:val="000000"/>
        </w:rPr>
      </w:pPr>
      <w:r>
        <w:rPr>
          <w:color w:val="000000"/>
        </w:rPr>
        <w:t>食堂与档口管理模块：该模块负责食堂和档口信息的层级化管理。主要功能包括：食堂信息管理，管理员可以添加、编辑、删除食堂信息，包括食堂名称、位置、营业时间、联系方式等；档口信息管理，管理员可以在食堂下添加档口，维护档口的基本信息；层级关系管理，系统维护食堂与档口之间的从属关系，确保数据一致性；信息查询功能，用户可以浏览所有食堂列表，查看食堂详情和下属档口信息。</w:t>
      </w:r>
    </w:p>
    <w:p w14:paraId="05F4E8D0">
      <w:pPr>
        <w:pStyle w:val="19"/>
        <w:widowControl/>
        <w:numPr>
          <w:ilvl w:val="0"/>
          <w:numId w:val="16"/>
        </w:numPr>
        <w:topLinePunct w:val="0"/>
        <w:ind w:left="0" w:leftChars="0" w:firstLine="420" w:firstLineChars="200"/>
        <w:rPr>
          <w:rFonts w:hint="eastAsia" w:ascii="宋体" w:hAnsi="宋体" w:eastAsia="宋体" w:cs="宋体"/>
          <w:b w:val="0"/>
          <w:color w:val="000000"/>
        </w:rPr>
      </w:pPr>
      <w:r>
        <w:rPr>
          <w:color w:val="000000"/>
        </w:rPr>
        <w:t>菜品管理模块：该模块负责菜品信息的完整生命周期管理。主要功能包括：菜品信息维护，管理员可以添加新菜品，编辑菜品信息，包括菜品名称、价格、分类、描述等；图片管理，支持上传菜品图片，提升菜品展示效果；分类管理，菜品可以按照分类（如主食、菜品、汤品、饮料等）进行组织；上下架控制，管理员可以控制菜品的上架和下架状态，下架的菜品不对用户显示；菜品查询，用户可以按照档口、分类、价格范围等条件查询菜品，支持分页显示。</w:t>
      </w:r>
    </w:p>
    <w:p w14:paraId="707516EE">
      <w:pPr>
        <w:pStyle w:val="19"/>
        <w:widowControl/>
        <w:numPr>
          <w:ilvl w:val="0"/>
          <w:numId w:val="16"/>
        </w:numPr>
        <w:topLinePunct w:val="0"/>
        <w:ind w:left="0" w:leftChars="0" w:firstLine="420" w:firstLineChars="200"/>
        <w:rPr>
          <w:rFonts w:hint="eastAsia" w:ascii="宋体" w:hAnsi="宋体" w:eastAsia="宋体" w:cs="宋体"/>
          <w:b w:val="0"/>
          <w:color w:val="000000"/>
        </w:rPr>
      </w:pPr>
      <w:r>
        <w:rPr>
          <w:color w:val="000000"/>
        </w:rPr>
        <w:t>评价管理模块：该模块负责用户评价的提交和管理。主要功能包括：评价提交，用户可以对菜品进行评价，包括星级评分（1-5星）和文字评论；敏感词过滤，系统自动对评价内容进行敏感词检测，包含敏感词的评价将被拒绝或标记；评分统计，系统自动计算每个菜品的平均评分和评价数量；评价展示，用户可以查看菜品的所有评价，按时间排序；评价管理，管理员可以查看所有评价，对不当评价进行删除操作。</w:t>
      </w:r>
    </w:p>
    <w:p w14:paraId="170C0699">
      <w:pPr>
        <w:pStyle w:val="19"/>
        <w:widowControl/>
        <w:numPr>
          <w:ilvl w:val="0"/>
          <w:numId w:val="16"/>
        </w:numPr>
        <w:topLinePunct w:val="0"/>
        <w:ind w:left="0" w:leftChars="0" w:firstLine="420" w:firstLineChars="200"/>
        <w:rPr>
          <w:rFonts w:hint="eastAsia" w:ascii="宋体" w:hAnsi="宋体" w:eastAsia="宋体" w:cs="宋体"/>
          <w:b w:val="0"/>
          <w:color w:val="000000"/>
        </w:rPr>
      </w:pPr>
      <w:r>
        <w:rPr>
          <w:color w:val="000000"/>
        </w:rPr>
        <w:t>投诉管理模块：该模块负责用户投诉的提交和处理流程管理。主要功能包括：投诉提交，用户可以提交投诉，选择投诉类型（菜品质量、服务态度、环境卫生等），填写投诉内容，上传相关图片；状态流转，投诉具有待处理、处理中、已处理三种状态，管理员处理过程中更新状态；投诉处理，管理员可以查看投诉列表，选择投诉进行处理，填写处理结果和反馈；投诉查询，用户可以查看自己的投诉历史和处理进度，管理员可以按状态、类型、时间范围筛选投诉。</w:t>
      </w:r>
    </w:p>
    <w:p w14:paraId="5AD9EBC2">
      <w:pPr>
        <w:pStyle w:val="19"/>
        <w:widowControl/>
        <w:numPr>
          <w:ilvl w:val="0"/>
          <w:numId w:val="16"/>
        </w:numPr>
        <w:topLinePunct w:val="0"/>
        <w:ind w:left="0" w:leftChars="0" w:firstLine="420" w:firstLineChars="200"/>
        <w:rPr>
          <w:rFonts w:hint="eastAsia" w:ascii="宋体" w:hAnsi="宋体" w:eastAsia="宋体" w:cs="宋体"/>
          <w:b w:val="0"/>
          <w:color w:val="000000"/>
        </w:rPr>
      </w:pPr>
      <w:r>
        <w:rPr>
          <w:color w:val="000000"/>
        </w:rPr>
        <w:t>系统管理模块：该模块提供系统级的管理和配置功能，是其他模块的支撑模块。主要功能包括：用户管理，系统管理员可以管理用户账号，进行用户的增删改查、角色分配、状态启用禁用等操作；权限配置，配置不同角色的功能权限；敏感词维护，系统管理员可以维护敏感词库，添加、编辑、删除敏感词；统计分析，提供数据统计报表功能，包括评价统计、投诉统计、热门菜品排行等；文件上传，提供统一的文件上传接口，支持图片上传到服务器；日志管理，记录系统关键操作日志，便于问题追踪和审计。</w:t>
      </w:r>
    </w:p>
    <w:p w14:paraId="3855C4F7">
      <w:pPr>
        <w:pStyle w:val="19"/>
        <w:widowControl/>
        <w:ind w:firstLine="420" w:firstLineChars="200"/>
      </w:pPr>
      <w:r>
        <w:rPr>
          <w:color w:val="000000"/>
        </w:rPr>
        <w:t>系统的功能模块划分如图所示，各模块功能明确，职责清晰，模块之间通过Service层的接口进行调用，实现了模块的松耦合和高内聚，便于系统的开发、测试和维护。</w:t>
      </w:r>
    </w:p>
    <w:p w14:paraId="626DEEA8">
      <w:pPr>
        <w:spacing w:line="240" w:lineRule="auto"/>
        <w:ind w:firstLine="420" w:firstLineChars="200"/>
        <w:jc w:val="center"/>
      </w:pPr>
      <w:r>
        <w:drawing>
          <wp:inline distT="0" distB="0" distL="114300" distR="114300">
            <wp:extent cx="5039995" cy="1700530"/>
            <wp:effectExtent l="0" t="0" r="146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040000" cy="1701000"/>
                    </a:xfrm>
                    <a:prstGeom prst="rect">
                      <a:avLst/>
                    </a:prstGeom>
                  </pic:spPr>
                </pic:pic>
              </a:graphicData>
            </a:graphic>
          </wp:inline>
        </w:drawing>
      </w:r>
    </w:p>
    <w:p w14:paraId="5164F9F2">
      <w:pPr>
        <w:pStyle w:val="177"/>
        <w:widowControl/>
        <w:ind w:firstLine="420" w:firstLineChars="200"/>
      </w:pPr>
      <w:r>
        <w:t>图 4-1  系统模块划分</w:t>
      </w:r>
    </w:p>
    <w:p w14:paraId="2487ED3D">
      <w:pPr>
        <w:pStyle w:val="4"/>
        <w:keepNext/>
        <w:widowControl/>
        <w:ind w:firstLine="641" w:firstLineChars="200"/>
      </w:pPr>
      <w:bookmarkStart w:id="36" w:name="_Toc536946460"/>
      <w:r>
        <w:t>4.2 数据库设计</w:t>
      </w:r>
      <w:bookmarkEnd w:id="36"/>
    </w:p>
    <w:p w14:paraId="76A6EF41">
      <w:pPr>
        <w:pStyle w:val="5"/>
        <w:keepNext/>
        <w:widowControl/>
        <w:numPr>
          <w:ilvl w:val="0"/>
          <w:numId w:val="17"/>
        </w:numPr>
        <w:ind w:left="0" w:leftChars="0" w:firstLine="601" w:firstLineChars="200"/>
        <w:rPr>
          <w:b/>
        </w:rPr>
      </w:pPr>
      <w:bookmarkStart w:id="37" w:name="_Toc732868526"/>
      <w:r>
        <w:t>概念结构设计</w:t>
      </w:r>
      <w:bookmarkEnd w:id="37"/>
    </w:p>
    <w:p w14:paraId="74BD0AC2">
      <w:pPr>
        <w:pStyle w:val="19"/>
        <w:widowControl/>
        <w:ind w:firstLine="420" w:firstLineChars="200"/>
      </w:pPr>
      <w:r>
        <w:rPr>
          <w:color w:val="000000"/>
        </w:rPr>
        <w:t>数据库概念设计是数据库设计的重要阶段，主要任务是从用户需求中识别出系统的核心实体、实体的属性以及实体之间的联系，建立系统的概念模型，通常使用实体关系图（ER图）进行表示。概念设计阶段独立于具体的数据库管理系统，关注的是数据本身的语义和结构。</w:t>
      </w:r>
    </w:p>
    <w:p w14:paraId="38F9B430">
      <w:pPr>
        <w:pStyle w:val="19"/>
        <w:widowControl/>
        <w:ind w:firstLine="420" w:firstLineChars="200"/>
      </w:pPr>
      <w:r>
        <w:rPr>
          <w:color w:val="000000"/>
        </w:rPr>
        <w:t>通过对食堂评价系统需求的分析，识别出系统包含以下核心实体：用户（User）实体表示系统的使用者，包括普通用户、食堂管理员和系统管理员；食堂（Canteen）实体表示学校内的各个食堂；档口（Stall）实体表示食堂内的各个档口；菜品（Dish）实体表示档口提供的菜品；评价（Rating）实体表示用户对菜品的评价信息；投诉（Complaint）实体表示用户提交的投诉信息；敏感词（SensitiveWord）实体用于存储系统的敏感词库。</w:t>
      </w:r>
    </w:p>
    <w:p w14:paraId="45B71731">
      <w:pPr>
        <w:pStyle w:val="19"/>
        <w:widowControl/>
        <w:ind w:firstLine="420" w:firstLineChars="200"/>
      </w:pPr>
      <w:r>
        <w:rPr>
          <w:color w:val="000000"/>
        </w:rPr>
        <w:t>实体之间存在以下主要联系：一个食堂可以包含多个档口，档口与食堂之间是多对一的关系；一个档口可以提供多个菜品，菜品与档口之间是多对一的关系；一个用户可以提交多条评价，评价与用户之间是多对一的关系；一个菜品可以被多个用户评价，评价与菜品之间是多对一的关系；一个用户可以提交多个投诉，投诉与用户之间是多对一的关系。</w:t>
      </w:r>
    </w:p>
    <w:p w14:paraId="10C8375C">
      <w:pPr>
        <w:pStyle w:val="19"/>
        <w:widowControl/>
        <w:ind w:firstLine="420" w:firstLineChars="200"/>
      </w:pPr>
      <w:r>
        <w:rPr>
          <w:color w:val="000000"/>
        </w:rPr>
        <w:t>为了支持数据审计和逻辑删除功能，所有实体均包含创建时间（create_time）、更新时间（update_time）和逻辑删除标记（is_deleted）等审计字段。创建时间记录数据的创建时间，更新时间记录数据的最后修改时间，逻辑删除标记用于实现数据的软删除，被标记删除的数据不会从数据库中物理删除，而是通过标记进行逻辑隐藏，便于数据恢复和追溯。</w:t>
      </w:r>
    </w:p>
    <w:p w14:paraId="78D5C692">
      <w:pPr>
        <w:pStyle w:val="19"/>
        <w:widowControl/>
        <w:ind w:firstLine="420" w:firstLineChars="200"/>
      </w:pPr>
      <w:r>
        <w:rPr>
          <w:color w:val="000000"/>
        </w:rPr>
        <w:t>下面按实体逐一展示概念设计的实体关系图，详细说明每个实体的属性和含义。</w:t>
      </w:r>
    </w:p>
    <w:p w14:paraId="2615EECF">
      <w:pPr>
        <w:pStyle w:val="6"/>
        <w:keepNext/>
        <w:widowControl/>
        <w:ind w:firstLine="561" w:firstLineChars="200"/>
      </w:pPr>
      <w:r>
        <w:t>用户实体（User）</w:t>
      </w:r>
    </w:p>
    <w:p w14:paraId="618B692C">
      <w:pPr>
        <w:pStyle w:val="19"/>
        <w:widowControl/>
        <w:ind w:firstLine="420" w:firstLineChars="200"/>
      </w:pPr>
      <w:r>
        <w:rPr>
          <w:color w:val="000000"/>
        </w:rPr>
        <w:t>用户表（user），主要存储了本系统用户基本信息和认证信息的相关数据，其中包含用户ID（id）、用户名（username）、密码（password）、昵称（nickname）、头像（avatar）、邮箱（email）、手机号（phone）、角色（role）、状态（status）、创建时间（create_time）、更新时间（update_time）、逻辑删除标记（is_deleted）。用户实体是系统的核心实体，与评价、投诉等实体存在一对多关系。</w:t>
      </w:r>
    </w:p>
    <w:p w14:paraId="71DC47C7">
      <w:pPr>
        <w:spacing w:line="240" w:lineRule="auto"/>
        <w:ind w:firstLine="420" w:firstLineChars="200"/>
        <w:jc w:val="center"/>
      </w:pPr>
      <w:r>
        <w:drawing>
          <wp:inline distT="0" distB="0" distL="114300" distR="114300">
            <wp:extent cx="5039995" cy="3779520"/>
            <wp:effectExtent l="0" t="0" r="1460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040000" cy="3780000"/>
                    </a:xfrm>
                    <a:prstGeom prst="rect">
                      <a:avLst/>
                    </a:prstGeom>
                  </pic:spPr>
                </pic:pic>
              </a:graphicData>
            </a:graphic>
          </wp:inline>
        </w:drawing>
      </w:r>
    </w:p>
    <w:p w14:paraId="21FDB7F7">
      <w:pPr>
        <w:pStyle w:val="177"/>
        <w:widowControl/>
        <w:ind w:firstLine="420" w:firstLineChars="200"/>
      </w:pPr>
      <w:r>
        <w:t>图 4-2  用户实体（User）</w:t>
      </w:r>
    </w:p>
    <w:p w14:paraId="5D19ECC3">
      <w:pPr>
        <w:pStyle w:val="6"/>
        <w:keepNext/>
        <w:widowControl/>
        <w:ind w:firstLine="561" w:firstLineChars="200"/>
      </w:pPr>
      <w:r>
        <w:t>食堂实体（Canteen）</w:t>
      </w:r>
    </w:p>
    <w:p w14:paraId="1D0DA62C">
      <w:pPr>
        <w:pStyle w:val="19"/>
        <w:widowControl/>
        <w:ind w:firstLine="420" w:firstLineChars="200"/>
      </w:pPr>
      <w:r>
        <w:rPr>
          <w:color w:val="000000"/>
        </w:rPr>
        <w:t>食堂表（canteen），主要存储了本系统食堂基本信息的相关数据，其中包含食堂ID（id）、食堂名称（name）、位置（location）、简介（description）、图片（image）、营业时间（opening_hours）、联系电话（phone）、状态（status）、创建时间（create_time）、更新时间（update_time）、逻辑删除标记（is_deleted）。食堂与档口存在一对多关系。</w:t>
      </w:r>
    </w:p>
    <w:p w14:paraId="470424FB">
      <w:pPr>
        <w:spacing w:line="240" w:lineRule="auto"/>
        <w:ind w:firstLine="420" w:firstLineChars="200"/>
        <w:jc w:val="center"/>
      </w:pPr>
      <w:r>
        <w:drawing>
          <wp:inline distT="0" distB="0" distL="114300" distR="114300">
            <wp:extent cx="5039995" cy="3779520"/>
            <wp:effectExtent l="0" t="0" r="1460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040000" cy="3780000"/>
                    </a:xfrm>
                    <a:prstGeom prst="rect">
                      <a:avLst/>
                    </a:prstGeom>
                  </pic:spPr>
                </pic:pic>
              </a:graphicData>
            </a:graphic>
          </wp:inline>
        </w:drawing>
      </w:r>
    </w:p>
    <w:p w14:paraId="227E24F2">
      <w:pPr>
        <w:pStyle w:val="177"/>
        <w:widowControl/>
        <w:ind w:firstLine="420" w:firstLineChars="200"/>
      </w:pPr>
      <w:r>
        <w:t>图 4-3  食堂实体（Canteen）</w:t>
      </w:r>
    </w:p>
    <w:p w14:paraId="2C7EB164">
      <w:pPr>
        <w:pStyle w:val="6"/>
        <w:keepNext/>
        <w:widowControl/>
        <w:ind w:firstLine="561" w:firstLineChars="200"/>
      </w:pPr>
      <w:r>
        <w:t>档口实体（Stall）</w:t>
      </w:r>
    </w:p>
    <w:p w14:paraId="0447569E">
      <w:pPr>
        <w:pStyle w:val="19"/>
        <w:widowControl/>
        <w:ind w:firstLine="420" w:firstLineChars="200"/>
      </w:pPr>
      <w:r>
        <w:rPr>
          <w:color w:val="000000"/>
        </w:rPr>
        <w:t>档口表（stall），主要存储了本系统档口信息的相关数据，其中包含档口ID（id）、档口名称（name）、所属食堂ID（canteen_id）、简介（description）、图片（image）、位置（location）、联系方式（contact）、状态（status）、创建时间（create_time）、更新时间（update_time）、逻辑删除标记（is_deleted）。档口实体通过canteen_id外键关联食堂实体，与菜品存在一对多关系。</w:t>
      </w:r>
    </w:p>
    <w:p w14:paraId="509D8AA4">
      <w:pPr>
        <w:spacing w:line="240" w:lineRule="auto"/>
        <w:ind w:firstLine="420" w:firstLineChars="200"/>
        <w:jc w:val="center"/>
      </w:pPr>
      <w:r>
        <w:drawing>
          <wp:inline distT="0" distB="0" distL="114300" distR="114300">
            <wp:extent cx="5039995" cy="3779520"/>
            <wp:effectExtent l="0" t="0" r="1460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040000" cy="3780000"/>
                    </a:xfrm>
                    <a:prstGeom prst="rect">
                      <a:avLst/>
                    </a:prstGeom>
                  </pic:spPr>
                </pic:pic>
              </a:graphicData>
            </a:graphic>
          </wp:inline>
        </w:drawing>
      </w:r>
    </w:p>
    <w:p w14:paraId="6CEABE22">
      <w:pPr>
        <w:pStyle w:val="177"/>
        <w:widowControl/>
        <w:ind w:firstLine="420" w:firstLineChars="200"/>
      </w:pPr>
      <w:r>
        <w:t>图 4-4  档口实体（Stall）</w:t>
      </w:r>
    </w:p>
    <w:p w14:paraId="1EAA2A8E">
      <w:pPr>
        <w:pStyle w:val="6"/>
        <w:keepNext/>
        <w:widowControl/>
        <w:ind w:firstLine="561" w:firstLineChars="200"/>
      </w:pPr>
      <w:r>
        <w:t>菜品实体（Dish）</w:t>
      </w:r>
    </w:p>
    <w:p w14:paraId="2B2AE4ED">
      <w:pPr>
        <w:pStyle w:val="19"/>
        <w:widowControl/>
        <w:ind w:firstLine="420" w:firstLineChars="200"/>
      </w:pPr>
      <w:r>
        <w:rPr>
          <w:color w:val="000000"/>
        </w:rPr>
        <w:t>菜品表（dish），主要存储了本系统菜品信息的相关数据，其中包含菜品ID（id）、菜品名称（name）、所属档口ID（stall_id）、分类（category）、价格（price）、图片（image）、描述（description）、是否推荐（is_recommended）、上架状态（status）、创建时间（create_time）、更新时间（update_time）、逻辑删除标记（is_deleted）。菜品实体通过stall_id外键关联档口实体，与评价存在一对多关系。</w:t>
      </w:r>
    </w:p>
    <w:p w14:paraId="1D5B9BEE">
      <w:pPr>
        <w:spacing w:line="240" w:lineRule="auto"/>
        <w:ind w:firstLine="420" w:firstLineChars="200"/>
        <w:jc w:val="center"/>
      </w:pPr>
      <w:r>
        <w:drawing>
          <wp:inline distT="0" distB="0" distL="114300" distR="114300">
            <wp:extent cx="5039995" cy="3779520"/>
            <wp:effectExtent l="0" t="0" r="1460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040000" cy="3780000"/>
                    </a:xfrm>
                    <a:prstGeom prst="rect">
                      <a:avLst/>
                    </a:prstGeom>
                  </pic:spPr>
                </pic:pic>
              </a:graphicData>
            </a:graphic>
          </wp:inline>
        </w:drawing>
      </w:r>
    </w:p>
    <w:p w14:paraId="6BA30655">
      <w:pPr>
        <w:pStyle w:val="177"/>
        <w:widowControl/>
        <w:ind w:firstLine="420" w:firstLineChars="200"/>
      </w:pPr>
      <w:r>
        <w:t>图 4-5  菜品实体（Dish）</w:t>
      </w:r>
    </w:p>
    <w:p w14:paraId="686C0DA5">
      <w:pPr>
        <w:pStyle w:val="6"/>
        <w:keepNext/>
        <w:widowControl/>
        <w:ind w:firstLine="561" w:firstLineChars="200"/>
      </w:pPr>
      <w:r>
        <w:t>评价实体（Rating）</w:t>
      </w:r>
    </w:p>
    <w:p w14:paraId="4B7D4302">
      <w:pPr>
        <w:pStyle w:val="19"/>
        <w:widowControl/>
        <w:ind w:firstLine="420" w:firstLineChars="200"/>
      </w:pPr>
      <w:r>
        <w:rPr>
          <w:color w:val="000000"/>
        </w:rPr>
        <w:t>评价表（rating），主要存储了本系统用户评价信息的相关数据，其中包含评价ID（id）、用户ID（user_id）、菜品ID（dish_id）、评分（score）、评价内容（content）、图片（images）、审核状态（status）、创建时间（create_time）、更新时间（update_time）、逻辑删除标记（is_deleted）。评价实体通过user_id和dish_id外键分别关联用户和菜品实体。</w:t>
      </w:r>
    </w:p>
    <w:p w14:paraId="29756685">
      <w:pPr>
        <w:spacing w:line="240" w:lineRule="auto"/>
        <w:ind w:firstLine="420" w:firstLineChars="200"/>
        <w:jc w:val="center"/>
      </w:pPr>
      <w:r>
        <w:drawing>
          <wp:inline distT="0" distB="0" distL="114300" distR="114300">
            <wp:extent cx="5039995" cy="3779520"/>
            <wp:effectExtent l="0" t="0" r="1460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040000" cy="3780000"/>
                    </a:xfrm>
                    <a:prstGeom prst="rect">
                      <a:avLst/>
                    </a:prstGeom>
                  </pic:spPr>
                </pic:pic>
              </a:graphicData>
            </a:graphic>
          </wp:inline>
        </w:drawing>
      </w:r>
    </w:p>
    <w:p w14:paraId="478A30C6">
      <w:pPr>
        <w:pStyle w:val="177"/>
        <w:widowControl/>
        <w:ind w:firstLine="420" w:firstLineChars="200"/>
      </w:pPr>
      <w:r>
        <w:t>图 4-6  评价实体（Rating）</w:t>
      </w:r>
    </w:p>
    <w:p w14:paraId="6D142491">
      <w:pPr>
        <w:pStyle w:val="6"/>
        <w:keepNext/>
        <w:widowControl/>
        <w:ind w:firstLine="561" w:firstLineChars="200"/>
      </w:pPr>
      <w:r>
        <w:t>投诉实体（Complaint）</w:t>
      </w:r>
    </w:p>
    <w:p w14:paraId="7F4B4531">
      <w:pPr>
        <w:pStyle w:val="19"/>
        <w:widowControl/>
        <w:ind w:firstLine="420" w:firstLineChars="200"/>
      </w:pPr>
      <w:r>
        <w:rPr>
          <w:color w:val="000000"/>
        </w:rPr>
        <w:t>投诉表（complaint），主要存储了本系统用户投诉信息的相关数据，其中包含投诉ID（id）、用户ID（user_id）、投诉类型（type）、投诉对象ID（target_id）、投诉内容（content）、图片（images）、处理状态（status）、处理结果（result）、处理时间（handle_time）、创建时间（create_time）、更新时间（update_time）、逻辑删除标记（is_deleted）。投诉实体通过user_id外键关联用户实体。</w:t>
      </w:r>
    </w:p>
    <w:p w14:paraId="532336AC">
      <w:pPr>
        <w:spacing w:line="240" w:lineRule="auto"/>
        <w:ind w:firstLine="420" w:firstLineChars="200"/>
        <w:jc w:val="center"/>
      </w:pPr>
      <w:r>
        <w:drawing>
          <wp:inline distT="0" distB="0" distL="114300" distR="114300">
            <wp:extent cx="5039995" cy="3779520"/>
            <wp:effectExtent l="0" t="0" r="1460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040000" cy="3780000"/>
                    </a:xfrm>
                    <a:prstGeom prst="rect">
                      <a:avLst/>
                    </a:prstGeom>
                  </pic:spPr>
                </pic:pic>
              </a:graphicData>
            </a:graphic>
          </wp:inline>
        </w:drawing>
      </w:r>
    </w:p>
    <w:p w14:paraId="24EEFDE6">
      <w:pPr>
        <w:pStyle w:val="177"/>
        <w:widowControl/>
        <w:ind w:firstLine="420" w:firstLineChars="200"/>
      </w:pPr>
      <w:r>
        <w:t>图 4-7  投诉实体（Complaint）</w:t>
      </w:r>
    </w:p>
    <w:p w14:paraId="45343122">
      <w:pPr>
        <w:pStyle w:val="6"/>
        <w:keepNext/>
        <w:widowControl/>
        <w:ind w:firstLine="561" w:firstLineChars="200"/>
      </w:pPr>
      <w:r>
        <w:t>敏感词实体（SensitiveWord）</w:t>
      </w:r>
    </w:p>
    <w:p w14:paraId="7748E5D3">
      <w:pPr>
        <w:pStyle w:val="19"/>
        <w:widowControl/>
        <w:ind w:firstLine="420" w:firstLineChars="200"/>
      </w:pPr>
      <w:r>
        <w:rPr>
          <w:color w:val="000000"/>
        </w:rPr>
        <w:t>敏感词表（sensitive_word），主要存储了本系统敏感词管理的相关数据，其中包含敏感词ID（id）、敏感词内容（word）、类型（type）、状态（status）、创建时间（create_time）、更新时间（update_time）、逻辑删除标记（is_deleted）。敏感词实体用于评价内容的审核过滤。</w:t>
      </w:r>
    </w:p>
    <w:p w14:paraId="7B5FAD09">
      <w:pPr>
        <w:spacing w:line="240" w:lineRule="auto"/>
        <w:ind w:firstLine="420" w:firstLineChars="200"/>
        <w:jc w:val="center"/>
      </w:pPr>
      <w:r>
        <w:drawing>
          <wp:inline distT="0" distB="0" distL="114300" distR="114300">
            <wp:extent cx="5039995" cy="3779520"/>
            <wp:effectExtent l="0" t="0" r="1460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040000" cy="3780000"/>
                    </a:xfrm>
                    <a:prstGeom prst="rect">
                      <a:avLst/>
                    </a:prstGeom>
                  </pic:spPr>
                </pic:pic>
              </a:graphicData>
            </a:graphic>
          </wp:inline>
        </w:drawing>
      </w:r>
    </w:p>
    <w:p w14:paraId="21D3CA0B">
      <w:pPr>
        <w:pStyle w:val="177"/>
        <w:widowControl/>
        <w:ind w:firstLine="420" w:firstLineChars="200"/>
      </w:pPr>
      <w:r>
        <w:t>图 4-8  敏感词实体（SensitiveWord）</w:t>
      </w:r>
    </w:p>
    <w:p w14:paraId="7FAA4DC6">
      <w:pPr>
        <w:pStyle w:val="5"/>
        <w:keepNext/>
        <w:widowControl/>
        <w:numPr>
          <w:ilvl w:val="0"/>
          <w:numId w:val="17"/>
        </w:numPr>
        <w:ind w:left="0" w:leftChars="0" w:firstLine="601" w:firstLineChars="200"/>
        <w:rPr>
          <w:b/>
        </w:rPr>
      </w:pPr>
      <w:bookmarkStart w:id="38" w:name="_Toc1502600937"/>
      <w:r>
        <w:t>逻辑结构设计</w:t>
      </w:r>
      <w:bookmarkEnd w:id="38"/>
    </w:p>
    <w:p w14:paraId="598F3442">
      <w:pPr>
        <w:pStyle w:val="19"/>
        <w:widowControl/>
        <w:ind w:firstLine="420" w:firstLineChars="200"/>
      </w:pPr>
      <w:r>
        <w:rPr>
          <w:color w:val="000000"/>
        </w:rPr>
        <w:t>数据库逻辑设计阶段的主要任务是将概念模型转换为特定数据库管理系统支持的逻辑模型，即关系模型。在这个阶段，需要确定每个实体对应的数据表结构，包括表名、字段名称、字段数据类型、主键、外键、索引等，并确保数据的完整性和一致性。</w:t>
      </w:r>
    </w:p>
    <w:p w14:paraId="5DF129E2">
      <w:pPr>
        <w:pStyle w:val="19"/>
        <w:widowControl/>
        <w:ind w:firstLine="420" w:firstLineChars="200"/>
      </w:pPr>
      <w:r>
        <w:rPr>
          <w:color w:val="000000"/>
        </w:rPr>
        <w:t>本系统使用MySQL作为数据库管理系统，采用关系模型组织数据。系统共设计了7张核心数据表，分别对应概念设计阶段识别的7个实体：用户表（user）、食堂表（canteen）、档口表（stall）、菜品表（dish）、评价表（rating）、投诉表（complaint）和敏感词表（sensitive_word）。</w:t>
      </w:r>
    </w:p>
    <w:p w14:paraId="0348A1C4">
      <w:pPr>
        <w:pStyle w:val="19"/>
        <w:widowControl/>
        <w:ind w:firstLine="420" w:firstLineChars="200"/>
      </w:pPr>
      <w:r>
        <w:rPr>
          <w:color w:val="000000"/>
        </w:rPr>
        <w:t>在表结构设计上，所有数据表遵循统一的设计规范。每张表都使用BIGINT类型的自增字段id作为主键，确保主键的唯一性和性能。表名采用小写字母加下划线的命名方式，字段名也采用小写字母加下划线的命名方式，符合数据库命名规范。所有表都包含create_time、update_time和is_deleted三个审计字段，create_time字段记录数据创建时间，采用DATETIME类型，默认值为CURRENT_TIMESTAMP；update_time字段记录数据最后修改时间，采用DATETIME类型，设置为ON UPDATE CURRENT_TIMESTAMP自动更新；is_deleted字段用于逻辑删除，采用TINYINT(1)类型，默认值为0表示未删除，1表示已删除，配合MyBatis Plus的@TableLogic注解实现逻辑删除功能。</w:t>
      </w:r>
    </w:p>
    <w:p w14:paraId="404F930B">
      <w:pPr>
        <w:pStyle w:val="19"/>
        <w:widowControl/>
        <w:ind w:firstLine="420" w:firstLineChars="200"/>
      </w:pPr>
      <w:r>
        <w:rPr>
          <w:color w:val="000000"/>
        </w:rPr>
        <w:t>各表之间通过外键建立关系，保证数据的引用完整性。档口表（stall）通过canteen_id字段关联食堂表（canteen）的主键id，表示档口所属的食堂。菜品表（dish）通过stall_id字段关联档口表（stall）的主键id，表示菜品所属的档口。评价表（rating）通过user_id字段关联用户表（user）的主键id，通过dish_id字段关联菜品表（dish）的主键id，分别表示评价的发布者和评价对象。投诉表（complaint）通过user_id字段关联用户表（user）的主键id，表示投诉的提交者。这些外键关系确保了数据的一致性，防止了孤立数据的产生。</w:t>
      </w:r>
    </w:p>
    <w:p w14:paraId="79824CA6">
      <w:pPr>
        <w:pStyle w:val="19"/>
        <w:widowControl/>
        <w:ind w:firstLine="420" w:firstLineChars="200"/>
      </w:pPr>
      <w:r>
        <w:rPr>
          <w:color w:val="000000"/>
        </w:rPr>
        <w:t>为了提升数据库查询性能，在设计阶段就需要考虑索引的创建。除了主键id自动创建的聚簇索引外，系统在以下字段上创建了普通索引（B+Tree索引）：在所有外键字段上创建索引，如stall表的canteen_id、dish表的stall_id、rating表的user_id和dish_id、complaint表的user_id等，加速关联查询；在常用查询条件字段上创建索引，如user表的username、status字段，canteen表的status字段，dish表的status和category字段等，提升条件查询的效率；在需要排序的字段上创建索引，如rating表的create_time字段，加速按时间排序的查询。对于某些频繁组合查询的场景，考虑创建联合索引，如（status, create_time）联合索引，支持按状态筛选并按时间排序的查询。</w:t>
      </w:r>
    </w:p>
    <w:p w14:paraId="08667F5C">
      <w:pPr>
        <w:pStyle w:val="19"/>
        <w:widowControl/>
        <w:ind w:firstLine="420" w:firstLineChars="200"/>
      </w:pPr>
      <w:r>
        <w:rPr>
          <w:color w:val="000000"/>
        </w:rPr>
        <w:t>数据库设计遵循关系型数据库的规范化理论，主要达到第三范式（3NF）。第一范式（1NF）要求每个字段都是不可再分的原子值，表中不存在重复的列；第二范式（2NF）要求非主键字段完全依赖于主键，不存在部分依赖；第三范式（3NF）要求非主键字段不存在传递依赖，即非主键字段之间不存在依赖关系。规范化设计消除了数据冗余，避免了更新异常、插入异常和删除异常，提高了数据的一致性和完整性。</w:t>
      </w:r>
    </w:p>
    <w:p w14:paraId="664D0404">
      <w:pPr>
        <w:pStyle w:val="19"/>
        <w:widowControl/>
        <w:ind w:firstLine="420" w:firstLineChars="200"/>
      </w:pPr>
      <w:r>
        <w:rPr>
          <w:color w:val="000000"/>
        </w:rPr>
        <w:t>系统整体的实体关系图（ER图）如图所示，完整展示了所有实体及其之间的关系，为后续的物理设计和数据库实现提供了清晰的蓝图。</w:t>
      </w:r>
    </w:p>
    <w:p w14:paraId="381F4553">
      <w:pPr>
        <w:spacing w:line="240" w:lineRule="auto"/>
        <w:ind w:firstLine="420" w:firstLineChars="200"/>
        <w:jc w:val="center"/>
      </w:pPr>
      <w:r>
        <w:drawing>
          <wp:inline distT="0" distB="0" distL="114300" distR="114300">
            <wp:extent cx="5039995" cy="6024880"/>
            <wp:effectExtent l="0" t="0" r="14605" b="203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040000" cy="6025512"/>
                    </a:xfrm>
                    <a:prstGeom prst="rect">
                      <a:avLst/>
                    </a:prstGeom>
                  </pic:spPr>
                </pic:pic>
              </a:graphicData>
            </a:graphic>
          </wp:inline>
        </w:drawing>
      </w:r>
    </w:p>
    <w:p w14:paraId="4859AF7A">
      <w:pPr>
        <w:pStyle w:val="177"/>
        <w:widowControl/>
        <w:ind w:firstLine="420" w:firstLineChars="200"/>
      </w:pPr>
      <w:r>
        <w:t>图 4-9  逻辑结构设计</w:t>
      </w:r>
    </w:p>
    <w:p w14:paraId="1C2E0E51">
      <w:pPr>
        <w:pStyle w:val="5"/>
        <w:keepNext/>
        <w:widowControl/>
        <w:numPr>
          <w:ilvl w:val="0"/>
          <w:numId w:val="17"/>
        </w:numPr>
        <w:ind w:left="0" w:leftChars="0" w:firstLine="601" w:firstLineChars="200"/>
        <w:rPr>
          <w:b/>
        </w:rPr>
      </w:pPr>
      <w:bookmarkStart w:id="39" w:name="_Toc1953743086"/>
      <w:r>
        <w:t>物理结构设计</w:t>
      </w:r>
      <w:bookmarkEnd w:id="39"/>
    </w:p>
    <w:p w14:paraId="7E9297AC">
      <w:pPr>
        <w:pStyle w:val="19"/>
        <w:widowControl/>
        <w:ind w:firstLine="420" w:firstLineChars="200"/>
      </w:pPr>
      <w:r>
        <w:rPr>
          <w:color w:val="000000"/>
        </w:rPr>
        <w:t>数据库物理设计阶段是数据库设计的最后阶段，主要任务是在逻辑设计的基础上，确定数据库的具体物理实现细节，包括存储引擎的选择、字符集和排序规则的设置、字段数据类型和长度的确定、索引类型的选择等，以达到最佳的存储效率和查询性能。</w:t>
      </w:r>
    </w:p>
    <w:p w14:paraId="7A77D0D9">
      <w:pPr>
        <w:pStyle w:val="19"/>
        <w:widowControl/>
        <w:ind w:firstLine="420" w:firstLineChars="200"/>
      </w:pPr>
      <w:r>
        <w:rPr>
          <w:color w:val="000000"/>
        </w:rPr>
        <w:t>在存储引擎选择上，本系统所有表均采用InnoDB存储引擎。InnoDB是MySQL的默认存储引擎，支持事务（ACID特性）、行级锁定和外键约束，能够保证数据的一致性和完整性，适合并发访问和需要事务支持的应用场景。相比MyISAM等其他存储引擎，InnoDB在数据安全性和并发性能上具有明显优势。</w:t>
      </w:r>
    </w:p>
    <w:p w14:paraId="00D217D3">
      <w:pPr>
        <w:pStyle w:val="19"/>
        <w:widowControl/>
        <w:ind w:firstLine="420" w:firstLineChars="200"/>
      </w:pPr>
      <w:r>
        <w:rPr>
          <w:color w:val="000000"/>
        </w:rPr>
        <w:t>在字符集和排序规则的设置上，系统采用utf8mb4字符集和utf8mb4_unicode_ci排序规则。utf8mb4是utf8字符集的超集，完全支持Unicode字符，包括emoji表情符号等四字节字符，能够满足现代Web应用对字符集的需求。utf8mb4_unicode_ci是不区分大小写的排序规则，在字符串比较时忽略大小写，符合一般应用的需求。</w:t>
      </w:r>
    </w:p>
    <w:p w14:paraId="697F3B41">
      <w:pPr>
        <w:pStyle w:val="19"/>
        <w:widowControl/>
        <w:ind w:firstLine="420" w:firstLineChars="200"/>
      </w:pPr>
      <w:r>
        <w:rPr>
          <w:color w:val="000000"/>
        </w:rPr>
        <w:t>在字段数据类型的选择上，系统遵循以下原则：主键id字段统一采用BIGINT类型，占用8字节，取值范围足够大，支持自动递增；字符串字段根据业务需要选择合适的VARCHAR长度，如username字段设置为VARCHAR(50)，password字段设置为VARCHAR(255)以存储加密后的密码，content评价内容字段设置为VARCHAR(1000)，text长文本字段设置为TEXT类型；数值字段根据取值范围选择合适的类型，如price价格字段使用DECIMAL(10,2)保证精度，score评分字段使用TINYINT，status状态字段使用TINYINT；布尔类型字段使用TINYINT(1)，0表示false，1表示true；时间字段统一使用DATETIME类型，精确到秒。</w:t>
      </w:r>
    </w:p>
    <w:p w14:paraId="313B4F77">
      <w:pPr>
        <w:pStyle w:val="19"/>
        <w:widowControl/>
        <w:ind w:firstLine="420" w:firstLineChars="200"/>
      </w:pPr>
      <w:r>
        <w:rPr>
          <w:color w:val="000000"/>
        </w:rPr>
        <w:t>在字段约束的设置上，主键字段设置PRIMARY KEY约束并设置AUTO_INCREMENT自动递增；外键字段虽然不设置物理外键约束（为了提高性能和灵活性），但在应用层保证引用完整性；非空字段设置NOT NULL约束，如用户名、密码等必填字段；具有唯一性要求的字段设置UNIQUE约束，如用户名username字段；字段设置合理的默认值，如status字段默认值为1表示正常状态，is_deleted字段默认值为0表示未删除。</w:t>
      </w:r>
    </w:p>
    <w:p w14:paraId="7A451CB3">
      <w:pPr>
        <w:pStyle w:val="19"/>
        <w:widowControl/>
        <w:ind w:firstLine="420" w:firstLineChars="200"/>
      </w:pPr>
      <w:r>
        <w:rPr>
          <w:color w:val="000000"/>
        </w:rPr>
        <w:t>在索引设计上，除主键自动创建聚簇索引外，在外键字段上创建普通索引（INDEX），使用B+Tree索引结构，加速关联查询和连接操作。在常用查询条件字段上创建索引，提升WHERE子句的查询效率。对于某些组合查询场景，创建联合索引（Composite Index），索引列的顺序遵循最左前缀原则，将区分度高的列放在前面。对于需要全文检索的字段，如评价内容，可以考虑使用FULLTEXT索引，但本系统采用应用层实现的敏感词过滤，未使用MySQL的全文索引。</w:t>
      </w:r>
    </w:p>
    <w:p w14:paraId="74B77D84">
      <w:pPr>
        <w:pStyle w:val="19"/>
        <w:widowControl/>
        <w:ind w:firstLine="420" w:firstLineChars="200"/>
      </w:pPr>
      <w:r>
        <w:rPr>
          <w:color w:val="000000"/>
        </w:rPr>
        <w:t>下面列出系统各表的详细物理结构设计，包括表名、字段名、数据类型、长度、是否为空、默认值、备注等信息，为数据库的创建和实现提供完整的参考。</w:t>
      </w:r>
    </w:p>
    <w:p w14:paraId="2B52CCFD">
      <w:pPr>
        <w:pStyle w:val="19"/>
        <w:widowControl/>
        <w:ind w:firstLine="420" w:firstLineChars="200"/>
      </w:pPr>
      <w:r>
        <w:rPr>
          <w:b/>
          <w:color w:val="000000"/>
        </w:rPr>
        <w:t>用户表（user）</w:t>
      </w:r>
    </w:p>
    <w:p w14:paraId="5E09D588">
      <w:pPr>
        <w:pStyle w:val="19"/>
        <w:widowControl/>
        <w:ind w:firstLine="420" w:firstLineChars="200"/>
      </w:pPr>
      <w:r>
        <w:rPr>
          <w:color w:val="000000"/>
        </w:rPr>
        <w:t>用户表（user），主要存储了本系统用户基本信息和认证信息的相关数据，其中包含用户ID（id）、用户名（username）、密码（password）、昵称（nickname）、头像（avatar）、邮箱（email）、手机号（phone）、角色（role）、状态（status）、创建时间（create_time）、更新时间（update_time）、逻辑删除标记（is_deleted）。用户表的数据库设计如下表，表4-1 用户表 user所示。</w:t>
      </w:r>
    </w:p>
    <w:p w14:paraId="51D2C6AC">
      <w:pPr>
        <w:pStyle w:val="180"/>
        <w:widowControl/>
        <w:ind w:firstLine="420" w:firstLineChars="200"/>
      </w:pPr>
      <w:r>
        <w:t>表 4-1  用户表（user）</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2182"/>
        <w:gridCol w:w="1733"/>
      </w:tblGrid>
      <w:tr w14:paraId="7002C6C4">
        <w:tc>
          <w:tcPr>
            <w:tcW w:w="1733" w:type="dxa"/>
          </w:tcPr>
          <w:p w14:paraId="7E4EF255">
            <w:pPr>
              <w:pStyle w:val="181"/>
              <w:bidi w:val="0"/>
            </w:pPr>
            <w:r>
              <w:rPr>
                <w:rFonts w:hint="eastAsia"/>
              </w:rPr>
              <w:t>字段名</w:t>
            </w:r>
          </w:p>
        </w:tc>
        <w:tc>
          <w:tcPr>
            <w:tcW w:w="1733" w:type="dxa"/>
          </w:tcPr>
          <w:p w14:paraId="11433330">
            <w:pPr>
              <w:pStyle w:val="181"/>
              <w:bidi w:val="0"/>
            </w:pPr>
            <w:r>
              <w:rPr>
                <w:rFonts w:hint="eastAsia"/>
              </w:rPr>
              <w:t>字段中文名</w:t>
            </w:r>
          </w:p>
        </w:tc>
        <w:tc>
          <w:tcPr>
            <w:tcW w:w="1733" w:type="dxa"/>
          </w:tcPr>
          <w:p w14:paraId="1337334B">
            <w:pPr>
              <w:pStyle w:val="181"/>
              <w:bidi w:val="0"/>
            </w:pPr>
            <w:r>
              <w:rPr>
                <w:rFonts w:hint="eastAsia"/>
              </w:rPr>
              <w:t>类型</w:t>
            </w:r>
          </w:p>
        </w:tc>
        <w:tc>
          <w:tcPr>
            <w:tcW w:w="1733" w:type="dxa"/>
          </w:tcPr>
          <w:p w14:paraId="3954DF9C">
            <w:pPr>
              <w:pStyle w:val="181"/>
              <w:bidi w:val="0"/>
            </w:pPr>
            <w:r>
              <w:rPr>
                <w:rFonts w:hint="eastAsia"/>
              </w:rPr>
              <w:t>约束</w:t>
            </w:r>
          </w:p>
        </w:tc>
        <w:tc>
          <w:tcPr>
            <w:tcW w:w="1733" w:type="dxa"/>
          </w:tcPr>
          <w:p w14:paraId="7F08D02A">
            <w:pPr>
              <w:pStyle w:val="181"/>
              <w:bidi w:val="0"/>
            </w:pPr>
            <w:r>
              <w:rPr>
                <w:rFonts w:hint="eastAsia"/>
              </w:rPr>
              <w:t>说明</w:t>
            </w:r>
          </w:p>
        </w:tc>
      </w:tr>
      <w:tr w14:paraId="482CD3EB">
        <w:tc>
          <w:tcPr>
            <w:tcW w:w="1733" w:type="dxa"/>
          </w:tcPr>
          <w:p w14:paraId="7E7FE99C">
            <w:pPr>
              <w:pStyle w:val="181"/>
              <w:bidi w:val="0"/>
            </w:pPr>
            <w:r>
              <w:rPr>
                <w:rFonts w:hint="eastAsia"/>
              </w:rPr>
              <w:t>id</w:t>
            </w:r>
          </w:p>
        </w:tc>
        <w:tc>
          <w:tcPr>
            <w:tcW w:w="1733" w:type="dxa"/>
          </w:tcPr>
          <w:p w14:paraId="263D8F88">
            <w:pPr>
              <w:pStyle w:val="181"/>
              <w:bidi w:val="0"/>
            </w:pPr>
            <w:r>
              <w:rPr>
                <w:rFonts w:hint="eastAsia"/>
              </w:rPr>
              <w:t>编号</w:t>
            </w:r>
          </w:p>
        </w:tc>
        <w:tc>
          <w:tcPr>
            <w:tcW w:w="1733" w:type="dxa"/>
          </w:tcPr>
          <w:p w14:paraId="62F98661">
            <w:pPr>
              <w:pStyle w:val="181"/>
              <w:bidi w:val="0"/>
            </w:pPr>
            <w:r>
              <w:rPr>
                <w:rFonts w:hint="eastAsia"/>
              </w:rPr>
              <w:t>BIGINT</w:t>
            </w:r>
          </w:p>
        </w:tc>
        <w:tc>
          <w:tcPr>
            <w:tcW w:w="1733" w:type="dxa"/>
          </w:tcPr>
          <w:p w14:paraId="6E426822">
            <w:pPr>
              <w:pStyle w:val="181"/>
              <w:bidi w:val="0"/>
            </w:pPr>
            <w:r>
              <w:rPr>
                <w:rFonts w:hint="eastAsia"/>
              </w:rPr>
              <w:t>PK, AUTO_INCREMENT, NOT NULL</w:t>
            </w:r>
          </w:p>
        </w:tc>
        <w:tc>
          <w:tcPr>
            <w:tcW w:w="1733" w:type="dxa"/>
          </w:tcPr>
          <w:p w14:paraId="398D4570">
            <w:pPr>
              <w:pStyle w:val="181"/>
              <w:bidi w:val="0"/>
            </w:pPr>
            <w:r>
              <w:rPr>
                <w:rFonts w:hint="eastAsia"/>
              </w:rPr>
              <w:t>主键ID</w:t>
            </w:r>
          </w:p>
        </w:tc>
      </w:tr>
      <w:tr w14:paraId="278C2718">
        <w:tc>
          <w:tcPr>
            <w:tcW w:w="1733" w:type="dxa"/>
          </w:tcPr>
          <w:p w14:paraId="5F285AE0">
            <w:pPr>
              <w:pStyle w:val="181"/>
              <w:bidi w:val="0"/>
            </w:pPr>
            <w:r>
              <w:rPr>
                <w:rFonts w:hint="eastAsia"/>
              </w:rPr>
              <w:t>username</w:t>
            </w:r>
          </w:p>
        </w:tc>
        <w:tc>
          <w:tcPr>
            <w:tcW w:w="1733" w:type="dxa"/>
          </w:tcPr>
          <w:p w14:paraId="14CABDF9">
            <w:pPr>
              <w:pStyle w:val="181"/>
              <w:bidi w:val="0"/>
            </w:pPr>
            <w:r>
              <w:rPr>
                <w:rFonts w:hint="eastAsia"/>
              </w:rPr>
              <w:t>学号/工号</w:t>
            </w:r>
          </w:p>
        </w:tc>
        <w:tc>
          <w:tcPr>
            <w:tcW w:w="1733" w:type="dxa"/>
          </w:tcPr>
          <w:p w14:paraId="049742BA">
            <w:pPr>
              <w:pStyle w:val="181"/>
              <w:bidi w:val="0"/>
            </w:pPr>
            <w:r>
              <w:rPr>
                <w:rFonts w:hint="eastAsia"/>
              </w:rPr>
              <w:t>VARCHAR(255)</w:t>
            </w:r>
          </w:p>
        </w:tc>
        <w:tc>
          <w:tcPr>
            <w:tcW w:w="1733" w:type="dxa"/>
          </w:tcPr>
          <w:p w14:paraId="1EB58A97">
            <w:pPr>
              <w:pStyle w:val="181"/>
              <w:bidi w:val="0"/>
            </w:pPr>
            <w:r>
              <w:rPr>
                <w:rFonts w:hint="eastAsia"/>
              </w:rPr>
              <w:t>NOT NULL</w:t>
            </w:r>
          </w:p>
        </w:tc>
        <w:tc>
          <w:tcPr>
            <w:tcW w:w="1733" w:type="dxa"/>
          </w:tcPr>
          <w:p w14:paraId="3BD630C1">
            <w:pPr>
              <w:pStyle w:val="181"/>
              <w:bidi w:val="0"/>
            </w:pPr>
            <w:r>
              <w:rPr>
                <w:rFonts w:hint="eastAsia"/>
              </w:rPr>
              <w:t>登录账号，支持多种格式</w:t>
            </w:r>
          </w:p>
        </w:tc>
      </w:tr>
      <w:tr w14:paraId="72684DF7">
        <w:tc>
          <w:tcPr>
            <w:tcW w:w="1733" w:type="dxa"/>
          </w:tcPr>
          <w:p w14:paraId="406C682F">
            <w:pPr>
              <w:pStyle w:val="181"/>
              <w:bidi w:val="0"/>
            </w:pPr>
            <w:r>
              <w:rPr>
                <w:rFonts w:hint="eastAsia"/>
              </w:rPr>
              <w:t>real_name</w:t>
            </w:r>
          </w:p>
        </w:tc>
        <w:tc>
          <w:tcPr>
            <w:tcW w:w="1733" w:type="dxa"/>
          </w:tcPr>
          <w:p w14:paraId="2518CD74">
            <w:pPr>
              <w:pStyle w:val="181"/>
              <w:bidi w:val="0"/>
            </w:pPr>
            <w:r>
              <w:rPr>
                <w:rFonts w:hint="eastAsia"/>
              </w:rPr>
              <w:t>真实姓名</w:t>
            </w:r>
          </w:p>
        </w:tc>
        <w:tc>
          <w:tcPr>
            <w:tcW w:w="1733" w:type="dxa"/>
          </w:tcPr>
          <w:p w14:paraId="1A43E926">
            <w:pPr>
              <w:pStyle w:val="181"/>
              <w:bidi w:val="0"/>
            </w:pPr>
            <w:r>
              <w:rPr>
                <w:rFonts w:hint="eastAsia"/>
              </w:rPr>
              <w:t>VARCHAR(255)</w:t>
            </w:r>
          </w:p>
        </w:tc>
        <w:tc>
          <w:tcPr>
            <w:tcW w:w="1733" w:type="dxa"/>
          </w:tcPr>
          <w:p w14:paraId="7077FCA5">
            <w:pPr>
              <w:spacing w:before="0" w:after="0" w:line="240" w:lineRule="auto"/>
              <w:ind w:left="30" w:right="30" w:firstLine="0"/>
              <w:jc w:val="left"/>
            </w:pPr>
          </w:p>
        </w:tc>
        <w:tc>
          <w:tcPr>
            <w:tcW w:w="1733" w:type="dxa"/>
          </w:tcPr>
          <w:p w14:paraId="36F73B0D">
            <w:pPr>
              <w:pStyle w:val="181"/>
              <w:bidi w:val="0"/>
            </w:pPr>
            <w:r>
              <w:rPr>
                <w:rFonts w:hint="eastAsia"/>
              </w:rPr>
              <w:t>用户真实姓名</w:t>
            </w:r>
          </w:p>
        </w:tc>
      </w:tr>
      <w:tr w14:paraId="468E4201">
        <w:tc>
          <w:tcPr>
            <w:tcW w:w="1733" w:type="dxa"/>
          </w:tcPr>
          <w:p w14:paraId="1CF59D09">
            <w:pPr>
              <w:pStyle w:val="181"/>
              <w:bidi w:val="0"/>
            </w:pPr>
            <w:r>
              <w:rPr>
                <w:rFonts w:hint="eastAsia"/>
              </w:rPr>
              <w:t>password</w:t>
            </w:r>
          </w:p>
        </w:tc>
        <w:tc>
          <w:tcPr>
            <w:tcW w:w="1733" w:type="dxa"/>
          </w:tcPr>
          <w:p w14:paraId="0483D8BE">
            <w:pPr>
              <w:pStyle w:val="181"/>
              <w:bidi w:val="0"/>
            </w:pPr>
            <w:r>
              <w:rPr>
                <w:rFonts w:hint="eastAsia"/>
              </w:rPr>
              <w:t>密码</w:t>
            </w:r>
          </w:p>
        </w:tc>
        <w:tc>
          <w:tcPr>
            <w:tcW w:w="1733" w:type="dxa"/>
          </w:tcPr>
          <w:p w14:paraId="0CC3C9F6">
            <w:pPr>
              <w:pStyle w:val="181"/>
              <w:bidi w:val="0"/>
            </w:pPr>
            <w:r>
              <w:rPr>
                <w:rFonts w:hint="eastAsia"/>
              </w:rPr>
              <w:t>VARCHAR(255)</w:t>
            </w:r>
          </w:p>
        </w:tc>
        <w:tc>
          <w:tcPr>
            <w:tcW w:w="1733" w:type="dxa"/>
          </w:tcPr>
          <w:p w14:paraId="758FA1FC">
            <w:pPr>
              <w:pStyle w:val="181"/>
              <w:bidi w:val="0"/>
            </w:pPr>
            <w:r>
              <w:rPr>
                <w:rFonts w:hint="eastAsia"/>
              </w:rPr>
              <w:t>NOT NULL</w:t>
            </w:r>
          </w:p>
        </w:tc>
        <w:tc>
          <w:tcPr>
            <w:tcW w:w="1733" w:type="dxa"/>
          </w:tcPr>
          <w:p w14:paraId="7573DEE5">
            <w:pPr>
              <w:pStyle w:val="181"/>
              <w:bidi w:val="0"/>
            </w:pPr>
            <w:r>
              <w:rPr>
                <w:rFonts w:hint="eastAsia"/>
              </w:rPr>
              <w:t>BCrypt加密密码</w:t>
            </w:r>
          </w:p>
        </w:tc>
      </w:tr>
      <w:tr w14:paraId="167A4EF5">
        <w:tc>
          <w:tcPr>
            <w:tcW w:w="1733" w:type="dxa"/>
          </w:tcPr>
          <w:p w14:paraId="5AF6C02F">
            <w:pPr>
              <w:pStyle w:val="181"/>
              <w:bidi w:val="0"/>
            </w:pPr>
            <w:r>
              <w:rPr>
                <w:rFonts w:hint="eastAsia"/>
              </w:rPr>
              <w:t>role</w:t>
            </w:r>
          </w:p>
        </w:tc>
        <w:tc>
          <w:tcPr>
            <w:tcW w:w="1733" w:type="dxa"/>
          </w:tcPr>
          <w:p w14:paraId="62CD77FC">
            <w:pPr>
              <w:pStyle w:val="181"/>
              <w:bidi w:val="0"/>
            </w:pPr>
            <w:r>
              <w:rPr>
                <w:rFonts w:hint="eastAsia"/>
              </w:rPr>
              <w:t>角色</w:t>
            </w:r>
          </w:p>
        </w:tc>
        <w:tc>
          <w:tcPr>
            <w:tcW w:w="1733" w:type="dxa"/>
          </w:tcPr>
          <w:p w14:paraId="336732CB">
            <w:pPr>
              <w:pStyle w:val="181"/>
              <w:bidi w:val="0"/>
            </w:pPr>
            <w:r>
              <w:rPr>
                <w:rFonts w:hint="eastAsia"/>
              </w:rPr>
              <w:t>VARCHAR(50)</w:t>
            </w:r>
          </w:p>
        </w:tc>
        <w:tc>
          <w:tcPr>
            <w:tcW w:w="1733" w:type="dxa"/>
          </w:tcPr>
          <w:p w14:paraId="671513C8">
            <w:pPr>
              <w:pStyle w:val="181"/>
              <w:bidi w:val="0"/>
            </w:pPr>
            <w:r>
              <w:rPr>
                <w:rFonts w:hint="eastAsia"/>
              </w:rPr>
              <w:t>NOT NULL</w:t>
            </w:r>
          </w:p>
        </w:tc>
        <w:tc>
          <w:tcPr>
            <w:tcW w:w="1733" w:type="dxa"/>
          </w:tcPr>
          <w:p w14:paraId="76C81715">
            <w:pPr>
              <w:pStyle w:val="181"/>
              <w:bidi w:val="0"/>
            </w:pPr>
            <w:r>
              <w:rPr>
                <w:rFonts w:hint="eastAsia"/>
              </w:rPr>
              <w:t>用户角色：USER-用户，ADMIN-管理员</w:t>
            </w:r>
          </w:p>
        </w:tc>
      </w:tr>
      <w:tr w14:paraId="1AC21FE1">
        <w:tc>
          <w:tcPr>
            <w:tcW w:w="1733" w:type="dxa"/>
          </w:tcPr>
          <w:p w14:paraId="76E19650">
            <w:pPr>
              <w:pStyle w:val="181"/>
              <w:bidi w:val="0"/>
            </w:pPr>
            <w:r>
              <w:rPr>
                <w:rFonts w:hint="eastAsia"/>
              </w:rPr>
              <w:t>created_time</w:t>
            </w:r>
          </w:p>
        </w:tc>
        <w:tc>
          <w:tcPr>
            <w:tcW w:w="1733" w:type="dxa"/>
          </w:tcPr>
          <w:p w14:paraId="7F28680A">
            <w:pPr>
              <w:pStyle w:val="181"/>
              <w:bidi w:val="0"/>
            </w:pPr>
            <w:r>
              <w:rPr>
                <w:rFonts w:hint="eastAsia"/>
              </w:rPr>
              <w:t>创建时间</w:t>
            </w:r>
          </w:p>
        </w:tc>
        <w:tc>
          <w:tcPr>
            <w:tcW w:w="1733" w:type="dxa"/>
          </w:tcPr>
          <w:p w14:paraId="131778EE">
            <w:pPr>
              <w:pStyle w:val="181"/>
              <w:bidi w:val="0"/>
            </w:pPr>
            <w:r>
              <w:rPr>
                <w:rFonts w:hint="eastAsia"/>
              </w:rPr>
              <w:t>DATETIME</w:t>
            </w:r>
          </w:p>
        </w:tc>
        <w:tc>
          <w:tcPr>
            <w:tcW w:w="1733" w:type="dxa"/>
          </w:tcPr>
          <w:p w14:paraId="29183811">
            <w:pPr>
              <w:spacing w:before="0" w:after="0" w:line="240" w:lineRule="auto"/>
              <w:ind w:left="30" w:right="30" w:firstLine="0"/>
              <w:jc w:val="left"/>
            </w:pPr>
          </w:p>
        </w:tc>
        <w:tc>
          <w:tcPr>
            <w:tcW w:w="1733" w:type="dxa"/>
          </w:tcPr>
          <w:p w14:paraId="10C7E8F7">
            <w:pPr>
              <w:pStyle w:val="181"/>
              <w:bidi w:val="0"/>
            </w:pPr>
            <w:r>
              <w:rPr>
                <w:rFonts w:hint="eastAsia"/>
              </w:rPr>
              <w:t>记录创建时间</w:t>
            </w:r>
          </w:p>
        </w:tc>
      </w:tr>
      <w:tr w14:paraId="40AAE6D3">
        <w:tc>
          <w:tcPr>
            <w:tcW w:w="1733" w:type="dxa"/>
          </w:tcPr>
          <w:p w14:paraId="1538A55D">
            <w:pPr>
              <w:pStyle w:val="181"/>
              <w:bidi w:val="0"/>
            </w:pPr>
            <w:r>
              <w:rPr>
                <w:rFonts w:hint="eastAsia"/>
              </w:rPr>
              <w:t>updated_time</w:t>
            </w:r>
          </w:p>
        </w:tc>
        <w:tc>
          <w:tcPr>
            <w:tcW w:w="1733" w:type="dxa"/>
          </w:tcPr>
          <w:p w14:paraId="1864C98B">
            <w:pPr>
              <w:pStyle w:val="181"/>
              <w:bidi w:val="0"/>
            </w:pPr>
            <w:r>
              <w:rPr>
                <w:rFonts w:hint="eastAsia"/>
              </w:rPr>
              <w:t>更新时间</w:t>
            </w:r>
          </w:p>
        </w:tc>
        <w:tc>
          <w:tcPr>
            <w:tcW w:w="1733" w:type="dxa"/>
          </w:tcPr>
          <w:p w14:paraId="18431D29">
            <w:pPr>
              <w:pStyle w:val="181"/>
              <w:bidi w:val="0"/>
            </w:pPr>
            <w:r>
              <w:rPr>
                <w:rFonts w:hint="eastAsia"/>
              </w:rPr>
              <w:t>DATETIME</w:t>
            </w:r>
          </w:p>
        </w:tc>
        <w:tc>
          <w:tcPr>
            <w:tcW w:w="1733" w:type="dxa"/>
          </w:tcPr>
          <w:p w14:paraId="332066B4">
            <w:pPr>
              <w:spacing w:before="0" w:after="0" w:line="240" w:lineRule="auto"/>
              <w:ind w:left="30" w:right="30" w:firstLine="0"/>
              <w:jc w:val="left"/>
            </w:pPr>
          </w:p>
        </w:tc>
        <w:tc>
          <w:tcPr>
            <w:tcW w:w="1733" w:type="dxa"/>
          </w:tcPr>
          <w:p w14:paraId="6E8DA4D3">
            <w:pPr>
              <w:pStyle w:val="181"/>
              <w:bidi w:val="0"/>
            </w:pPr>
            <w:r>
              <w:rPr>
                <w:rFonts w:hint="eastAsia"/>
              </w:rPr>
              <w:t>记录更新时间</w:t>
            </w:r>
          </w:p>
        </w:tc>
      </w:tr>
      <w:tr w14:paraId="1951DD46">
        <w:tc>
          <w:tcPr>
            <w:tcW w:w="1733" w:type="dxa"/>
          </w:tcPr>
          <w:p w14:paraId="03531298">
            <w:pPr>
              <w:pStyle w:val="181"/>
              <w:bidi w:val="0"/>
            </w:pPr>
            <w:r>
              <w:rPr>
                <w:rFonts w:hint="eastAsia"/>
              </w:rPr>
              <w:t>is_deleted</w:t>
            </w:r>
          </w:p>
        </w:tc>
        <w:tc>
          <w:tcPr>
            <w:tcW w:w="1733" w:type="dxa"/>
          </w:tcPr>
          <w:p w14:paraId="09BC5D86">
            <w:pPr>
              <w:pStyle w:val="181"/>
              <w:bidi w:val="0"/>
            </w:pPr>
            <w:r>
              <w:rPr>
                <w:rFonts w:hint="eastAsia"/>
              </w:rPr>
              <w:t>删除标记</w:t>
            </w:r>
          </w:p>
        </w:tc>
        <w:tc>
          <w:tcPr>
            <w:tcW w:w="1733" w:type="dxa"/>
          </w:tcPr>
          <w:p w14:paraId="672600D2">
            <w:pPr>
              <w:pStyle w:val="181"/>
              <w:bidi w:val="0"/>
            </w:pPr>
            <w:r>
              <w:rPr>
                <w:rFonts w:hint="eastAsia"/>
              </w:rPr>
              <w:t>TINYINT(1)</w:t>
            </w:r>
          </w:p>
        </w:tc>
        <w:tc>
          <w:tcPr>
            <w:tcW w:w="1733" w:type="dxa"/>
          </w:tcPr>
          <w:p w14:paraId="14F2D373">
            <w:pPr>
              <w:pStyle w:val="181"/>
              <w:bidi w:val="0"/>
            </w:pPr>
            <w:r>
              <w:rPr>
                <w:rFonts w:hint="eastAsia"/>
              </w:rPr>
              <w:t>DEFAULT 0</w:t>
            </w:r>
          </w:p>
        </w:tc>
        <w:tc>
          <w:tcPr>
            <w:tcW w:w="1733" w:type="dxa"/>
          </w:tcPr>
          <w:p w14:paraId="5058C85D">
            <w:pPr>
              <w:pStyle w:val="181"/>
              <w:bidi w:val="0"/>
            </w:pPr>
            <w:r>
              <w:rPr>
                <w:rFonts w:hint="eastAsia"/>
              </w:rPr>
              <w:t>逻辑删除：0-未删除，1-已删除</w:t>
            </w:r>
          </w:p>
        </w:tc>
      </w:tr>
    </w:tbl>
    <w:p w14:paraId="02A2F2ED">
      <w:pPr>
        <w:pStyle w:val="19"/>
        <w:widowControl/>
        <w:ind w:firstLine="420" w:firstLineChars="200"/>
      </w:pPr>
      <w:r>
        <w:rPr>
          <w:b/>
          <w:color w:val="000000"/>
        </w:rPr>
        <w:t>食堂表（canteen）</w:t>
      </w:r>
    </w:p>
    <w:p w14:paraId="270344BD">
      <w:pPr>
        <w:pStyle w:val="19"/>
        <w:widowControl/>
        <w:ind w:firstLine="420" w:firstLineChars="200"/>
      </w:pPr>
      <w:r>
        <w:rPr>
          <w:color w:val="000000"/>
        </w:rPr>
        <w:t>食堂表（canteen），主要存储了本系统食堂基本信息的相关数据，其中包含食堂ID（id）、食堂名称（name）、位置（location）、简介（description）、图片（image）、营业时间（opening_hours）、联系电话（phone）、状态（status）、创建时间（create_time）、更新时间（update_time）、逻辑删除标记（is_deleted）。食堂表的数据库设计如下表，表4-2 食堂表 canteen所示。</w:t>
      </w:r>
    </w:p>
    <w:p w14:paraId="72B7D4B6">
      <w:pPr>
        <w:pStyle w:val="180"/>
        <w:widowControl/>
        <w:ind w:firstLine="420" w:firstLineChars="200"/>
      </w:pPr>
      <w:r>
        <w:t>表 4-2  食堂表（canteen）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2182"/>
        <w:gridCol w:w="1733"/>
      </w:tblGrid>
      <w:tr w14:paraId="629A9E0D">
        <w:tc>
          <w:tcPr>
            <w:tcW w:w="1733" w:type="dxa"/>
          </w:tcPr>
          <w:p w14:paraId="2F7E12D3">
            <w:pPr>
              <w:pStyle w:val="181"/>
              <w:bidi w:val="0"/>
            </w:pPr>
            <w:r>
              <w:rPr>
                <w:rFonts w:hint="eastAsia"/>
              </w:rPr>
              <w:t>字段名</w:t>
            </w:r>
          </w:p>
        </w:tc>
        <w:tc>
          <w:tcPr>
            <w:tcW w:w="1733" w:type="dxa"/>
          </w:tcPr>
          <w:p w14:paraId="687D33C9">
            <w:pPr>
              <w:pStyle w:val="181"/>
              <w:bidi w:val="0"/>
            </w:pPr>
            <w:r>
              <w:rPr>
                <w:rFonts w:hint="eastAsia"/>
              </w:rPr>
              <w:t>字段中文名</w:t>
            </w:r>
          </w:p>
        </w:tc>
        <w:tc>
          <w:tcPr>
            <w:tcW w:w="1733" w:type="dxa"/>
          </w:tcPr>
          <w:p w14:paraId="50E3CCA1">
            <w:pPr>
              <w:pStyle w:val="181"/>
              <w:bidi w:val="0"/>
            </w:pPr>
            <w:r>
              <w:rPr>
                <w:rFonts w:hint="eastAsia"/>
              </w:rPr>
              <w:t>类型</w:t>
            </w:r>
          </w:p>
        </w:tc>
        <w:tc>
          <w:tcPr>
            <w:tcW w:w="1733" w:type="dxa"/>
          </w:tcPr>
          <w:p w14:paraId="39C33D42">
            <w:pPr>
              <w:pStyle w:val="181"/>
              <w:bidi w:val="0"/>
            </w:pPr>
            <w:r>
              <w:rPr>
                <w:rFonts w:hint="eastAsia"/>
              </w:rPr>
              <w:t>约束</w:t>
            </w:r>
          </w:p>
        </w:tc>
        <w:tc>
          <w:tcPr>
            <w:tcW w:w="1733" w:type="dxa"/>
          </w:tcPr>
          <w:p w14:paraId="213F9B56">
            <w:pPr>
              <w:pStyle w:val="181"/>
              <w:bidi w:val="0"/>
            </w:pPr>
            <w:r>
              <w:rPr>
                <w:rFonts w:hint="eastAsia"/>
              </w:rPr>
              <w:t>说明</w:t>
            </w:r>
          </w:p>
        </w:tc>
      </w:tr>
      <w:tr w14:paraId="0B81F8FF">
        <w:tc>
          <w:tcPr>
            <w:tcW w:w="1733" w:type="dxa"/>
          </w:tcPr>
          <w:p w14:paraId="70949E06">
            <w:pPr>
              <w:pStyle w:val="181"/>
              <w:bidi w:val="0"/>
            </w:pPr>
            <w:r>
              <w:rPr>
                <w:rFonts w:hint="eastAsia"/>
              </w:rPr>
              <w:t>id</w:t>
            </w:r>
          </w:p>
        </w:tc>
        <w:tc>
          <w:tcPr>
            <w:tcW w:w="1733" w:type="dxa"/>
          </w:tcPr>
          <w:p w14:paraId="576EF8E7">
            <w:pPr>
              <w:pStyle w:val="181"/>
              <w:bidi w:val="0"/>
            </w:pPr>
            <w:r>
              <w:rPr>
                <w:rFonts w:hint="eastAsia"/>
              </w:rPr>
              <w:t>编号</w:t>
            </w:r>
          </w:p>
        </w:tc>
        <w:tc>
          <w:tcPr>
            <w:tcW w:w="1733" w:type="dxa"/>
          </w:tcPr>
          <w:p w14:paraId="6E64E078">
            <w:pPr>
              <w:pStyle w:val="181"/>
              <w:bidi w:val="0"/>
            </w:pPr>
            <w:r>
              <w:rPr>
                <w:rFonts w:hint="eastAsia"/>
              </w:rPr>
              <w:t>BIGINT</w:t>
            </w:r>
          </w:p>
        </w:tc>
        <w:tc>
          <w:tcPr>
            <w:tcW w:w="1733" w:type="dxa"/>
          </w:tcPr>
          <w:p w14:paraId="72076DB4">
            <w:pPr>
              <w:pStyle w:val="181"/>
              <w:bidi w:val="0"/>
            </w:pPr>
            <w:r>
              <w:rPr>
                <w:rFonts w:hint="eastAsia"/>
              </w:rPr>
              <w:t>PK, AUTO_INCREMENT, NOT NULL</w:t>
            </w:r>
          </w:p>
        </w:tc>
        <w:tc>
          <w:tcPr>
            <w:tcW w:w="1733" w:type="dxa"/>
          </w:tcPr>
          <w:p w14:paraId="28A07C0C">
            <w:pPr>
              <w:pStyle w:val="181"/>
              <w:bidi w:val="0"/>
            </w:pPr>
            <w:r>
              <w:rPr>
                <w:rFonts w:hint="eastAsia"/>
              </w:rPr>
              <w:t>主键ID</w:t>
            </w:r>
          </w:p>
        </w:tc>
      </w:tr>
      <w:tr w14:paraId="296A2B64">
        <w:tc>
          <w:tcPr>
            <w:tcW w:w="1733" w:type="dxa"/>
          </w:tcPr>
          <w:p w14:paraId="3D1BE3AB">
            <w:pPr>
              <w:pStyle w:val="181"/>
              <w:bidi w:val="0"/>
            </w:pPr>
            <w:r>
              <w:rPr>
                <w:rFonts w:hint="eastAsia"/>
              </w:rPr>
              <w:t>name</w:t>
            </w:r>
          </w:p>
        </w:tc>
        <w:tc>
          <w:tcPr>
            <w:tcW w:w="1733" w:type="dxa"/>
          </w:tcPr>
          <w:p w14:paraId="62C90ED9">
            <w:pPr>
              <w:pStyle w:val="181"/>
              <w:bidi w:val="0"/>
            </w:pPr>
            <w:r>
              <w:rPr>
                <w:rFonts w:hint="eastAsia"/>
              </w:rPr>
              <w:t>食堂名称</w:t>
            </w:r>
          </w:p>
        </w:tc>
        <w:tc>
          <w:tcPr>
            <w:tcW w:w="1733" w:type="dxa"/>
          </w:tcPr>
          <w:p w14:paraId="1E7DA9A2">
            <w:pPr>
              <w:pStyle w:val="181"/>
              <w:bidi w:val="0"/>
            </w:pPr>
            <w:r>
              <w:rPr>
                <w:rFonts w:hint="eastAsia"/>
              </w:rPr>
              <w:t>VARCHAR(255)</w:t>
            </w:r>
          </w:p>
        </w:tc>
        <w:tc>
          <w:tcPr>
            <w:tcW w:w="1733" w:type="dxa"/>
          </w:tcPr>
          <w:p w14:paraId="331076AB">
            <w:pPr>
              <w:pStyle w:val="181"/>
              <w:bidi w:val="0"/>
            </w:pPr>
            <w:r>
              <w:rPr>
                <w:rFonts w:hint="eastAsia"/>
              </w:rPr>
              <w:t>NOT NULL</w:t>
            </w:r>
          </w:p>
        </w:tc>
        <w:tc>
          <w:tcPr>
            <w:tcW w:w="1733" w:type="dxa"/>
          </w:tcPr>
          <w:p w14:paraId="3B49CB32">
            <w:pPr>
              <w:pStyle w:val="181"/>
              <w:bidi w:val="0"/>
            </w:pPr>
            <w:r>
              <w:rPr>
                <w:rFonts w:hint="eastAsia"/>
              </w:rPr>
              <w:t>食堂的名称</w:t>
            </w:r>
          </w:p>
        </w:tc>
      </w:tr>
      <w:tr w14:paraId="53A70BE1">
        <w:tc>
          <w:tcPr>
            <w:tcW w:w="1733" w:type="dxa"/>
          </w:tcPr>
          <w:p w14:paraId="02525CB9">
            <w:pPr>
              <w:pStyle w:val="181"/>
              <w:bidi w:val="0"/>
            </w:pPr>
            <w:r>
              <w:rPr>
                <w:rFonts w:hint="eastAsia"/>
              </w:rPr>
              <w:t>location</w:t>
            </w:r>
          </w:p>
        </w:tc>
        <w:tc>
          <w:tcPr>
            <w:tcW w:w="1733" w:type="dxa"/>
          </w:tcPr>
          <w:p w14:paraId="364CE11F">
            <w:pPr>
              <w:pStyle w:val="181"/>
              <w:bidi w:val="0"/>
            </w:pPr>
            <w:r>
              <w:rPr>
                <w:rFonts w:hint="eastAsia"/>
              </w:rPr>
              <w:t>位置信息</w:t>
            </w:r>
          </w:p>
        </w:tc>
        <w:tc>
          <w:tcPr>
            <w:tcW w:w="1733" w:type="dxa"/>
          </w:tcPr>
          <w:p w14:paraId="01CE4F2F">
            <w:pPr>
              <w:pStyle w:val="181"/>
              <w:bidi w:val="0"/>
            </w:pPr>
            <w:r>
              <w:rPr>
                <w:rFonts w:hint="eastAsia"/>
              </w:rPr>
              <w:t>VARCHAR(255)</w:t>
            </w:r>
          </w:p>
        </w:tc>
        <w:tc>
          <w:tcPr>
            <w:tcW w:w="1733" w:type="dxa"/>
          </w:tcPr>
          <w:p w14:paraId="364A31B4">
            <w:pPr>
              <w:spacing w:before="0" w:after="0" w:line="240" w:lineRule="auto"/>
              <w:ind w:left="30" w:right="30" w:firstLine="0"/>
              <w:jc w:val="left"/>
            </w:pPr>
          </w:p>
        </w:tc>
        <w:tc>
          <w:tcPr>
            <w:tcW w:w="1733" w:type="dxa"/>
          </w:tcPr>
          <w:p w14:paraId="2E8CF503">
            <w:pPr>
              <w:pStyle w:val="181"/>
              <w:bidi w:val="0"/>
            </w:pPr>
            <w:r>
              <w:rPr>
                <w:rFonts w:hint="eastAsia"/>
              </w:rPr>
              <w:t>食堂的地理位置描述</w:t>
            </w:r>
          </w:p>
        </w:tc>
      </w:tr>
      <w:tr w14:paraId="42ECF1BE">
        <w:tc>
          <w:tcPr>
            <w:tcW w:w="1733" w:type="dxa"/>
          </w:tcPr>
          <w:p w14:paraId="29575BD1">
            <w:pPr>
              <w:pStyle w:val="181"/>
              <w:bidi w:val="0"/>
            </w:pPr>
            <w:r>
              <w:rPr>
                <w:rFonts w:hint="eastAsia"/>
              </w:rPr>
              <w:t>open_time</w:t>
            </w:r>
          </w:p>
        </w:tc>
        <w:tc>
          <w:tcPr>
            <w:tcW w:w="1733" w:type="dxa"/>
          </w:tcPr>
          <w:p w14:paraId="7DCEF4A9">
            <w:pPr>
              <w:pStyle w:val="181"/>
              <w:bidi w:val="0"/>
            </w:pPr>
            <w:r>
              <w:rPr>
                <w:rFonts w:hint="eastAsia"/>
              </w:rPr>
              <w:t>开放时间</w:t>
            </w:r>
          </w:p>
        </w:tc>
        <w:tc>
          <w:tcPr>
            <w:tcW w:w="1733" w:type="dxa"/>
          </w:tcPr>
          <w:p w14:paraId="31B99959">
            <w:pPr>
              <w:pStyle w:val="181"/>
              <w:bidi w:val="0"/>
            </w:pPr>
            <w:r>
              <w:rPr>
                <w:rFonts w:hint="eastAsia"/>
              </w:rPr>
              <w:t>VARCHAR(50)</w:t>
            </w:r>
          </w:p>
        </w:tc>
        <w:tc>
          <w:tcPr>
            <w:tcW w:w="1733" w:type="dxa"/>
          </w:tcPr>
          <w:p w14:paraId="591BE7B4">
            <w:pPr>
              <w:spacing w:before="0" w:after="0" w:line="240" w:lineRule="auto"/>
              <w:ind w:left="30" w:right="30" w:firstLine="0"/>
              <w:jc w:val="left"/>
            </w:pPr>
          </w:p>
        </w:tc>
        <w:tc>
          <w:tcPr>
            <w:tcW w:w="1733" w:type="dxa"/>
          </w:tcPr>
          <w:p w14:paraId="4F0F8B9B">
            <w:pPr>
              <w:pStyle w:val="181"/>
              <w:bidi w:val="0"/>
            </w:pPr>
            <w:r>
              <w:rPr>
                <w:rFonts w:hint="eastAsia"/>
              </w:rPr>
              <w:t>食堂营业开始时间</w:t>
            </w:r>
          </w:p>
        </w:tc>
      </w:tr>
      <w:tr w14:paraId="2E942A30">
        <w:tc>
          <w:tcPr>
            <w:tcW w:w="1733" w:type="dxa"/>
          </w:tcPr>
          <w:p w14:paraId="27B7273E">
            <w:pPr>
              <w:pStyle w:val="181"/>
              <w:bidi w:val="0"/>
            </w:pPr>
            <w:r>
              <w:rPr>
                <w:rFonts w:hint="eastAsia"/>
              </w:rPr>
              <w:t>close_time</w:t>
            </w:r>
          </w:p>
        </w:tc>
        <w:tc>
          <w:tcPr>
            <w:tcW w:w="1733" w:type="dxa"/>
          </w:tcPr>
          <w:p w14:paraId="4BEDBBFE">
            <w:pPr>
              <w:pStyle w:val="181"/>
              <w:bidi w:val="0"/>
            </w:pPr>
            <w:r>
              <w:rPr>
                <w:rFonts w:hint="eastAsia"/>
              </w:rPr>
              <w:t>关闭时间</w:t>
            </w:r>
          </w:p>
        </w:tc>
        <w:tc>
          <w:tcPr>
            <w:tcW w:w="1733" w:type="dxa"/>
          </w:tcPr>
          <w:p w14:paraId="6611966A">
            <w:pPr>
              <w:pStyle w:val="181"/>
              <w:bidi w:val="0"/>
            </w:pPr>
            <w:r>
              <w:rPr>
                <w:rFonts w:hint="eastAsia"/>
              </w:rPr>
              <w:t>VARCHAR(50)</w:t>
            </w:r>
          </w:p>
        </w:tc>
        <w:tc>
          <w:tcPr>
            <w:tcW w:w="1733" w:type="dxa"/>
          </w:tcPr>
          <w:p w14:paraId="5C98B8B1">
            <w:pPr>
              <w:spacing w:before="0" w:after="0" w:line="240" w:lineRule="auto"/>
              <w:ind w:left="30" w:right="30" w:firstLine="0"/>
              <w:jc w:val="left"/>
            </w:pPr>
          </w:p>
        </w:tc>
        <w:tc>
          <w:tcPr>
            <w:tcW w:w="1733" w:type="dxa"/>
          </w:tcPr>
          <w:p w14:paraId="71DC94EA">
            <w:pPr>
              <w:pStyle w:val="181"/>
              <w:bidi w:val="0"/>
            </w:pPr>
            <w:r>
              <w:rPr>
                <w:rFonts w:hint="eastAsia"/>
              </w:rPr>
              <w:t>食堂营业结束时间</w:t>
            </w:r>
          </w:p>
        </w:tc>
      </w:tr>
      <w:tr w14:paraId="564596FA">
        <w:tc>
          <w:tcPr>
            <w:tcW w:w="1733" w:type="dxa"/>
          </w:tcPr>
          <w:p w14:paraId="2A862E98">
            <w:pPr>
              <w:pStyle w:val="181"/>
              <w:bidi w:val="0"/>
            </w:pPr>
            <w:r>
              <w:rPr>
                <w:rFonts w:hint="eastAsia"/>
              </w:rPr>
              <w:t>created_time</w:t>
            </w:r>
          </w:p>
        </w:tc>
        <w:tc>
          <w:tcPr>
            <w:tcW w:w="1733" w:type="dxa"/>
          </w:tcPr>
          <w:p w14:paraId="23F5702C">
            <w:pPr>
              <w:pStyle w:val="181"/>
              <w:bidi w:val="0"/>
            </w:pPr>
            <w:r>
              <w:rPr>
                <w:rFonts w:hint="eastAsia"/>
              </w:rPr>
              <w:t>创建时间</w:t>
            </w:r>
          </w:p>
        </w:tc>
        <w:tc>
          <w:tcPr>
            <w:tcW w:w="1733" w:type="dxa"/>
          </w:tcPr>
          <w:p w14:paraId="48C06C02">
            <w:pPr>
              <w:pStyle w:val="181"/>
              <w:bidi w:val="0"/>
            </w:pPr>
            <w:r>
              <w:rPr>
                <w:rFonts w:hint="eastAsia"/>
              </w:rPr>
              <w:t>DATETIME</w:t>
            </w:r>
          </w:p>
        </w:tc>
        <w:tc>
          <w:tcPr>
            <w:tcW w:w="1733" w:type="dxa"/>
          </w:tcPr>
          <w:p w14:paraId="0F5FCD08">
            <w:pPr>
              <w:spacing w:before="0" w:after="0" w:line="240" w:lineRule="auto"/>
              <w:ind w:left="30" w:right="30" w:firstLine="0"/>
              <w:jc w:val="left"/>
            </w:pPr>
          </w:p>
        </w:tc>
        <w:tc>
          <w:tcPr>
            <w:tcW w:w="1733" w:type="dxa"/>
          </w:tcPr>
          <w:p w14:paraId="1F29C292">
            <w:pPr>
              <w:pStyle w:val="181"/>
              <w:bidi w:val="0"/>
            </w:pPr>
            <w:r>
              <w:rPr>
                <w:rFonts w:hint="eastAsia"/>
              </w:rPr>
              <w:t>记录创建时间</w:t>
            </w:r>
          </w:p>
        </w:tc>
      </w:tr>
      <w:tr w14:paraId="5368D8F8">
        <w:tc>
          <w:tcPr>
            <w:tcW w:w="1733" w:type="dxa"/>
          </w:tcPr>
          <w:p w14:paraId="201F6770">
            <w:pPr>
              <w:pStyle w:val="181"/>
              <w:bidi w:val="0"/>
            </w:pPr>
            <w:r>
              <w:rPr>
                <w:rFonts w:hint="eastAsia"/>
              </w:rPr>
              <w:t>updated_time</w:t>
            </w:r>
          </w:p>
        </w:tc>
        <w:tc>
          <w:tcPr>
            <w:tcW w:w="1733" w:type="dxa"/>
          </w:tcPr>
          <w:p w14:paraId="7CB2AEE0">
            <w:pPr>
              <w:pStyle w:val="181"/>
              <w:bidi w:val="0"/>
            </w:pPr>
            <w:r>
              <w:rPr>
                <w:rFonts w:hint="eastAsia"/>
              </w:rPr>
              <w:t>更新时间</w:t>
            </w:r>
          </w:p>
        </w:tc>
        <w:tc>
          <w:tcPr>
            <w:tcW w:w="1733" w:type="dxa"/>
          </w:tcPr>
          <w:p w14:paraId="3A904EC0">
            <w:pPr>
              <w:pStyle w:val="181"/>
              <w:bidi w:val="0"/>
            </w:pPr>
            <w:r>
              <w:rPr>
                <w:rFonts w:hint="eastAsia"/>
              </w:rPr>
              <w:t>DATETIME</w:t>
            </w:r>
          </w:p>
        </w:tc>
        <w:tc>
          <w:tcPr>
            <w:tcW w:w="1733" w:type="dxa"/>
          </w:tcPr>
          <w:p w14:paraId="6BC2467B">
            <w:pPr>
              <w:spacing w:before="0" w:after="0" w:line="240" w:lineRule="auto"/>
              <w:ind w:left="30" w:right="30" w:firstLine="0"/>
              <w:jc w:val="left"/>
            </w:pPr>
          </w:p>
        </w:tc>
        <w:tc>
          <w:tcPr>
            <w:tcW w:w="1733" w:type="dxa"/>
          </w:tcPr>
          <w:p w14:paraId="7BE512EF">
            <w:pPr>
              <w:pStyle w:val="181"/>
              <w:bidi w:val="0"/>
            </w:pPr>
            <w:r>
              <w:rPr>
                <w:rFonts w:hint="eastAsia"/>
              </w:rPr>
              <w:t>记录更新时间</w:t>
            </w:r>
          </w:p>
        </w:tc>
      </w:tr>
      <w:tr w14:paraId="2783A63C">
        <w:tc>
          <w:tcPr>
            <w:tcW w:w="1733" w:type="dxa"/>
          </w:tcPr>
          <w:p w14:paraId="5703BFEC">
            <w:pPr>
              <w:pStyle w:val="181"/>
              <w:bidi w:val="0"/>
            </w:pPr>
            <w:r>
              <w:rPr>
                <w:rFonts w:hint="eastAsia"/>
              </w:rPr>
              <w:t>is_deleted</w:t>
            </w:r>
          </w:p>
        </w:tc>
        <w:tc>
          <w:tcPr>
            <w:tcW w:w="1733" w:type="dxa"/>
          </w:tcPr>
          <w:p w14:paraId="264DB935">
            <w:pPr>
              <w:pStyle w:val="181"/>
              <w:bidi w:val="0"/>
            </w:pPr>
            <w:r>
              <w:rPr>
                <w:rFonts w:hint="eastAsia"/>
              </w:rPr>
              <w:t>删除标记</w:t>
            </w:r>
          </w:p>
        </w:tc>
        <w:tc>
          <w:tcPr>
            <w:tcW w:w="1733" w:type="dxa"/>
          </w:tcPr>
          <w:p w14:paraId="4D352A26">
            <w:pPr>
              <w:pStyle w:val="181"/>
              <w:bidi w:val="0"/>
            </w:pPr>
            <w:r>
              <w:rPr>
                <w:rFonts w:hint="eastAsia"/>
              </w:rPr>
              <w:t>TINYINT(1)</w:t>
            </w:r>
          </w:p>
        </w:tc>
        <w:tc>
          <w:tcPr>
            <w:tcW w:w="1733" w:type="dxa"/>
          </w:tcPr>
          <w:p w14:paraId="459E3779">
            <w:pPr>
              <w:pStyle w:val="181"/>
              <w:bidi w:val="0"/>
            </w:pPr>
            <w:r>
              <w:rPr>
                <w:rFonts w:hint="eastAsia"/>
              </w:rPr>
              <w:t>DEFAULT 0</w:t>
            </w:r>
          </w:p>
        </w:tc>
        <w:tc>
          <w:tcPr>
            <w:tcW w:w="1733" w:type="dxa"/>
          </w:tcPr>
          <w:p w14:paraId="1F0BD9AE">
            <w:pPr>
              <w:pStyle w:val="181"/>
              <w:bidi w:val="0"/>
            </w:pPr>
            <w:r>
              <w:rPr>
                <w:rFonts w:hint="eastAsia"/>
              </w:rPr>
              <w:t>逻辑删除：0-未删除，1-已删除</w:t>
            </w:r>
          </w:p>
        </w:tc>
      </w:tr>
    </w:tbl>
    <w:p w14:paraId="7E668701">
      <w:pPr>
        <w:pStyle w:val="19"/>
        <w:widowControl/>
        <w:ind w:firstLine="420" w:firstLineChars="200"/>
      </w:pPr>
      <w:r>
        <w:rPr>
          <w:b/>
          <w:color w:val="000000"/>
        </w:rPr>
        <w:t>档口表（stall）</w:t>
      </w:r>
    </w:p>
    <w:p w14:paraId="0FE043D4">
      <w:pPr>
        <w:pStyle w:val="19"/>
        <w:widowControl/>
        <w:ind w:firstLine="420" w:firstLineChars="200"/>
      </w:pPr>
      <w:r>
        <w:rPr>
          <w:color w:val="000000"/>
        </w:rPr>
        <w:t>档口表（stall），主要存储了本系统档口信息的相关数据，其中包含档口ID（id）、档口名称（name）、所属食堂ID（canteen_id）、简介（description）、图片（image）、位置（location）、联系方式（contact）、状态（status）、创建时间（create_time）、更新时间（update_time）、逻辑删除标记（is_deleted）。档口表的数据库设计如下表，表4-3 档口表 stall所示。</w:t>
      </w:r>
    </w:p>
    <w:p w14:paraId="77BE0D19">
      <w:pPr>
        <w:pStyle w:val="180"/>
        <w:widowControl/>
        <w:ind w:firstLine="420" w:firstLineChars="200"/>
      </w:pPr>
      <w:r>
        <w:t>表 4-3  档口表（stall）</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2182"/>
        <w:gridCol w:w="1733"/>
      </w:tblGrid>
      <w:tr w14:paraId="026F05B3">
        <w:tc>
          <w:tcPr>
            <w:tcW w:w="1733" w:type="dxa"/>
          </w:tcPr>
          <w:p w14:paraId="3D79835A">
            <w:pPr>
              <w:pStyle w:val="181"/>
              <w:bidi w:val="0"/>
            </w:pPr>
            <w:r>
              <w:rPr>
                <w:rFonts w:hint="eastAsia"/>
              </w:rPr>
              <w:t>字段名</w:t>
            </w:r>
          </w:p>
        </w:tc>
        <w:tc>
          <w:tcPr>
            <w:tcW w:w="1733" w:type="dxa"/>
          </w:tcPr>
          <w:p w14:paraId="482EFE54">
            <w:pPr>
              <w:pStyle w:val="181"/>
              <w:bidi w:val="0"/>
            </w:pPr>
            <w:r>
              <w:rPr>
                <w:rFonts w:hint="eastAsia"/>
              </w:rPr>
              <w:t>字段中文名</w:t>
            </w:r>
          </w:p>
        </w:tc>
        <w:tc>
          <w:tcPr>
            <w:tcW w:w="1733" w:type="dxa"/>
          </w:tcPr>
          <w:p w14:paraId="0C9F9A0E">
            <w:pPr>
              <w:pStyle w:val="181"/>
              <w:bidi w:val="0"/>
            </w:pPr>
            <w:r>
              <w:rPr>
                <w:rFonts w:hint="eastAsia"/>
              </w:rPr>
              <w:t>类型</w:t>
            </w:r>
          </w:p>
        </w:tc>
        <w:tc>
          <w:tcPr>
            <w:tcW w:w="1733" w:type="dxa"/>
          </w:tcPr>
          <w:p w14:paraId="000D87AE">
            <w:pPr>
              <w:pStyle w:val="181"/>
              <w:bidi w:val="0"/>
            </w:pPr>
            <w:r>
              <w:rPr>
                <w:rFonts w:hint="eastAsia"/>
              </w:rPr>
              <w:t>约束</w:t>
            </w:r>
          </w:p>
        </w:tc>
        <w:tc>
          <w:tcPr>
            <w:tcW w:w="1733" w:type="dxa"/>
          </w:tcPr>
          <w:p w14:paraId="38068734">
            <w:pPr>
              <w:pStyle w:val="181"/>
              <w:bidi w:val="0"/>
            </w:pPr>
            <w:r>
              <w:rPr>
                <w:rFonts w:hint="eastAsia"/>
              </w:rPr>
              <w:t>说明</w:t>
            </w:r>
          </w:p>
        </w:tc>
      </w:tr>
      <w:tr w14:paraId="6638A3F8">
        <w:tc>
          <w:tcPr>
            <w:tcW w:w="1733" w:type="dxa"/>
          </w:tcPr>
          <w:p w14:paraId="440B5290">
            <w:pPr>
              <w:pStyle w:val="181"/>
              <w:bidi w:val="0"/>
            </w:pPr>
            <w:r>
              <w:rPr>
                <w:rFonts w:hint="eastAsia"/>
              </w:rPr>
              <w:t>id</w:t>
            </w:r>
          </w:p>
        </w:tc>
        <w:tc>
          <w:tcPr>
            <w:tcW w:w="1733" w:type="dxa"/>
          </w:tcPr>
          <w:p w14:paraId="5CC9EAF1">
            <w:pPr>
              <w:pStyle w:val="181"/>
              <w:bidi w:val="0"/>
            </w:pPr>
            <w:r>
              <w:rPr>
                <w:rFonts w:hint="eastAsia"/>
              </w:rPr>
              <w:t>编号</w:t>
            </w:r>
          </w:p>
        </w:tc>
        <w:tc>
          <w:tcPr>
            <w:tcW w:w="1733" w:type="dxa"/>
          </w:tcPr>
          <w:p w14:paraId="42538D6D">
            <w:pPr>
              <w:pStyle w:val="181"/>
              <w:bidi w:val="0"/>
            </w:pPr>
            <w:r>
              <w:rPr>
                <w:rFonts w:hint="eastAsia"/>
              </w:rPr>
              <w:t>BIGINT</w:t>
            </w:r>
          </w:p>
        </w:tc>
        <w:tc>
          <w:tcPr>
            <w:tcW w:w="1733" w:type="dxa"/>
          </w:tcPr>
          <w:p w14:paraId="4891C072">
            <w:pPr>
              <w:pStyle w:val="181"/>
              <w:bidi w:val="0"/>
            </w:pPr>
            <w:r>
              <w:rPr>
                <w:rFonts w:hint="eastAsia"/>
              </w:rPr>
              <w:t>PK, AUTO_INCREMENT, NOT NULL</w:t>
            </w:r>
          </w:p>
        </w:tc>
        <w:tc>
          <w:tcPr>
            <w:tcW w:w="1733" w:type="dxa"/>
          </w:tcPr>
          <w:p w14:paraId="3FB467BB">
            <w:pPr>
              <w:pStyle w:val="181"/>
              <w:bidi w:val="0"/>
            </w:pPr>
            <w:r>
              <w:rPr>
                <w:rFonts w:hint="eastAsia"/>
              </w:rPr>
              <w:t>主键ID</w:t>
            </w:r>
          </w:p>
        </w:tc>
      </w:tr>
      <w:tr w14:paraId="03EF99CA">
        <w:tc>
          <w:tcPr>
            <w:tcW w:w="1733" w:type="dxa"/>
          </w:tcPr>
          <w:p w14:paraId="76392D87">
            <w:pPr>
              <w:pStyle w:val="181"/>
              <w:bidi w:val="0"/>
            </w:pPr>
            <w:r>
              <w:rPr>
                <w:rFonts w:hint="eastAsia"/>
              </w:rPr>
              <w:t>canteen_id</w:t>
            </w:r>
          </w:p>
        </w:tc>
        <w:tc>
          <w:tcPr>
            <w:tcW w:w="1733" w:type="dxa"/>
          </w:tcPr>
          <w:p w14:paraId="5E5B2AAD">
            <w:pPr>
              <w:pStyle w:val="181"/>
              <w:bidi w:val="0"/>
            </w:pPr>
            <w:r>
              <w:rPr>
                <w:rFonts w:hint="eastAsia"/>
              </w:rPr>
              <w:t>食堂编号</w:t>
            </w:r>
          </w:p>
        </w:tc>
        <w:tc>
          <w:tcPr>
            <w:tcW w:w="1733" w:type="dxa"/>
          </w:tcPr>
          <w:p w14:paraId="353248D9">
            <w:pPr>
              <w:pStyle w:val="181"/>
              <w:bidi w:val="0"/>
            </w:pPr>
            <w:r>
              <w:rPr>
                <w:rFonts w:hint="eastAsia"/>
              </w:rPr>
              <w:t>BIGINT</w:t>
            </w:r>
          </w:p>
        </w:tc>
        <w:tc>
          <w:tcPr>
            <w:tcW w:w="1733" w:type="dxa"/>
          </w:tcPr>
          <w:p w14:paraId="3EF763DC">
            <w:pPr>
              <w:pStyle w:val="181"/>
              <w:bidi w:val="0"/>
            </w:pPr>
            <w:r>
              <w:rPr>
                <w:rFonts w:hint="eastAsia"/>
              </w:rPr>
              <w:t>NOT NULL</w:t>
            </w:r>
          </w:p>
        </w:tc>
        <w:tc>
          <w:tcPr>
            <w:tcW w:w="1733" w:type="dxa"/>
          </w:tcPr>
          <w:p w14:paraId="06D0DC14">
            <w:pPr>
              <w:pStyle w:val="181"/>
              <w:bidi w:val="0"/>
            </w:pPr>
            <w:r>
              <w:rPr>
                <w:rFonts w:hint="eastAsia"/>
              </w:rPr>
              <w:t>所属食堂的ID</w:t>
            </w:r>
          </w:p>
        </w:tc>
      </w:tr>
      <w:tr w14:paraId="27939F60">
        <w:tc>
          <w:tcPr>
            <w:tcW w:w="1733" w:type="dxa"/>
          </w:tcPr>
          <w:p w14:paraId="6AEE9044">
            <w:pPr>
              <w:pStyle w:val="181"/>
              <w:bidi w:val="0"/>
            </w:pPr>
            <w:r>
              <w:rPr>
                <w:rFonts w:hint="eastAsia"/>
              </w:rPr>
              <w:t>name</w:t>
            </w:r>
          </w:p>
        </w:tc>
        <w:tc>
          <w:tcPr>
            <w:tcW w:w="1733" w:type="dxa"/>
          </w:tcPr>
          <w:p w14:paraId="78B1DC9F">
            <w:pPr>
              <w:pStyle w:val="181"/>
              <w:bidi w:val="0"/>
            </w:pPr>
            <w:r>
              <w:rPr>
                <w:rFonts w:hint="eastAsia"/>
              </w:rPr>
              <w:t>档口名称</w:t>
            </w:r>
          </w:p>
        </w:tc>
        <w:tc>
          <w:tcPr>
            <w:tcW w:w="1733" w:type="dxa"/>
          </w:tcPr>
          <w:p w14:paraId="73DD0B80">
            <w:pPr>
              <w:pStyle w:val="181"/>
              <w:bidi w:val="0"/>
            </w:pPr>
            <w:r>
              <w:rPr>
                <w:rFonts w:hint="eastAsia"/>
              </w:rPr>
              <w:t>VARCHAR(255)</w:t>
            </w:r>
          </w:p>
        </w:tc>
        <w:tc>
          <w:tcPr>
            <w:tcW w:w="1733" w:type="dxa"/>
          </w:tcPr>
          <w:p w14:paraId="2125C3E8">
            <w:pPr>
              <w:pStyle w:val="181"/>
              <w:bidi w:val="0"/>
            </w:pPr>
            <w:r>
              <w:rPr>
                <w:rFonts w:hint="eastAsia"/>
              </w:rPr>
              <w:t>NOT NULL</w:t>
            </w:r>
          </w:p>
        </w:tc>
        <w:tc>
          <w:tcPr>
            <w:tcW w:w="1733" w:type="dxa"/>
          </w:tcPr>
          <w:p w14:paraId="4E3FE290">
            <w:pPr>
              <w:pStyle w:val="181"/>
              <w:bidi w:val="0"/>
            </w:pPr>
            <w:r>
              <w:rPr>
                <w:rFonts w:hint="eastAsia"/>
              </w:rPr>
              <w:t>档口的名称</w:t>
            </w:r>
          </w:p>
        </w:tc>
      </w:tr>
      <w:tr w14:paraId="1DB55CC4">
        <w:tc>
          <w:tcPr>
            <w:tcW w:w="1733" w:type="dxa"/>
          </w:tcPr>
          <w:p w14:paraId="1D59A6BF">
            <w:pPr>
              <w:pStyle w:val="181"/>
              <w:bidi w:val="0"/>
            </w:pPr>
            <w:r>
              <w:rPr>
                <w:rFonts w:hint="eastAsia"/>
              </w:rPr>
              <w:t>description</w:t>
            </w:r>
          </w:p>
        </w:tc>
        <w:tc>
          <w:tcPr>
            <w:tcW w:w="1733" w:type="dxa"/>
          </w:tcPr>
          <w:p w14:paraId="333A2D75">
            <w:pPr>
              <w:pStyle w:val="181"/>
              <w:bidi w:val="0"/>
            </w:pPr>
            <w:r>
              <w:rPr>
                <w:rFonts w:hint="eastAsia"/>
              </w:rPr>
              <w:t>档口描述</w:t>
            </w:r>
          </w:p>
        </w:tc>
        <w:tc>
          <w:tcPr>
            <w:tcW w:w="1733" w:type="dxa"/>
          </w:tcPr>
          <w:p w14:paraId="11A46E63">
            <w:pPr>
              <w:pStyle w:val="181"/>
              <w:bidi w:val="0"/>
            </w:pPr>
            <w:r>
              <w:rPr>
                <w:rFonts w:hint="eastAsia"/>
              </w:rPr>
              <w:t>TEXT</w:t>
            </w:r>
          </w:p>
        </w:tc>
        <w:tc>
          <w:tcPr>
            <w:tcW w:w="1733" w:type="dxa"/>
          </w:tcPr>
          <w:p w14:paraId="1B67B5E4">
            <w:pPr>
              <w:spacing w:before="0" w:after="0" w:line="240" w:lineRule="auto"/>
              <w:ind w:left="30" w:right="30" w:firstLine="0"/>
              <w:jc w:val="left"/>
            </w:pPr>
          </w:p>
        </w:tc>
        <w:tc>
          <w:tcPr>
            <w:tcW w:w="1733" w:type="dxa"/>
          </w:tcPr>
          <w:p w14:paraId="52D80016">
            <w:pPr>
              <w:pStyle w:val="181"/>
              <w:bidi w:val="0"/>
            </w:pPr>
            <w:r>
              <w:rPr>
                <w:rFonts w:hint="eastAsia"/>
              </w:rPr>
              <w:t>档口的详细描述信息</w:t>
            </w:r>
          </w:p>
        </w:tc>
      </w:tr>
      <w:tr w14:paraId="4F2BB13B">
        <w:tc>
          <w:tcPr>
            <w:tcW w:w="1733" w:type="dxa"/>
          </w:tcPr>
          <w:p w14:paraId="5380E3FB">
            <w:pPr>
              <w:pStyle w:val="181"/>
              <w:bidi w:val="0"/>
            </w:pPr>
            <w:r>
              <w:rPr>
                <w:rFonts w:hint="eastAsia"/>
              </w:rPr>
              <w:t>created_time</w:t>
            </w:r>
          </w:p>
        </w:tc>
        <w:tc>
          <w:tcPr>
            <w:tcW w:w="1733" w:type="dxa"/>
          </w:tcPr>
          <w:p w14:paraId="5F93A213">
            <w:pPr>
              <w:pStyle w:val="181"/>
              <w:bidi w:val="0"/>
            </w:pPr>
            <w:r>
              <w:rPr>
                <w:rFonts w:hint="eastAsia"/>
              </w:rPr>
              <w:t>创建时间</w:t>
            </w:r>
          </w:p>
        </w:tc>
        <w:tc>
          <w:tcPr>
            <w:tcW w:w="1733" w:type="dxa"/>
          </w:tcPr>
          <w:p w14:paraId="165485FC">
            <w:pPr>
              <w:pStyle w:val="181"/>
              <w:bidi w:val="0"/>
            </w:pPr>
            <w:r>
              <w:rPr>
                <w:rFonts w:hint="eastAsia"/>
              </w:rPr>
              <w:t>DATETIME</w:t>
            </w:r>
          </w:p>
        </w:tc>
        <w:tc>
          <w:tcPr>
            <w:tcW w:w="1733" w:type="dxa"/>
          </w:tcPr>
          <w:p w14:paraId="24957311">
            <w:pPr>
              <w:spacing w:before="0" w:after="0" w:line="240" w:lineRule="auto"/>
              <w:ind w:left="30" w:right="30" w:firstLine="0"/>
              <w:jc w:val="left"/>
            </w:pPr>
          </w:p>
        </w:tc>
        <w:tc>
          <w:tcPr>
            <w:tcW w:w="1733" w:type="dxa"/>
          </w:tcPr>
          <w:p w14:paraId="22EE9723">
            <w:pPr>
              <w:pStyle w:val="181"/>
              <w:bidi w:val="0"/>
            </w:pPr>
            <w:r>
              <w:rPr>
                <w:rFonts w:hint="eastAsia"/>
              </w:rPr>
              <w:t>记录创建时间</w:t>
            </w:r>
          </w:p>
        </w:tc>
      </w:tr>
      <w:tr w14:paraId="3417C333">
        <w:tc>
          <w:tcPr>
            <w:tcW w:w="1733" w:type="dxa"/>
          </w:tcPr>
          <w:p w14:paraId="72F5A3D6">
            <w:pPr>
              <w:pStyle w:val="181"/>
              <w:bidi w:val="0"/>
            </w:pPr>
            <w:r>
              <w:rPr>
                <w:rFonts w:hint="eastAsia"/>
              </w:rPr>
              <w:t>updated_time</w:t>
            </w:r>
          </w:p>
        </w:tc>
        <w:tc>
          <w:tcPr>
            <w:tcW w:w="1733" w:type="dxa"/>
          </w:tcPr>
          <w:p w14:paraId="12CFF30B">
            <w:pPr>
              <w:pStyle w:val="181"/>
              <w:bidi w:val="0"/>
            </w:pPr>
            <w:r>
              <w:rPr>
                <w:rFonts w:hint="eastAsia"/>
              </w:rPr>
              <w:t>更新时间</w:t>
            </w:r>
          </w:p>
        </w:tc>
        <w:tc>
          <w:tcPr>
            <w:tcW w:w="1733" w:type="dxa"/>
          </w:tcPr>
          <w:p w14:paraId="4A12358F">
            <w:pPr>
              <w:pStyle w:val="181"/>
              <w:bidi w:val="0"/>
            </w:pPr>
            <w:r>
              <w:rPr>
                <w:rFonts w:hint="eastAsia"/>
              </w:rPr>
              <w:t>DATETIME</w:t>
            </w:r>
          </w:p>
        </w:tc>
        <w:tc>
          <w:tcPr>
            <w:tcW w:w="1733" w:type="dxa"/>
          </w:tcPr>
          <w:p w14:paraId="5C178DCF">
            <w:pPr>
              <w:spacing w:before="0" w:after="0" w:line="240" w:lineRule="auto"/>
              <w:ind w:left="30" w:right="30" w:firstLine="0"/>
              <w:jc w:val="left"/>
            </w:pPr>
          </w:p>
        </w:tc>
        <w:tc>
          <w:tcPr>
            <w:tcW w:w="1733" w:type="dxa"/>
          </w:tcPr>
          <w:p w14:paraId="205787B8">
            <w:pPr>
              <w:pStyle w:val="181"/>
              <w:bidi w:val="0"/>
            </w:pPr>
            <w:r>
              <w:rPr>
                <w:rFonts w:hint="eastAsia"/>
              </w:rPr>
              <w:t>记录更新时间</w:t>
            </w:r>
          </w:p>
        </w:tc>
      </w:tr>
      <w:tr w14:paraId="4D8C959D">
        <w:tc>
          <w:tcPr>
            <w:tcW w:w="1733" w:type="dxa"/>
          </w:tcPr>
          <w:p w14:paraId="3BE5F2EE">
            <w:pPr>
              <w:pStyle w:val="181"/>
              <w:bidi w:val="0"/>
            </w:pPr>
            <w:r>
              <w:rPr>
                <w:rFonts w:hint="eastAsia"/>
              </w:rPr>
              <w:t>is_deleted</w:t>
            </w:r>
          </w:p>
        </w:tc>
        <w:tc>
          <w:tcPr>
            <w:tcW w:w="1733" w:type="dxa"/>
          </w:tcPr>
          <w:p w14:paraId="1A1AF359">
            <w:pPr>
              <w:pStyle w:val="181"/>
              <w:bidi w:val="0"/>
            </w:pPr>
            <w:r>
              <w:rPr>
                <w:rFonts w:hint="eastAsia"/>
              </w:rPr>
              <w:t>删除标记</w:t>
            </w:r>
          </w:p>
        </w:tc>
        <w:tc>
          <w:tcPr>
            <w:tcW w:w="1733" w:type="dxa"/>
          </w:tcPr>
          <w:p w14:paraId="0436DED3">
            <w:pPr>
              <w:pStyle w:val="181"/>
              <w:bidi w:val="0"/>
            </w:pPr>
            <w:r>
              <w:rPr>
                <w:rFonts w:hint="eastAsia"/>
              </w:rPr>
              <w:t>TINYINT(1)</w:t>
            </w:r>
          </w:p>
        </w:tc>
        <w:tc>
          <w:tcPr>
            <w:tcW w:w="1733" w:type="dxa"/>
          </w:tcPr>
          <w:p w14:paraId="463B7D6B">
            <w:pPr>
              <w:pStyle w:val="181"/>
              <w:bidi w:val="0"/>
            </w:pPr>
            <w:r>
              <w:rPr>
                <w:rFonts w:hint="eastAsia"/>
              </w:rPr>
              <w:t>DEFAULT 0</w:t>
            </w:r>
          </w:p>
        </w:tc>
        <w:tc>
          <w:tcPr>
            <w:tcW w:w="1733" w:type="dxa"/>
          </w:tcPr>
          <w:p w14:paraId="05EDCFE5">
            <w:pPr>
              <w:pStyle w:val="181"/>
              <w:bidi w:val="0"/>
            </w:pPr>
            <w:r>
              <w:rPr>
                <w:rFonts w:hint="eastAsia"/>
              </w:rPr>
              <w:t>逻辑删除：0-未删除，1-已删除</w:t>
            </w:r>
          </w:p>
        </w:tc>
      </w:tr>
    </w:tbl>
    <w:p w14:paraId="3AF21414">
      <w:pPr>
        <w:pStyle w:val="19"/>
        <w:widowControl/>
        <w:ind w:firstLine="420" w:firstLineChars="200"/>
      </w:pPr>
      <w:r>
        <w:rPr>
          <w:b/>
          <w:color w:val="000000"/>
        </w:rPr>
        <w:t>菜品表（dish）</w:t>
      </w:r>
    </w:p>
    <w:p w14:paraId="2317C8E6">
      <w:pPr>
        <w:pStyle w:val="19"/>
        <w:widowControl/>
        <w:ind w:firstLine="420" w:firstLineChars="200"/>
      </w:pPr>
      <w:r>
        <w:rPr>
          <w:color w:val="000000"/>
        </w:rPr>
        <w:t>菜品表（dish），主要存储了本系统菜品信息的相关数据，其中包含菜品ID（id）、菜品名称（name）、所属档口ID（stall_id）、分类（category）、价格（price）、图片（image）、描述（description）、是否推荐（is_recommended）、上架状态（status）、创建时间（create_time）、更新时间（update_time）、逻辑删除标记（is_deleted）。菜品表的数据库设计如下表，表4-4 菜品表 dish所示。</w:t>
      </w:r>
    </w:p>
    <w:p w14:paraId="5FE4B773">
      <w:pPr>
        <w:pStyle w:val="180"/>
        <w:widowControl/>
        <w:ind w:firstLine="420" w:firstLineChars="200"/>
      </w:pPr>
      <w:r>
        <w:t>表 4-4  菜品表（dish）</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2182"/>
        <w:gridCol w:w="1733"/>
      </w:tblGrid>
      <w:tr w14:paraId="044E31F1">
        <w:tc>
          <w:tcPr>
            <w:tcW w:w="1733" w:type="dxa"/>
          </w:tcPr>
          <w:p w14:paraId="23A42593">
            <w:pPr>
              <w:pStyle w:val="181"/>
              <w:bidi w:val="0"/>
            </w:pPr>
            <w:r>
              <w:rPr>
                <w:rFonts w:hint="eastAsia"/>
              </w:rPr>
              <w:t>字段名</w:t>
            </w:r>
          </w:p>
        </w:tc>
        <w:tc>
          <w:tcPr>
            <w:tcW w:w="1733" w:type="dxa"/>
          </w:tcPr>
          <w:p w14:paraId="2AA15DE8">
            <w:pPr>
              <w:pStyle w:val="181"/>
              <w:bidi w:val="0"/>
            </w:pPr>
            <w:r>
              <w:rPr>
                <w:rFonts w:hint="eastAsia"/>
              </w:rPr>
              <w:t>字段中文名</w:t>
            </w:r>
          </w:p>
        </w:tc>
        <w:tc>
          <w:tcPr>
            <w:tcW w:w="1733" w:type="dxa"/>
          </w:tcPr>
          <w:p w14:paraId="5ABDFB0B">
            <w:pPr>
              <w:pStyle w:val="181"/>
              <w:bidi w:val="0"/>
            </w:pPr>
            <w:r>
              <w:rPr>
                <w:rFonts w:hint="eastAsia"/>
              </w:rPr>
              <w:t>类型</w:t>
            </w:r>
          </w:p>
        </w:tc>
        <w:tc>
          <w:tcPr>
            <w:tcW w:w="1733" w:type="dxa"/>
          </w:tcPr>
          <w:p w14:paraId="73773C5C">
            <w:pPr>
              <w:pStyle w:val="181"/>
              <w:bidi w:val="0"/>
            </w:pPr>
            <w:r>
              <w:rPr>
                <w:rFonts w:hint="eastAsia"/>
              </w:rPr>
              <w:t>约束</w:t>
            </w:r>
          </w:p>
        </w:tc>
        <w:tc>
          <w:tcPr>
            <w:tcW w:w="1733" w:type="dxa"/>
          </w:tcPr>
          <w:p w14:paraId="27DBD797">
            <w:pPr>
              <w:pStyle w:val="181"/>
              <w:bidi w:val="0"/>
            </w:pPr>
            <w:r>
              <w:rPr>
                <w:rFonts w:hint="eastAsia"/>
              </w:rPr>
              <w:t>说明</w:t>
            </w:r>
          </w:p>
        </w:tc>
      </w:tr>
      <w:tr w14:paraId="6576D558">
        <w:tc>
          <w:tcPr>
            <w:tcW w:w="1733" w:type="dxa"/>
          </w:tcPr>
          <w:p w14:paraId="16B5D383">
            <w:pPr>
              <w:pStyle w:val="181"/>
              <w:bidi w:val="0"/>
            </w:pPr>
            <w:r>
              <w:rPr>
                <w:rFonts w:hint="eastAsia"/>
              </w:rPr>
              <w:t>id</w:t>
            </w:r>
          </w:p>
        </w:tc>
        <w:tc>
          <w:tcPr>
            <w:tcW w:w="1733" w:type="dxa"/>
          </w:tcPr>
          <w:p w14:paraId="676316D3">
            <w:pPr>
              <w:pStyle w:val="181"/>
              <w:bidi w:val="0"/>
            </w:pPr>
            <w:r>
              <w:rPr>
                <w:rFonts w:hint="eastAsia"/>
              </w:rPr>
              <w:t>编号</w:t>
            </w:r>
          </w:p>
        </w:tc>
        <w:tc>
          <w:tcPr>
            <w:tcW w:w="1733" w:type="dxa"/>
          </w:tcPr>
          <w:p w14:paraId="63F3CA21">
            <w:pPr>
              <w:pStyle w:val="181"/>
              <w:bidi w:val="0"/>
            </w:pPr>
            <w:r>
              <w:rPr>
                <w:rFonts w:hint="eastAsia"/>
              </w:rPr>
              <w:t>BIGINT</w:t>
            </w:r>
          </w:p>
        </w:tc>
        <w:tc>
          <w:tcPr>
            <w:tcW w:w="1733" w:type="dxa"/>
          </w:tcPr>
          <w:p w14:paraId="5D608D32">
            <w:pPr>
              <w:pStyle w:val="181"/>
              <w:bidi w:val="0"/>
            </w:pPr>
            <w:r>
              <w:rPr>
                <w:rFonts w:hint="eastAsia"/>
              </w:rPr>
              <w:t>PK, AUTO_INCREMENT, NOT NULL</w:t>
            </w:r>
          </w:p>
        </w:tc>
        <w:tc>
          <w:tcPr>
            <w:tcW w:w="1733" w:type="dxa"/>
          </w:tcPr>
          <w:p w14:paraId="6E9A9DAC">
            <w:pPr>
              <w:pStyle w:val="181"/>
              <w:bidi w:val="0"/>
            </w:pPr>
            <w:r>
              <w:rPr>
                <w:rFonts w:hint="eastAsia"/>
              </w:rPr>
              <w:t>主键ID</w:t>
            </w:r>
          </w:p>
        </w:tc>
      </w:tr>
      <w:tr w14:paraId="62D392E1">
        <w:tc>
          <w:tcPr>
            <w:tcW w:w="1733" w:type="dxa"/>
          </w:tcPr>
          <w:p w14:paraId="28863CF1">
            <w:pPr>
              <w:pStyle w:val="181"/>
              <w:bidi w:val="0"/>
            </w:pPr>
            <w:r>
              <w:rPr>
                <w:rFonts w:hint="eastAsia"/>
              </w:rPr>
              <w:t>name</w:t>
            </w:r>
          </w:p>
        </w:tc>
        <w:tc>
          <w:tcPr>
            <w:tcW w:w="1733" w:type="dxa"/>
          </w:tcPr>
          <w:p w14:paraId="4E189517">
            <w:pPr>
              <w:pStyle w:val="181"/>
              <w:bidi w:val="0"/>
            </w:pPr>
            <w:r>
              <w:rPr>
                <w:rFonts w:hint="eastAsia"/>
              </w:rPr>
              <w:t>菜品名称</w:t>
            </w:r>
          </w:p>
        </w:tc>
        <w:tc>
          <w:tcPr>
            <w:tcW w:w="1733" w:type="dxa"/>
          </w:tcPr>
          <w:p w14:paraId="09511D3E">
            <w:pPr>
              <w:pStyle w:val="181"/>
              <w:bidi w:val="0"/>
            </w:pPr>
            <w:r>
              <w:rPr>
                <w:rFonts w:hint="eastAsia"/>
              </w:rPr>
              <w:t>VARCHAR(255)</w:t>
            </w:r>
          </w:p>
        </w:tc>
        <w:tc>
          <w:tcPr>
            <w:tcW w:w="1733" w:type="dxa"/>
          </w:tcPr>
          <w:p w14:paraId="1D19B465">
            <w:pPr>
              <w:pStyle w:val="181"/>
              <w:bidi w:val="0"/>
            </w:pPr>
            <w:r>
              <w:rPr>
                <w:rFonts w:hint="eastAsia"/>
              </w:rPr>
              <w:t>NOT NULL</w:t>
            </w:r>
          </w:p>
        </w:tc>
        <w:tc>
          <w:tcPr>
            <w:tcW w:w="1733" w:type="dxa"/>
          </w:tcPr>
          <w:p w14:paraId="5CE9A67E">
            <w:pPr>
              <w:pStyle w:val="181"/>
              <w:bidi w:val="0"/>
            </w:pPr>
            <w:r>
              <w:rPr>
                <w:rFonts w:hint="eastAsia"/>
              </w:rPr>
              <w:t>菜品的名称</w:t>
            </w:r>
          </w:p>
        </w:tc>
      </w:tr>
      <w:tr w14:paraId="0ACB01C9">
        <w:tc>
          <w:tcPr>
            <w:tcW w:w="1733" w:type="dxa"/>
          </w:tcPr>
          <w:p w14:paraId="1A141392">
            <w:pPr>
              <w:pStyle w:val="181"/>
              <w:bidi w:val="0"/>
            </w:pPr>
            <w:r>
              <w:rPr>
                <w:rFonts w:hint="eastAsia"/>
              </w:rPr>
              <w:t>stall_id</w:t>
            </w:r>
          </w:p>
        </w:tc>
        <w:tc>
          <w:tcPr>
            <w:tcW w:w="1733" w:type="dxa"/>
          </w:tcPr>
          <w:p w14:paraId="15239422">
            <w:pPr>
              <w:pStyle w:val="181"/>
              <w:bidi w:val="0"/>
            </w:pPr>
            <w:r>
              <w:rPr>
                <w:rFonts w:hint="eastAsia"/>
              </w:rPr>
              <w:t>档口编号</w:t>
            </w:r>
          </w:p>
        </w:tc>
        <w:tc>
          <w:tcPr>
            <w:tcW w:w="1733" w:type="dxa"/>
          </w:tcPr>
          <w:p w14:paraId="3C2B5ECC">
            <w:pPr>
              <w:pStyle w:val="181"/>
              <w:bidi w:val="0"/>
            </w:pPr>
            <w:r>
              <w:rPr>
                <w:rFonts w:hint="eastAsia"/>
              </w:rPr>
              <w:t>BIGINT</w:t>
            </w:r>
          </w:p>
        </w:tc>
        <w:tc>
          <w:tcPr>
            <w:tcW w:w="1733" w:type="dxa"/>
          </w:tcPr>
          <w:p w14:paraId="1ABE7390">
            <w:pPr>
              <w:pStyle w:val="181"/>
              <w:bidi w:val="0"/>
            </w:pPr>
            <w:r>
              <w:rPr>
                <w:rFonts w:hint="eastAsia"/>
              </w:rPr>
              <w:t>NOT NULL</w:t>
            </w:r>
          </w:p>
        </w:tc>
        <w:tc>
          <w:tcPr>
            <w:tcW w:w="1733" w:type="dxa"/>
          </w:tcPr>
          <w:p w14:paraId="54C63200">
            <w:pPr>
              <w:pStyle w:val="181"/>
              <w:bidi w:val="0"/>
            </w:pPr>
            <w:r>
              <w:rPr>
                <w:rFonts w:hint="eastAsia"/>
              </w:rPr>
              <w:t>所属档口的ID</w:t>
            </w:r>
          </w:p>
        </w:tc>
      </w:tr>
      <w:tr w14:paraId="075D6AA5">
        <w:tc>
          <w:tcPr>
            <w:tcW w:w="1733" w:type="dxa"/>
          </w:tcPr>
          <w:p w14:paraId="5ECFDE36">
            <w:pPr>
              <w:pStyle w:val="181"/>
              <w:bidi w:val="0"/>
            </w:pPr>
            <w:r>
              <w:rPr>
                <w:rFonts w:hint="eastAsia"/>
              </w:rPr>
              <w:t>publish_date</w:t>
            </w:r>
          </w:p>
        </w:tc>
        <w:tc>
          <w:tcPr>
            <w:tcW w:w="1733" w:type="dxa"/>
          </w:tcPr>
          <w:p w14:paraId="0A967026">
            <w:pPr>
              <w:pStyle w:val="181"/>
              <w:bidi w:val="0"/>
            </w:pPr>
            <w:r>
              <w:rPr>
                <w:rFonts w:hint="eastAsia"/>
              </w:rPr>
              <w:t>发布日期</w:t>
            </w:r>
          </w:p>
        </w:tc>
        <w:tc>
          <w:tcPr>
            <w:tcW w:w="1733" w:type="dxa"/>
          </w:tcPr>
          <w:p w14:paraId="41670BE1">
            <w:pPr>
              <w:pStyle w:val="181"/>
              <w:bidi w:val="0"/>
            </w:pPr>
            <w:r>
              <w:rPr>
                <w:rFonts w:hint="eastAsia"/>
              </w:rPr>
              <w:t>DATE</w:t>
            </w:r>
          </w:p>
        </w:tc>
        <w:tc>
          <w:tcPr>
            <w:tcW w:w="1733" w:type="dxa"/>
          </w:tcPr>
          <w:p w14:paraId="5C60DD06">
            <w:pPr>
              <w:spacing w:before="0" w:after="0" w:line="240" w:lineRule="auto"/>
              <w:ind w:left="30" w:right="30" w:firstLine="0"/>
              <w:jc w:val="left"/>
            </w:pPr>
          </w:p>
        </w:tc>
        <w:tc>
          <w:tcPr>
            <w:tcW w:w="1733" w:type="dxa"/>
          </w:tcPr>
          <w:p w14:paraId="4D2067F6">
            <w:pPr>
              <w:pStyle w:val="181"/>
              <w:bidi w:val="0"/>
            </w:pPr>
            <w:r>
              <w:rPr>
                <w:rFonts w:hint="eastAsia"/>
              </w:rPr>
              <w:t>菜品发布日期，用于标识今日新品</w:t>
            </w:r>
          </w:p>
        </w:tc>
      </w:tr>
      <w:tr w14:paraId="215BB6CA">
        <w:tc>
          <w:tcPr>
            <w:tcW w:w="1733" w:type="dxa"/>
          </w:tcPr>
          <w:p w14:paraId="1317037D">
            <w:pPr>
              <w:pStyle w:val="181"/>
              <w:bidi w:val="0"/>
            </w:pPr>
            <w:r>
              <w:rPr>
                <w:rFonts w:hint="eastAsia"/>
              </w:rPr>
              <w:t>price</w:t>
            </w:r>
          </w:p>
        </w:tc>
        <w:tc>
          <w:tcPr>
            <w:tcW w:w="1733" w:type="dxa"/>
          </w:tcPr>
          <w:p w14:paraId="44BA9FD6">
            <w:pPr>
              <w:pStyle w:val="181"/>
              <w:bidi w:val="0"/>
            </w:pPr>
            <w:r>
              <w:rPr>
                <w:rFonts w:hint="eastAsia"/>
              </w:rPr>
              <w:t>菜品价格</w:t>
            </w:r>
          </w:p>
        </w:tc>
        <w:tc>
          <w:tcPr>
            <w:tcW w:w="1733" w:type="dxa"/>
          </w:tcPr>
          <w:p w14:paraId="35A36D75">
            <w:pPr>
              <w:pStyle w:val="181"/>
              <w:bidi w:val="0"/>
            </w:pPr>
            <w:r>
              <w:rPr>
                <w:rFonts w:hint="eastAsia"/>
              </w:rPr>
              <w:t>DECIMAL(10,2)</w:t>
            </w:r>
          </w:p>
        </w:tc>
        <w:tc>
          <w:tcPr>
            <w:tcW w:w="1733" w:type="dxa"/>
          </w:tcPr>
          <w:p w14:paraId="3BCEA222">
            <w:pPr>
              <w:spacing w:before="0" w:after="0" w:line="240" w:lineRule="auto"/>
              <w:ind w:left="30" w:right="30" w:firstLine="0"/>
              <w:jc w:val="left"/>
            </w:pPr>
          </w:p>
        </w:tc>
        <w:tc>
          <w:tcPr>
            <w:tcW w:w="1733" w:type="dxa"/>
          </w:tcPr>
          <w:p w14:paraId="1C051D1A">
            <w:pPr>
              <w:pStyle w:val="181"/>
              <w:bidi w:val="0"/>
            </w:pPr>
            <w:r>
              <w:rPr>
                <w:rFonts w:hint="eastAsia"/>
              </w:rPr>
              <w:t>菜品的价格</w:t>
            </w:r>
          </w:p>
        </w:tc>
      </w:tr>
      <w:tr w14:paraId="0BBB6EA3">
        <w:tc>
          <w:tcPr>
            <w:tcW w:w="1733" w:type="dxa"/>
          </w:tcPr>
          <w:p w14:paraId="26B02872">
            <w:pPr>
              <w:pStyle w:val="181"/>
              <w:bidi w:val="0"/>
            </w:pPr>
            <w:r>
              <w:rPr>
                <w:rFonts w:hint="eastAsia"/>
              </w:rPr>
              <w:t>description</w:t>
            </w:r>
          </w:p>
        </w:tc>
        <w:tc>
          <w:tcPr>
            <w:tcW w:w="1733" w:type="dxa"/>
          </w:tcPr>
          <w:p w14:paraId="2D464FBD">
            <w:pPr>
              <w:pStyle w:val="181"/>
              <w:bidi w:val="0"/>
            </w:pPr>
            <w:r>
              <w:rPr>
                <w:rFonts w:hint="eastAsia"/>
              </w:rPr>
              <w:t>菜品描述</w:t>
            </w:r>
          </w:p>
        </w:tc>
        <w:tc>
          <w:tcPr>
            <w:tcW w:w="1733" w:type="dxa"/>
          </w:tcPr>
          <w:p w14:paraId="289DF936">
            <w:pPr>
              <w:pStyle w:val="181"/>
              <w:bidi w:val="0"/>
            </w:pPr>
            <w:r>
              <w:rPr>
                <w:rFonts w:hint="eastAsia"/>
              </w:rPr>
              <w:t>TEXT</w:t>
            </w:r>
          </w:p>
        </w:tc>
        <w:tc>
          <w:tcPr>
            <w:tcW w:w="1733" w:type="dxa"/>
          </w:tcPr>
          <w:p w14:paraId="796EBCC0">
            <w:pPr>
              <w:spacing w:before="0" w:after="0" w:line="240" w:lineRule="auto"/>
              <w:ind w:left="30" w:right="30" w:firstLine="0"/>
              <w:jc w:val="left"/>
            </w:pPr>
          </w:p>
        </w:tc>
        <w:tc>
          <w:tcPr>
            <w:tcW w:w="1733" w:type="dxa"/>
          </w:tcPr>
          <w:p w14:paraId="0713DA56">
            <w:pPr>
              <w:pStyle w:val="181"/>
              <w:bidi w:val="0"/>
            </w:pPr>
            <w:r>
              <w:rPr>
                <w:rFonts w:hint="eastAsia"/>
              </w:rPr>
              <w:t>菜品的详细描述</w:t>
            </w:r>
          </w:p>
        </w:tc>
      </w:tr>
      <w:tr w14:paraId="033FD3A4">
        <w:tc>
          <w:tcPr>
            <w:tcW w:w="1733" w:type="dxa"/>
          </w:tcPr>
          <w:p w14:paraId="2CB94271">
            <w:pPr>
              <w:pStyle w:val="181"/>
              <w:bidi w:val="0"/>
            </w:pPr>
            <w:r>
              <w:rPr>
                <w:rFonts w:hint="eastAsia"/>
              </w:rPr>
              <w:t>image_path</w:t>
            </w:r>
          </w:p>
        </w:tc>
        <w:tc>
          <w:tcPr>
            <w:tcW w:w="1733" w:type="dxa"/>
          </w:tcPr>
          <w:p w14:paraId="24EF45AD">
            <w:pPr>
              <w:pStyle w:val="181"/>
              <w:bidi w:val="0"/>
            </w:pPr>
            <w:r>
              <w:rPr>
                <w:rFonts w:hint="eastAsia"/>
              </w:rPr>
              <w:t>图片路径</w:t>
            </w:r>
          </w:p>
        </w:tc>
        <w:tc>
          <w:tcPr>
            <w:tcW w:w="1733" w:type="dxa"/>
          </w:tcPr>
          <w:p w14:paraId="48EBB1AA">
            <w:pPr>
              <w:pStyle w:val="181"/>
              <w:bidi w:val="0"/>
            </w:pPr>
            <w:r>
              <w:rPr>
                <w:rFonts w:hint="eastAsia"/>
              </w:rPr>
              <w:t>VARCHAR(500)</w:t>
            </w:r>
          </w:p>
        </w:tc>
        <w:tc>
          <w:tcPr>
            <w:tcW w:w="1733" w:type="dxa"/>
          </w:tcPr>
          <w:p w14:paraId="5279D7B1">
            <w:pPr>
              <w:spacing w:before="0" w:after="0" w:line="240" w:lineRule="auto"/>
              <w:ind w:left="30" w:right="30" w:firstLine="0"/>
              <w:jc w:val="left"/>
            </w:pPr>
          </w:p>
        </w:tc>
        <w:tc>
          <w:tcPr>
            <w:tcW w:w="1733" w:type="dxa"/>
          </w:tcPr>
          <w:p w14:paraId="51BBBC3F">
            <w:pPr>
              <w:pStyle w:val="181"/>
              <w:bidi w:val="0"/>
            </w:pPr>
            <w:r>
              <w:rPr>
                <w:rFonts w:hint="eastAsia"/>
              </w:rPr>
              <w:t>菜品图片的存储路径</w:t>
            </w:r>
          </w:p>
        </w:tc>
      </w:tr>
      <w:tr w14:paraId="123514F2">
        <w:tc>
          <w:tcPr>
            <w:tcW w:w="1733" w:type="dxa"/>
          </w:tcPr>
          <w:p w14:paraId="5425F41D">
            <w:pPr>
              <w:pStyle w:val="181"/>
              <w:bidi w:val="0"/>
            </w:pPr>
            <w:r>
              <w:rPr>
                <w:rFonts w:hint="eastAsia"/>
              </w:rPr>
              <w:t>average_rating</w:t>
            </w:r>
          </w:p>
        </w:tc>
        <w:tc>
          <w:tcPr>
            <w:tcW w:w="1733" w:type="dxa"/>
          </w:tcPr>
          <w:p w14:paraId="5548B881">
            <w:pPr>
              <w:pStyle w:val="181"/>
              <w:bidi w:val="0"/>
            </w:pPr>
            <w:r>
              <w:rPr>
                <w:rFonts w:hint="eastAsia"/>
              </w:rPr>
              <w:t>平均评分</w:t>
            </w:r>
          </w:p>
        </w:tc>
        <w:tc>
          <w:tcPr>
            <w:tcW w:w="1733" w:type="dxa"/>
          </w:tcPr>
          <w:p w14:paraId="0ADB0A32">
            <w:pPr>
              <w:pStyle w:val="181"/>
              <w:bidi w:val="0"/>
            </w:pPr>
            <w:r>
              <w:rPr>
                <w:rFonts w:hint="eastAsia"/>
              </w:rPr>
              <w:t>DECIMAL(3,2)</w:t>
            </w:r>
          </w:p>
        </w:tc>
        <w:tc>
          <w:tcPr>
            <w:tcW w:w="1733" w:type="dxa"/>
          </w:tcPr>
          <w:p w14:paraId="6F9CFA7E">
            <w:pPr>
              <w:pStyle w:val="181"/>
              <w:bidi w:val="0"/>
            </w:pPr>
            <w:r>
              <w:rPr>
                <w:rFonts w:hint="eastAsia"/>
              </w:rPr>
              <w:t>DEFAULT 0.00</w:t>
            </w:r>
          </w:p>
        </w:tc>
        <w:tc>
          <w:tcPr>
            <w:tcW w:w="1733" w:type="dxa"/>
          </w:tcPr>
          <w:p w14:paraId="187FD73C">
            <w:pPr>
              <w:pStyle w:val="181"/>
              <w:bidi w:val="0"/>
            </w:pPr>
            <w:r>
              <w:rPr>
                <w:rFonts w:hint="eastAsia"/>
              </w:rPr>
              <w:t>菜品的平均评分（1-5分）</w:t>
            </w:r>
          </w:p>
        </w:tc>
      </w:tr>
      <w:tr w14:paraId="15E93887">
        <w:tc>
          <w:tcPr>
            <w:tcW w:w="1733" w:type="dxa"/>
          </w:tcPr>
          <w:p w14:paraId="4D19C542">
            <w:pPr>
              <w:pStyle w:val="181"/>
              <w:bidi w:val="0"/>
            </w:pPr>
            <w:r>
              <w:rPr>
                <w:rFonts w:hint="eastAsia"/>
              </w:rPr>
              <w:t>rating_count</w:t>
            </w:r>
          </w:p>
        </w:tc>
        <w:tc>
          <w:tcPr>
            <w:tcW w:w="1733" w:type="dxa"/>
          </w:tcPr>
          <w:p w14:paraId="434BA01B">
            <w:pPr>
              <w:pStyle w:val="181"/>
              <w:bidi w:val="0"/>
            </w:pPr>
            <w:r>
              <w:rPr>
                <w:rFonts w:hint="eastAsia"/>
              </w:rPr>
              <w:t>评价数量</w:t>
            </w:r>
          </w:p>
        </w:tc>
        <w:tc>
          <w:tcPr>
            <w:tcW w:w="1733" w:type="dxa"/>
          </w:tcPr>
          <w:p w14:paraId="0049F299">
            <w:pPr>
              <w:pStyle w:val="181"/>
              <w:bidi w:val="0"/>
            </w:pPr>
            <w:r>
              <w:rPr>
                <w:rFonts w:hint="eastAsia"/>
              </w:rPr>
              <w:t>INT</w:t>
            </w:r>
          </w:p>
        </w:tc>
        <w:tc>
          <w:tcPr>
            <w:tcW w:w="1733" w:type="dxa"/>
          </w:tcPr>
          <w:p w14:paraId="24163B98">
            <w:pPr>
              <w:pStyle w:val="181"/>
              <w:bidi w:val="0"/>
            </w:pPr>
            <w:r>
              <w:rPr>
                <w:rFonts w:hint="eastAsia"/>
              </w:rPr>
              <w:t>DEFAULT 0</w:t>
            </w:r>
          </w:p>
        </w:tc>
        <w:tc>
          <w:tcPr>
            <w:tcW w:w="1733" w:type="dxa"/>
          </w:tcPr>
          <w:p w14:paraId="799B10A6">
            <w:pPr>
              <w:pStyle w:val="181"/>
              <w:bidi w:val="0"/>
            </w:pPr>
            <w:r>
              <w:rPr>
                <w:rFonts w:hint="eastAsia"/>
              </w:rPr>
              <w:t>菜品的评价总数</w:t>
            </w:r>
          </w:p>
        </w:tc>
      </w:tr>
      <w:tr w14:paraId="22957A18">
        <w:tc>
          <w:tcPr>
            <w:tcW w:w="1733" w:type="dxa"/>
          </w:tcPr>
          <w:p w14:paraId="02C8B916">
            <w:pPr>
              <w:pStyle w:val="181"/>
              <w:bidi w:val="0"/>
            </w:pPr>
            <w:r>
              <w:rPr>
                <w:rFonts w:hint="eastAsia"/>
              </w:rPr>
              <w:t>created_time</w:t>
            </w:r>
          </w:p>
        </w:tc>
        <w:tc>
          <w:tcPr>
            <w:tcW w:w="1733" w:type="dxa"/>
          </w:tcPr>
          <w:p w14:paraId="79D8136B">
            <w:pPr>
              <w:pStyle w:val="181"/>
              <w:bidi w:val="0"/>
            </w:pPr>
            <w:r>
              <w:rPr>
                <w:rFonts w:hint="eastAsia"/>
              </w:rPr>
              <w:t>创建时间</w:t>
            </w:r>
          </w:p>
        </w:tc>
        <w:tc>
          <w:tcPr>
            <w:tcW w:w="1733" w:type="dxa"/>
          </w:tcPr>
          <w:p w14:paraId="2EA915F8">
            <w:pPr>
              <w:pStyle w:val="181"/>
              <w:bidi w:val="0"/>
            </w:pPr>
            <w:r>
              <w:rPr>
                <w:rFonts w:hint="eastAsia"/>
              </w:rPr>
              <w:t>DATETIME</w:t>
            </w:r>
          </w:p>
        </w:tc>
        <w:tc>
          <w:tcPr>
            <w:tcW w:w="1733" w:type="dxa"/>
          </w:tcPr>
          <w:p w14:paraId="6B9024AE">
            <w:pPr>
              <w:spacing w:before="0" w:after="0" w:line="240" w:lineRule="auto"/>
              <w:ind w:left="30" w:right="30" w:firstLine="0"/>
              <w:jc w:val="left"/>
            </w:pPr>
          </w:p>
        </w:tc>
        <w:tc>
          <w:tcPr>
            <w:tcW w:w="1733" w:type="dxa"/>
          </w:tcPr>
          <w:p w14:paraId="64671B7A">
            <w:pPr>
              <w:pStyle w:val="181"/>
              <w:bidi w:val="0"/>
            </w:pPr>
            <w:r>
              <w:rPr>
                <w:rFonts w:hint="eastAsia"/>
              </w:rPr>
              <w:t>记录创建时间</w:t>
            </w:r>
          </w:p>
        </w:tc>
      </w:tr>
      <w:tr w14:paraId="1771CB98">
        <w:tc>
          <w:tcPr>
            <w:tcW w:w="1733" w:type="dxa"/>
          </w:tcPr>
          <w:p w14:paraId="39754DE9">
            <w:pPr>
              <w:pStyle w:val="181"/>
              <w:bidi w:val="0"/>
            </w:pPr>
            <w:r>
              <w:rPr>
                <w:rFonts w:hint="eastAsia"/>
              </w:rPr>
              <w:t>updated_time</w:t>
            </w:r>
          </w:p>
        </w:tc>
        <w:tc>
          <w:tcPr>
            <w:tcW w:w="1733" w:type="dxa"/>
          </w:tcPr>
          <w:p w14:paraId="4C164076">
            <w:pPr>
              <w:pStyle w:val="181"/>
              <w:bidi w:val="0"/>
            </w:pPr>
            <w:r>
              <w:rPr>
                <w:rFonts w:hint="eastAsia"/>
              </w:rPr>
              <w:t>更新时间</w:t>
            </w:r>
          </w:p>
        </w:tc>
        <w:tc>
          <w:tcPr>
            <w:tcW w:w="1733" w:type="dxa"/>
          </w:tcPr>
          <w:p w14:paraId="17C90A06">
            <w:pPr>
              <w:pStyle w:val="181"/>
              <w:bidi w:val="0"/>
            </w:pPr>
            <w:r>
              <w:rPr>
                <w:rFonts w:hint="eastAsia"/>
              </w:rPr>
              <w:t>DATETIME</w:t>
            </w:r>
          </w:p>
        </w:tc>
        <w:tc>
          <w:tcPr>
            <w:tcW w:w="1733" w:type="dxa"/>
          </w:tcPr>
          <w:p w14:paraId="205EFA82">
            <w:pPr>
              <w:spacing w:before="0" w:after="0" w:line="240" w:lineRule="auto"/>
              <w:ind w:left="30" w:right="30" w:firstLine="0"/>
              <w:jc w:val="left"/>
            </w:pPr>
          </w:p>
        </w:tc>
        <w:tc>
          <w:tcPr>
            <w:tcW w:w="1733" w:type="dxa"/>
          </w:tcPr>
          <w:p w14:paraId="05B362F4">
            <w:pPr>
              <w:pStyle w:val="181"/>
              <w:bidi w:val="0"/>
            </w:pPr>
            <w:r>
              <w:rPr>
                <w:rFonts w:hint="eastAsia"/>
              </w:rPr>
              <w:t>记录更新时间</w:t>
            </w:r>
          </w:p>
        </w:tc>
      </w:tr>
      <w:tr w14:paraId="7426A1A3">
        <w:tc>
          <w:tcPr>
            <w:tcW w:w="1733" w:type="dxa"/>
          </w:tcPr>
          <w:p w14:paraId="5CCF1D90">
            <w:pPr>
              <w:pStyle w:val="181"/>
              <w:bidi w:val="0"/>
            </w:pPr>
            <w:r>
              <w:rPr>
                <w:rFonts w:hint="eastAsia"/>
              </w:rPr>
              <w:t>is_deleted</w:t>
            </w:r>
          </w:p>
        </w:tc>
        <w:tc>
          <w:tcPr>
            <w:tcW w:w="1733" w:type="dxa"/>
          </w:tcPr>
          <w:p w14:paraId="387480A1">
            <w:pPr>
              <w:pStyle w:val="181"/>
              <w:bidi w:val="0"/>
            </w:pPr>
            <w:r>
              <w:rPr>
                <w:rFonts w:hint="eastAsia"/>
              </w:rPr>
              <w:t>删除标记</w:t>
            </w:r>
          </w:p>
        </w:tc>
        <w:tc>
          <w:tcPr>
            <w:tcW w:w="1733" w:type="dxa"/>
          </w:tcPr>
          <w:p w14:paraId="7315EE72">
            <w:pPr>
              <w:pStyle w:val="181"/>
              <w:bidi w:val="0"/>
            </w:pPr>
            <w:r>
              <w:rPr>
                <w:rFonts w:hint="eastAsia"/>
              </w:rPr>
              <w:t>TINYINT(1)</w:t>
            </w:r>
          </w:p>
        </w:tc>
        <w:tc>
          <w:tcPr>
            <w:tcW w:w="1733" w:type="dxa"/>
          </w:tcPr>
          <w:p w14:paraId="19F02075">
            <w:pPr>
              <w:pStyle w:val="181"/>
              <w:bidi w:val="0"/>
            </w:pPr>
            <w:r>
              <w:rPr>
                <w:rFonts w:hint="eastAsia"/>
              </w:rPr>
              <w:t>DEFAULT 0</w:t>
            </w:r>
          </w:p>
        </w:tc>
        <w:tc>
          <w:tcPr>
            <w:tcW w:w="1733" w:type="dxa"/>
          </w:tcPr>
          <w:p w14:paraId="7F27ED8B">
            <w:pPr>
              <w:pStyle w:val="181"/>
              <w:bidi w:val="0"/>
            </w:pPr>
            <w:r>
              <w:rPr>
                <w:rFonts w:hint="eastAsia"/>
              </w:rPr>
              <w:t>逻辑删除：0-未删除，1-已删除</w:t>
            </w:r>
          </w:p>
        </w:tc>
      </w:tr>
    </w:tbl>
    <w:p w14:paraId="5BA378FA">
      <w:pPr>
        <w:pStyle w:val="19"/>
        <w:widowControl/>
        <w:ind w:firstLine="420" w:firstLineChars="200"/>
      </w:pPr>
      <w:r>
        <w:rPr>
          <w:b/>
          <w:color w:val="000000"/>
        </w:rPr>
        <w:t>评价表（rating）</w:t>
      </w:r>
    </w:p>
    <w:p w14:paraId="7C18677F">
      <w:pPr>
        <w:pStyle w:val="19"/>
        <w:widowControl/>
        <w:ind w:firstLine="420" w:firstLineChars="200"/>
      </w:pPr>
      <w:r>
        <w:rPr>
          <w:color w:val="000000"/>
        </w:rPr>
        <w:t>评价表（rating），主要存储了本系统用户评价信息的相关数据，其中包含评价ID（id）、用户ID（user_id）、菜品ID（dish_id）、评分（score）、评价内容（content）、图片（images）、审核状态（status）、创建时间（create_time）、更新时间（update_time）、逻辑删除标记（is_deleted）。评价表的数据库设计如下表，表4-5 评价表 rating所示。</w:t>
      </w:r>
    </w:p>
    <w:p w14:paraId="4488578E">
      <w:pPr>
        <w:pStyle w:val="180"/>
        <w:widowControl/>
        <w:ind w:firstLine="420" w:firstLineChars="200"/>
      </w:pPr>
      <w:r>
        <w:t>表 4-5  评价表（rating）</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2182"/>
        <w:gridCol w:w="1733"/>
      </w:tblGrid>
      <w:tr w14:paraId="0F1C3168">
        <w:tc>
          <w:tcPr>
            <w:tcW w:w="1733" w:type="dxa"/>
          </w:tcPr>
          <w:p w14:paraId="5C36EE8A">
            <w:pPr>
              <w:pStyle w:val="181"/>
              <w:bidi w:val="0"/>
            </w:pPr>
            <w:r>
              <w:rPr>
                <w:rFonts w:hint="eastAsia"/>
              </w:rPr>
              <w:t>字段名</w:t>
            </w:r>
          </w:p>
        </w:tc>
        <w:tc>
          <w:tcPr>
            <w:tcW w:w="1733" w:type="dxa"/>
          </w:tcPr>
          <w:p w14:paraId="0EF2ECE6">
            <w:pPr>
              <w:pStyle w:val="181"/>
              <w:bidi w:val="0"/>
            </w:pPr>
            <w:r>
              <w:rPr>
                <w:rFonts w:hint="eastAsia"/>
              </w:rPr>
              <w:t>字段中文名</w:t>
            </w:r>
          </w:p>
        </w:tc>
        <w:tc>
          <w:tcPr>
            <w:tcW w:w="1733" w:type="dxa"/>
          </w:tcPr>
          <w:p w14:paraId="42A334F0">
            <w:pPr>
              <w:pStyle w:val="181"/>
              <w:bidi w:val="0"/>
            </w:pPr>
            <w:r>
              <w:rPr>
                <w:rFonts w:hint="eastAsia"/>
              </w:rPr>
              <w:t>类型</w:t>
            </w:r>
          </w:p>
        </w:tc>
        <w:tc>
          <w:tcPr>
            <w:tcW w:w="1733" w:type="dxa"/>
          </w:tcPr>
          <w:p w14:paraId="3EF5F96A">
            <w:pPr>
              <w:pStyle w:val="181"/>
              <w:bidi w:val="0"/>
            </w:pPr>
            <w:r>
              <w:rPr>
                <w:rFonts w:hint="eastAsia"/>
              </w:rPr>
              <w:t>约束</w:t>
            </w:r>
          </w:p>
        </w:tc>
        <w:tc>
          <w:tcPr>
            <w:tcW w:w="1733" w:type="dxa"/>
          </w:tcPr>
          <w:p w14:paraId="7FAC33AB">
            <w:pPr>
              <w:pStyle w:val="181"/>
              <w:bidi w:val="0"/>
            </w:pPr>
            <w:r>
              <w:rPr>
                <w:rFonts w:hint="eastAsia"/>
              </w:rPr>
              <w:t>说明</w:t>
            </w:r>
          </w:p>
        </w:tc>
      </w:tr>
      <w:tr w14:paraId="59E52AB8">
        <w:tc>
          <w:tcPr>
            <w:tcW w:w="1733" w:type="dxa"/>
          </w:tcPr>
          <w:p w14:paraId="329A3E78">
            <w:pPr>
              <w:pStyle w:val="181"/>
              <w:bidi w:val="0"/>
            </w:pPr>
            <w:r>
              <w:rPr>
                <w:rFonts w:hint="eastAsia"/>
              </w:rPr>
              <w:t>id</w:t>
            </w:r>
          </w:p>
        </w:tc>
        <w:tc>
          <w:tcPr>
            <w:tcW w:w="1733" w:type="dxa"/>
          </w:tcPr>
          <w:p w14:paraId="3E9E32E7">
            <w:pPr>
              <w:pStyle w:val="181"/>
              <w:bidi w:val="0"/>
            </w:pPr>
            <w:r>
              <w:rPr>
                <w:rFonts w:hint="eastAsia"/>
              </w:rPr>
              <w:t>编号</w:t>
            </w:r>
          </w:p>
        </w:tc>
        <w:tc>
          <w:tcPr>
            <w:tcW w:w="1733" w:type="dxa"/>
          </w:tcPr>
          <w:p w14:paraId="7823C21C">
            <w:pPr>
              <w:pStyle w:val="181"/>
              <w:bidi w:val="0"/>
            </w:pPr>
            <w:r>
              <w:rPr>
                <w:rFonts w:hint="eastAsia"/>
              </w:rPr>
              <w:t>BIGINT</w:t>
            </w:r>
          </w:p>
        </w:tc>
        <w:tc>
          <w:tcPr>
            <w:tcW w:w="1733" w:type="dxa"/>
          </w:tcPr>
          <w:p w14:paraId="5A07BA09">
            <w:pPr>
              <w:pStyle w:val="181"/>
              <w:bidi w:val="0"/>
            </w:pPr>
            <w:r>
              <w:rPr>
                <w:rFonts w:hint="eastAsia"/>
              </w:rPr>
              <w:t>PK, AUTO_INCREMENT, NOT NULL</w:t>
            </w:r>
          </w:p>
        </w:tc>
        <w:tc>
          <w:tcPr>
            <w:tcW w:w="1733" w:type="dxa"/>
          </w:tcPr>
          <w:p w14:paraId="1D785F8A">
            <w:pPr>
              <w:pStyle w:val="181"/>
              <w:bidi w:val="0"/>
            </w:pPr>
            <w:r>
              <w:rPr>
                <w:rFonts w:hint="eastAsia"/>
              </w:rPr>
              <w:t>主键ID</w:t>
            </w:r>
          </w:p>
        </w:tc>
      </w:tr>
      <w:tr w14:paraId="3BA75E7C">
        <w:tc>
          <w:tcPr>
            <w:tcW w:w="1733" w:type="dxa"/>
          </w:tcPr>
          <w:p w14:paraId="3F016436">
            <w:pPr>
              <w:pStyle w:val="181"/>
              <w:bidi w:val="0"/>
            </w:pPr>
            <w:r>
              <w:rPr>
                <w:rFonts w:hint="eastAsia"/>
              </w:rPr>
              <w:t>user_id</w:t>
            </w:r>
          </w:p>
        </w:tc>
        <w:tc>
          <w:tcPr>
            <w:tcW w:w="1733" w:type="dxa"/>
          </w:tcPr>
          <w:p w14:paraId="53942DD8">
            <w:pPr>
              <w:pStyle w:val="181"/>
              <w:bidi w:val="0"/>
            </w:pPr>
            <w:r>
              <w:rPr>
                <w:rFonts w:hint="eastAsia"/>
              </w:rPr>
              <w:t>用户编号</w:t>
            </w:r>
          </w:p>
        </w:tc>
        <w:tc>
          <w:tcPr>
            <w:tcW w:w="1733" w:type="dxa"/>
          </w:tcPr>
          <w:p w14:paraId="782241BF">
            <w:pPr>
              <w:pStyle w:val="181"/>
              <w:bidi w:val="0"/>
            </w:pPr>
            <w:r>
              <w:rPr>
                <w:rFonts w:hint="eastAsia"/>
              </w:rPr>
              <w:t>BIGINT</w:t>
            </w:r>
          </w:p>
        </w:tc>
        <w:tc>
          <w:tcPr>
            <w:tcW w:w="1733" w:type="dxa"/>
          </w:tcPr>
          <w:p w14:paraId="2DCD89F2">
            <w:pPr>
              <w:pStyle w:val="181"/>
              <w:bidi w:val="0"/>
            </w:pPr>
            <w:r>
              <w:rPr>
                <w:rFonts w:hint="eastAsia"/>
              </w:rPr>
              <w:t>NOT NULL</w:t>
            </w:r>
          </w:p>
        </w:tc>
        <w:tc>
          <w:tcPr>
            <w:tcW w:w="1733" w:type="dxa"/>
          </w:tcPr>
          <w:p w14:paraId="3DF4B9B1">
            <w:pPr>
              <w:pStyle w:val="181"/>
              <w:bidi w:val="0"/>
            </w:pPr>
            <w:r>
              <w:rPr>
                <w:rFonts w:hint="eastAsia"/>
              </w:rPr>
              <w:t>评价用户的ID</w:t>
            </w:r>
          </w:p>
        </w:tc>
      </w:tr>
      <w:tr w14:paraId="026DB126">
        <w:tc>
          <w:tcPr>
            <w:tcW w:w="1733" w:type="dxa"/>
          </w:tcPr>
          <w:p w14:paraId="796551AA">
            <w:pPr>
              <w:pStyle w:val="181"/>
              <w:bidi w:val="0"/>
            </w:pPr>
            <w:r>
              <w:rPr>
                <w:rFonts w:hint="eastAsia"/>
              </w:rPr>
              <w:t>dish_id</w:t>
            </w:r>
          </w:p>
        </w:tc>
        <w:tc>
          <w:tcPr>
            <w:tcW w:w="1733" w:type="dxa"/>
          </w:tcPr>
          <w:p w14:paraId="2076B7B8">
            <w:pPr>
              <w:pStyle w:val="181"/>
              <w:bidi w:val="0"/>
            </w:pPr>
            <w:r>
              <w:rPr>
                <w:rFonts w:hint="eastAsia"/>
              </w:rPr>
              <w:t>菜品编号</w:t>
            </w:r>
          </w:p>
        </w:tc>
        <w:tc>
          <w:tcPr>
            <w:tcW w:w="1733" w:type="dxa"/>
          </w:tcPr>
          <w:p w14:paraId="06D4BB43">
            <w:pPr>
              <w:pStyle w:val="181"/>
              <w:bidi w:val="0"/>
            </w:pPr>
            <w:r>
              <w:rPr>
                <w:rFonts w:hint="eastAsia"/>
              </w:rPr>
              <w:t>BIGINT</w:t>
            </w:r>
          </w:p>
        </w:tc>
        <w:tc>
          <w:tcPr>
            <w:tcW w:w="1733" w:type="dxa"/>
          </w:tcPr>
          <w:p w14:paraId="0E2B8EA0">
            <w:pPr>
              <w:pStyle w:val="181"/>
              <w:bidi w:val="0"/>
            </w:pPr>
            <w:r>
              <w:rPr>
                <w:rFonts w:hint="eastAsia"/>
              </w:rPr>
              <w:t>NOT NULL</w:t>
            </w:r>
          </w:p>
        </w:tc>
        <w:tc>
          <w:tcPr>
            <w:tcW w:w="1733" w:type="dxa"/>
          </w:tcPr>
          <w:p w14:paraId="43F0FB26">
            <w:pPr>
              <w:pStyle w:val="181"/>
              <w:bidi w:val="0"/>
            </w:pPr>
            <w:r>
              <w:rPr>
                <w:rFonts w:hint="eastAsia"/>
              </w:rPr>
              <w:t>被评价菜品的ID</w:t>
            </w:r>
          </w:p>
        </w:tc>
      </w:tr>
      <w:tr w14:paraId="26C742AE">
        <w:tc>
          <w:tcPr>
            <w:tcW w:w="1733" w:type="dxa"/>
          </w:tcPr>
          <w:p w14:paraId="5F2B8BA6">
            <w:pPr>
              <w:pStyle w:val="181"/>
              <w:bidi w:val="0"/>
            </w:pPr>
            <w:r>
              <w:rPr>
                <w:rFonts w:hint="eastAsia"/>
              </w:rPr>
              <w:t>score</w:t>
            </w:r>
          </w:p>
        </w:tc>
        <w:tc>
          <w:tcPr>
            <w:tcW w:w="1733" w:type="dxa"/>
          </w:tcPr>
          <w:p w14:paraId="549726DA">
            <w:pPr>
              <w:pStyle w:val="181"/>
              <w:bidi w:val="0"/>
            </w:pPr>
            <w:r>
              <w:rPr>
                <w:rFonts w:hint="eastAsia"/>
              </w:rPr>
              <w:t>评分</w:t>
            </w:r>
          </w:p>
        </w:tc>
        <w:tc>
          <w:tcPr>
            <w:tcW w:w="1733" w:type="dxa"/>
          </w:tcPr>
          <w:p w14:paraId="3A9EB560">
            <w:pPr>
              <w:pStyle w:val="181"/>
              <w:bidi w:val="0"/>
            </w:pPr>
            <w:r>
              <w:rPr>
                <w:rFonts w:hint="eastAsia"/>
              </w:rPr>
              <w:t>INT</w:t>
            </w:r>
          </w:p>
        </w:tc>
        <w:tc>
          <w:tcPr>
            <w:tcW w:w="1733" w:type="dxa"/>
          </w:tcPr>
          <w:p w14:paraId="5540E5E0">
            <w:pPr>
              <w:pStyle w:val="181"/>
              <w:bidi w:val="0"/>
            </w:pPr>
            <w:r>
              <w:rPr>
                <w:rFonts w:hint="eastAsia"/>
              </w:rPr>
              <w:t>NOT NULL</w:t>
            </w:r>
          </w:p>
        </w:tc>
        <w:tc>
          <w:tcPr>
            <w:tcW w:w="1733" w:type="dxa"/>
          </w:tcPr>
          <w:p w14:paraId="6F70B347">
            <w:pPr>
              <w:pStyle w:val="181"/>
              <w:bidi w:val="0"/>
            </w:pPr>
            <w:r>
              <w:rPr>
                <w:rFonts w:hint="eastAsia"/>
              </w:rPr>
              <w:t>评分值（1-5分）</w:t>
            </w:r>
          </w:p>
        </w:tc>
      </w:tr>
      <w:tr w14:paraId="4DD5B5BB">
        <w:tc>
          <w:tcPr>
            <w:tcW w:w="1733" w:type="dxa"/>
          </w:tcPr>
          <w:p w14:paraId="69EA67DA">
            <w:pPr>
              <w:pStyle w:val="181"/>
              <w:bidi w:val="0"/>
            </w:pPr>
            <w:r>
              <w:rPr>
                <w:rFonts w:hint="eastAsia"/>
              </w:rPr>
              <w:t>comment</w:t>
            </w:r>
          </w:p>
        </w:tc>
        <w:tc>
          <w:tcPr>
            <w:tcW w:w="1733" w:type="dxa"/>
          </w:tcPr>
          <w:p w14:paraId="39F86C50">
            <w:pPr>
              <w:pStyle w:val="181"/>
              <w:bidi w:val="0"/>
            </w:pPr>
            <w:r>
              <w:rPr>
                <w:rFonts w:hint="eastAsia"/>
              </w:rPr>
              <w:t>评论内容</w:t>
            </w:r>
          </w:p>
        </w:tc>
        <w:tc>
          <w:tcPr>
            <w:tcW w:w="1733" w:type="dxa"/>
          </w:tcPr>
          <w:p w14:paraId="1B7E9A17">
            <w:pPr>
              <w:pStyle w:val="181"/>
              <w:bidi w:val="0"/>
            </w:pPr>
            <w:r>
              <w:rPr>
                <w:rFonts w:hint="eastAsia"/>
              </w:rPr>
              <w:t>TEXT</w:t>
            </w:r>
          </w:p>
        </w:tc>
        <w:tc>
          <w:tcPr>
            <w:tcW w:w="1733" w:type="dxa"/>
          </w:tcPr>
          <w:p w14:paraId="6230CCC4">
            <w:pPr>
              <w:spacing w:before="0" w:after="0" w:line="240" w:lineRule="auto"/>
              <w:ind w:left="30" w:right="30" w:firstLine="0"/>
              <w:jc w:val="left"/>
            </w:pPr>
          </w:p>
        </w:tc>
        <w:tc>
          <w:tcPr>
            <w:tcW w:w="1733" w:type="dxa"/>
          </w:tcPr>
          <w:p w14:paraId="6332682A">
            <w:pPr>
              <w:pStyle w:val="181"/>
              <w:bidi w:val="0"/>
            </w:pPr>
            <w:r>
              <w:rPr>
                <w:rFonts w:hint="eastAsia"/>
              </w:rPr>
              <w:t>文字评论内容</w:t>
            </w:r>
          </w:p>
        </w:tc>
      </w:tr>
      <w:tr w14:paraId="2C11F7AA">
        <w:tc>
          <w:tcPr>
            <w:tcW w:w="1733" w:type="dxa"/>
          </w:tcPr>
          <w:p w14:paraId="75603475">
            <w:pPr>
              <w:pStyle w:val="181"/>
              <w:bidi w:val="0"/>
            </w:pPr>
            <w:r>
              <w:rPr>
                <w:rFonts w:hint="eastAsia"/>
              </w:rPr>
              <w:t>image_path</w:t>
            </w:r>
          </w:p>
        </w:tc>
        <w:tc>
          <w:tcPr>
            <w:tcW w:w="1733" w:type="dxa"/>
          </w:tcPr>
          <w:p w14:paraId="2966D095">
            <w:pPr>
              <w:pStyle w:val="181"/>
              <w:bidi w:val="0"/>
            </w:pPr>
            <w:r>
              <w:rPr>
                <w:rFonts w:hint="eastAsia"/>
              </w:rPr>
              <w:t>图片路径</w:t>
            </w:r>
          </w:p>
        </w:tc>
        <w:tc>
          <w:tcPr>
            <w:tcW w:w="1733" w:type="dxa"/>
          </w:tcPr>
          <w:p w14:paraId="7BE9D03E">
            <w:pPr>
              <w:pStyle w:val="181"/>
              <w:bidi w:val="0"/>
            </w:pPr>
            <w:r>
              <w:rPr>
                <w:rFonts w:hint="eastAsia"/>
              </w:rPr>
              <w:t>VARCHAR(500)</w:t>
            </w:r>
          </w:p>
        </w:tc>
        <w:tc>
          <w:tcPr>
            <w:tcW w:w="1733" w:type="dxa"/>
          </w:tcPr>
          <w:p w14:paraId="734072DF">
            <w:pPr>
              <w:spacing w:before="0" w:after="0" w:line="240" w:lineRule="auto"/>
              <w:ind w:left="30" w:right="30" w:firstLine="0"/>
              <w:jc w:val="left"/>
            </w:pPr>
          </w:p>
        </w:tc>
        <w:tc>
          <w:tcPr>
            <w:tcW w:w="1733" w:type="dxa"/>
          </w:tcPr>
          <w:p w14:paraId="1CB97049">
            <w:pPr>
              <w:pStyle w:val="181"/>
              <w:bidi w:val="0"/>
            </w:pPr>
            <w:r>
              <w:rPr>
                <w:rFonts w:hint="eastAsia"/>
              </w:rPr>
              <w:t>上传图片的存储路径</w:t>
            </w:r>
          </w:p>
        </w:tc>
      </w:tr>
      <w:tr w14:paraId="0D465F59">
        <w:tc>
          <w:tcPr>
            <w:tcW w:w="1733" w:type="dxa"/>
          </w:tcPr>
          <w:p w14:paraId="44DAEBE4">
            <w:pPr>
              <w:pStyle w:val="181"/>
              <w:bidi w:val="0"/>
            </w:pPr>
            <w:r>
              <w:rPr>
                <w:rFonts w:hint="eastAsia"/>
              </w:rPr>
              <w:t>rating_date</w:t>
            </w:r>
          </w:p>
        </w:tc>
        <w:tc>
          <w:tcPr>
            <w:tcW w:w="1733" w:type="dxa"/>
          </w:tcPr>
          <w:p w14:paraId="08258FD5">
            <w:pPr>
              <w:pStyle w:val="181"/>
              <w:bidi w:val="0"/>
            </w:pPr>
            <w:r>
              <w:rPr>
                <w:rFonts w:hint="eastAsia"/>
              </w:rPr>
              <w:t>评价日期</w:t>
            </w:r>
          </w:p>
        </w:tc>
        <w:tc>
          <w:tcPr>
            <w:tcW w:w="1733" w:type="dxa"/>
          </w:tcPr>
          <w:p w14:paraId="5750576A">
            <w:pPr>
              <w:pStyle w:val="181"/>
              <w:bidi w:val="0"/>
            </w:pPr>
            <w:r>
              <w:rPr>
                <w:rFonts w:hint="eastAsia"/>
              </w:rPr>
              <w:t>DATE</w:t>
            </w:r>
          </w:p>
        </w:tc>
        <w:tc>
          <w:tcPr>
            <w:tcW w:w="1733" w:type="dxa"/>
          </w:tcPr>
          <w:p w14:paraId="5C7D54AE">
            <w:pPr>
              <w:spacing w:before="0" w:after="0" w:line="240" w:lineRule="auto"/>
              <w:ind w:left="30" w:right="30" w:firstLine="0"/>
              <w:jc w:val="left"/>
            </w:pPr>
          </w:p>
        </w:tc>
        <w:tc>
          <w:tcPr>
            <w:tcW w:w="1733" w:type="dxa"/>
          </w:tcPr>
          <w:p w14:paraId="4D41B108">
            <w:pPr>
              <w:pStyle w:val="181"/>
              <w:bidi w:val="0"/>
            </w:pPr>
            <w:r>
              <w:rPr>
                <w:rFonts w:hint="eastAsia"/>
              </w:rPr>
              <w:t>评价日期，用于每日限评约束</w:t>
            </w:r>
          </w:p>
        </w:tc>
      </w:tr>
      <w:tr w14:paraId="728176FF">
        <w:tc>
          <w:tcPr>
            <w:tcW w:w="1733" w:type="dxa"/>
          </w:tcPr>
          <w:p w14:paraId="1D00FD5A">
            <w:pPr>
              <w:pStyle w:val="181"/>
              <w:bidi w:val="0"/>
            </w:pPr>
            <w:r>
              <w:rPr>
                <w:rFonts w:hint="eastAsia"/>
              </w:rPr>
              <w:t>created_time</w:t>
            </w:r>
          </w:p>
        </w:tc>
        <w:tc>
          <w:tcPr>
            <w:tcW w:w="1733" w:type="dxa"/>
          </w:tcPr>
          <w:p w14:paraId="458E929B">
            <w:pPr>
              <w:pStyle w:val="181"/>
              <w:bidi w:val="0"/>
            </w:pPr>
            <w:r>
              <w:rPr>
                <w:rFonts w:hint="eastAsia"/>
              </w:rPr>
              <w:t>创建时间</w:t>
            </w:r>
          </w:p>
        </w:tc>
        <w:tc>
          <w:tcPr>
            <w:tcW w:w="1733" w:type="dxa"/>
          </w:tcPr>
          <w:p w14:paraId="17923705">
            <w:pPr>
              <w:pStyle w:val="181"/>
              <w:bidi w:val="0"/>
            </w:pPr>
            <w:r>
              <w:rPr>
                <w:rFonts w:hint="eastAsia"/>
              </w:rPr>
              <w:t>DATETIME</w:t>
            </w:r>
          </w:p>
        </w:tc>
        <w:tc>
          <w:tcPr>
            <w:tcW w:w="1733" w:type="dxa"/>
          </w:tcPr>
          <w:p w14:paraId="3FE08B53">
            <w:pPr>
              <w:spacing w:before="0" w:after="0" w:line="240" w:lineRule="auto"/>
              <w:ind w:left="30" w:right="30" w:firstLine="0"/>
              <w:jc w:val="left"/>
            </w:pPr>
          </w:p>
        </w:tc>
        <w:tc>
          <w:tcPr>
            <w:tcW w:w="1733" w:type="dxa"/>
          </w:tcPr>
          <w:p w14:paraId="450B9333">
            <w:pPr>
              <w:pStyle w:val="181"/>
              <w:bidi w:val="0"/>
            </w:pPr>
            <w:r>
              <w:rPr>
                <w:rFonts w:hint="eastAsia"/>
              </w:rPr>
              <w:t>记录创建时间</w:t>
            </w:r>
          </w:p>
        </w:tc>
      </w:tr>
      <w:tr w14:paraId="65153B76">
        <w:tc>
          <w:tcPr>
            <w:tcW w:w="1733" w:type="dxa"/>
          </w:tcPr>
          <w:p w14:paraId="21308328">
            <w:pPr>
              <w:pStyle w:val="181"/>
              <w:bidi w:val="0"/>
            </w:pPr>
            <w:r>
              <w:rPr>
                <w:rFonts w:hint="eastAsia"/>
              </w:rPr>
              <w:t>updated_time</w:t>
            </w:r>
          </w:p>
        </w:tc>
        <w:tc>
          <w:tcPr>
            <w:tcW w:w="1733" w:type="dxa"/>
          </w:tcPr>
          <w:p w14:paraId="5CD2F1B8">
            <w:pPr>
              <w:pStyle w:val="181"/>
              <w:bidi w:val="0"/>
            </w:pPr>
            <w:r>
              <w:rPr>
                <w:rFonts w:hint="eastAsia"/>
              </w:rPr>
              <w:t>更新时间</w:t>
            </w:r>
          </w:p>
        </w:tc>
        <w:tc>
          <w:tcPr>
            <w:tcW w:w="1733" w:type="dxa"/>
          </w:tcPr>
          <w:p w14:paraId="0A087979">
            <w:pPr>
              <w:pStyle w:val="181"/>
              <w:bidi w:val="0"/>
            </w:pPr>
            <w:r>
              <w:rPr>
                <w:rFonts w:hint="eastAsia"/>
              </w:rPr>
              <w:t>DATETIME</w:t>
            </w:r>
          </w:p>
        </w:tc>
        <w:tc>
          <w:tcPr>
            <w:tcW w:w="1733" w:type="dxa"/>
          </w:tcPr>
          <w:p w14:paraId="37CD3037">
            <w:pPr>
              <w:spacing w:before="0" w:after="0" w:line="240" w:lineRule="auto"/>
              <w:ind w:left="30" w:right="30" w:firstLine="0"/>
              <w:jc w:val="left"/>
            </w:pPr>
          </w:p>
        </w:tc>
        <w:tc>
          <w:tcPr>
            <w:tcW w:w="1733" w:type="dxa"/>
          </w:tcPr>
          <w:p w14:paraId="3EA69688">
            <w:pPr>
              <w:pStyle w:val="181"/>
              <w:bidi w:val="0"/>
            </w:pPr>
            <w:r>
              <w:rPr>
                <w:rFonts w:hint="eastAsia"/>
              </w:rPr>
              <w:t>记录更新时间</w:t>
            </w:r>
          </w:p>
        </w:tc>
      </w:tr>
      <w:tr w14:paraId="01D4C412">
        <w:tc>
          <w:tcPr>
            <w:tcW w:w="1733" w:type="dxa"/>
          </w:tcPr>
          <w:p w14:paraId="0DEAFC1A">
            <w:pPr>
              <w:pStyle w:val="181"/>
              <w:bidi w:val="0"/>
            </w:pPr>
            <w:r>
              <w:rPr>
                <w:rFonts w:hint="eastAsia"/>
              </w:rPr>
              <w:t>is_deleted</w:t>
            </w:r>
          </w:p>
        </w:tc>
        <w:tc>
          <w:tcPr>
            <w:tcW w:w="1733" w:type="dxa"/>
          </w:tcPr>
          <w:p w14:paraId="601898F5">
            <w:pPr>
              <w:pStyle w:val="181"/>
              <w:bidi w:val="0"/>
            </w:pPr>
            <w:r>
              <w:rPr>
                <w:rFonts w:hint="eastAsia"/>
              </w:rPr>
              <w:t>删除标记</w:t>
            </w:r>
          </w:p>
        </w:tc>
        <w:tc>
          <w:tcPr>
            <w:tcW w:w="1733" w:type="dxa"/>
          </w:tcPr>
          <w:p w14:paraId="42BD8EC0">
            <w:pPr>
              <w:pStyle w:val="181"/>
              <w:bidi w:val="0"/>
            </w:pPr>
            <w:r>
              <w:rPr>
                <w:rFonts w:hint="eastAsia"/>
              </w:rPr>
              <w:t>TINYINT(1)</w:t>
            </w:r>
          </w:p>
        </w:tc>
        <w:tc>
          <w:tcPr>
            <w:tcW w:w="1733" w:type="dxa"/>
          </w:tcPr>
          <w:p w14:paraId="01B674D2">
            <w:pPr>
              <w:pStyle w:val="181"/>
              <w:bidi w:val="0"/>
            </w:pPr>
            <w:r>
              <w:rPr>
                <w:rFonts w:hint="eastAsia"/>
              </w:rPr>
              <w:t>DEFAULT 0</w:t>
            </w:r>
          </w:p>
        </w:tc>
        <w:tc>
          <w:tcPr>
            <w:tcW w:w="1733" w:type="dxa"/>
          </w:tcPr>
          <w:p w14:paraId="5C406883">
            <w:pPr>
              <w:pStyle w:val="181"/>
              <w:bidi w:val="0"/>
            </w:pPr>
            <w:r>
              <w:rPr>
                <w:rFonts w:hint="eastAsia"/>
              </w:rPr>
              <w:t>逻辑删除：0-未删除，1-已删除</w:t>
            </w:r>
          </w:p>
        </w:tc>
      </w:tr>
    </w:tbl>
    <w:p w14:paraId="059CEE70">
      <w:pPr>
        <w:pStyle w:val="19"/>
        <w:widowControl/>
        <w:ind w:firstLine="420" w:firstLineChars="200"/>
      </w:pPr>
      <w:r>
        <w:rPr>
          <w:b/>
          <w:color w:val="000000"/>
        </w:rPr>
        <w:t>投诉表（complaint）</w:t>
      </w:r>
    </w:p>
    <w:p w14:paraId="509E0C48">
      <w:pPr>
        <w:pStyle w:val="19"/>
        <w:widowControl/>
        <w:ind w:firstLine="420" w:firstLineChars="200"/>
      </w:pPr>
      <w:r>
        <w:rPr>
          <w:color w:val="000000"/>
        </w:rPr>
        <w:t>投诉表（complaint），主要存储了本系统用户投诉信息的相关数据，其中包含投诉ID（id）、用户ID（user_id）、投诉类型（type）、投诉对象ID（target_id）、投诉内容（content）、图片（images）、处理状态（status）、处理结果（result）、处理时间（handle_time）、创建时间（create_time）、更新时间（update_time）、逻辑删除标记（is_deleted）。投诉表的数据库设计如下表，表4-6 投诉表 complaint所示。</w:t>
      </w:r>
    </w:p>
    <w:tbl>
      <w:tblPr>
        <w:tblStyle w:val="36"/>
        <w:tblpPr w:leftFromText="180" w:rightFromText="180" w:vertAnchor="text" w:horzAnchor="page" w:tblpX="1397" w:tblpY="26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74"/>
        <w:gridCol w:w="1733"/>
      </w:tblGrid>
      <w:tr w14:paraId="1DFD8E2A">
        <w:tc>
          <w:tcPr>
            <w:tcW w:w="1733" w:type="dxa"/>
          </w:tcPr>
          <w:p w14:paraId="6B0DC63F">
            <w:pPr>
              <w:pStyle w:val="181"/>
              <w:wordWrap w:val="0"/>
              <w:bidi w:val="0"/>
              <w:spacing w:after="0"/>
              <w:rPr>
                <w:rFonts w:hint="eastAsia"/>
                <w:lang w:val="en-US" w:eastAsia="zh-CN"/>
              </w:rPr>
            </w:pPr>
            <w:r>
              <w:rPr>
                <w:rFonts w:hint="eastAsia" w:ascii="宋体" w:hAnsi="宋体" w:eastAsia="宋体" w:cs="宋体"/>
                <w:sz w:val="21"/>
                <w:szCs w:val="21"/>
                <w:lang w:val="en-US" w:eastAsia="zh-CN"/>
              </w:rPr>
              <w:t>字段名</w:t>
            </w:r>
          </w:p>
        </w:tc>
        <w:tc>
          <w:tcPr>
            <w:tcW w:w="1733" w:type="dxa"/>
          </w:tcPr>
          <w:p w14:paraId="305489AA">
            <w:pPr>
              <w:pStyle w:val="181"/>
              <w:wordWrap w:val="0"/>
              <w:bidi w:val="0"/>
              <w:spacing w:after="0"/>
              <w:rPr>
                <w:rFonts w:hint="eastAsia"/>
                <w:lang w:val="en-US" w:eastAsia="zh-CN"/>
              </w:rPr>
            </w:pPr>
            <w:r>
              <w:rPr>
                <w:rFonts w:hint="eastAsia" w:ascii="宋体" w:hAnsi="宋体" w:eastAsia="宋体" w:cs="宋体"/>
                <w:sz w:val="21"/>
                <w:szCs w:val="21"/>
                <w:lang w:val="en-US" w:eastAsia="zh-CN"/>
              </w:rPr>
              <w:t>字段中文名</w:t>
            </w:r>
          </w:p>
        </w:tc>
        <w:tc>
          <w:tcPr>
            <w:tcW w:w="1733" w:type="dxa"/>
          </w:tcPr>
          <w:p w14:paraId="12058136">
            <w:pPr>
              <w:pStyle w:val="181"/>
              <w:wordWrap w:val="0"/>
              <w:bidi w:val="0"/>
              <w:spacing w:after="0"/>
              <w:rPr>
                <w:rFonts w:hint="eastAsia"/>
                <w:lang w:val="en-US" w:eastAsia="zh-CN"/>
              </w:rPr>
            </w:pPr>
            <w:r>
              <w:rPr>
                <w:rFonts w:hint="eastAsia" w:ascii="宋体" w:hAnsi="宋体" w:eastAsia="宋体" w:cs="宋体"/>
                <w:sz w:val="21"/>
                <w:szCs w:val="21"/>
                <w:lang w:val="en-US" w:eastAsia="zh-CN"/>
              </w:rPr>
              <w:t>类型</w:t>
            </w:r>
          </w:p>
        </w:tc>
        <w:tc>
          <w:tcPr>
            <w:tcW w:w="1774" w:type="dxa"/>
          </w:tcPr>
          <w:p w14:paraId="1C552514">
            <w:pPr>
              <w:pStyle w:val="181"/>
              <w:wordWrap w:val="0"/>
              <w:bidi w:val="0"/>
              <w:spacing w:after="0"/>
              <w:rPr>
                <w:rFonts w:hint="eastAsia"/>
                <w:lang w:val="en-US" w:eastAsia="zh-CN"/>
              </w:rPr>
            </w:pPr>
            <w:r>
              <w:rPr>
                <w:rFonts w:hint="eastAsia" w:ascii="宋体" w:hAnsi="宋体" w:eastAsia="宋体" w:cs="宋体"/>
                <w:sz w:val="21"/>
                <w:szCs w:val="21"/>
                <w:lang w:val="en-US" w:eastAsia="zh-CN"/>
              </w:rPr>
              <w:t>约束</w:t>
            </w:r>
          </w:p>
        </w:tc>
        <w:tc>
          <w:tcPr>
            <w:tcW w:w="1733" w:type="dxa"/>
          </w:tcPr>
          <w:p w14:paraId="33E41354">
            <w:pPr>
              <w:pStyle w:val="181"/>
              <w:wordWrap w:val="0"/>
              <w:bidi w:val="0"/>
              <w:spacing w:after="0"/>
              <w:rPr>
                <w:rFonts w:hint="eastAsia"/>
                <w:lang w:val="en-US" w:eastAsia="zh-CN"/>
              </w:rPr>
            </w:pPr>
            <w:r>
              <w:rPr>
                <w:rFonts w:hint="eastAsia" w:ascii="宋体" w:hAnsi="宋体" w:eastAsia="宋体" w:cs="宋体"/>
                <w:sz w:val="21"/>
                <w:szCs w:val="21"/>
                <w:lang w:val="en-US" w:eastAsia="zh-CN"/>
              </w:rPr>
              <w:t>说明</w:t>
            </w:r>
          </w:p>
        </w:tc>
      </w:tr>
      <w:tr w14:paraId="743025C7">
        <w:tc>
          <w:tcPr>
            <w:tcW w:w="1733" w:type="dxa"/>
          </w:tcPr>
          <w:p w14:paraId="1932508B">
            <w:pPr>
              <w:pStyle w:val="181"/>
              <w:wordWrap w:val="0"/>
              <w:bidi w:val="0"/>
              <w:spacing w:after="0"/>
              <w:rPr>
                <w:rFonts w:hint="eastAsia"/>
                <w:lang w:val="en-US" w:eastAsia="zh-CN"/>
              </w:rPr>
            </w:pPr>
            <w:r>
              <w:rPr>
                <w:rFonts w:hint="eastAsia" w:ascii="宋体" w:hAnsi="宋体" w:eastAsia="宋体" w:cs="宋体"/>
                <w:sz w:val="21"/>
                <w:szCs w:val="21"/>
                <w:lang w:val="en-US" w:eastAsia="zh-CN"/>
              </w:rPr>
              <w:t>id</w:t>
            </w:r>
          </w:p>
        </w:tc>
        <w:tc>
          <w:tcPr>
            <w:tcW w:w="1733" w:type="dxa"/>
          </w:tcPr>
          <w:p w14:paraId="1DB498EE">
            <w:pPr>
              <w:pStyle w:val="181"/>
              <w:wordWrap w:val="0"/>
              <w:bidi w:val="0"/>
              <w:spacing w:after="0"/>
              <w:rPr>
                <w:rFonts w:hint="eastAsia"/>
                <w:lang w:val="en-US" w:eastAsia="zh-CN"/>
              </w:rPr>
            </w:pPr>
            <w:r>
              <w:rPr>
                <w:rFonts w:hint="eastAsia" w:ascii="宋体" w:hAnsi="宋体" w:eastAsia="宋体" w:cs="宋体"/>
                <w:sz w:val="21"/>
                <w:szCs w:val="21"/>
                <w:lang w:val="en-US" w:eastAsia="zh-CN"/>
              </w:rPr>
              <w:t>编号</w:t>
            </w:r>
          </w:p>
        </w:tc>
        <w:tc>
          <w:tcPr>
            <w:tcW w:w="1733" w:type="dxa"/>
          </w:tcPr>
          <w:p w14:paraId="7AD067E5">
            <w:pPr>
              <w:pStyle w:val="181"/>
              <w:wordWrap w:val="0"/>
              <w:bidi w:val="0"/>
              <w:spacing w:after="0"/>
              <w:rPr>
                <w:rFonts w:hint="eastAsia"/>
                <w:lang w:val="en-US" w:eastAsia="zh-CN"/>
              </w:rPr>
            </w:pPr>
            <w:r>
              <w:rPr>
                <w:rFonts w:hint="eastAsia" w:ascii="宋体" w:hAnsi="宋体" w:eastAsia="宋体" w:cs="宋体"/>
                <w:sz w:val="21"/>
                <w:szCs w:val="21"/>
                <w:lang w:val="en-US" w:eastAsia="zh-CN"/>
              </w:rPr>
              <w:t>BIGINT</w:t>
            </w:r>
          </w:p>
        </w:tc>
        <w:tc>
          <w:tcPr>
            <w:tcW w:w="1774" w:type="dxa"/>
          </w:tcPr>
          <w:p w14:paraId="1E9C7442">
            <w:pPr>
              <w:pStyle w:val="181"/>
              <w:wordWrap w:val="0"/>
              <w:bidi w:val="0"/>
              <w:spacing w:after="0"/>
              <w:rPr>
                <w:rFonts w:hint="eastAsia"/>
                <w:lang w:val="en-US" w:eastAsia="zh-CN"/>
              </w:rPr>
            </w:pPr>
            <w:r>
              <w:rPr>
                <w:rFonts w:hint="eastAsia" w:ascii="宋体" w:hAnsi="宋体" w:eastAsia="宋体" w:cs="宋体"/>
                <w:sz w:val="21"/>
                <w:szCs w:val="21"/>
                <w:lang w:val="en-US" w:eastAsia="zh-CN"/>
              </w:rPr>
              <w:t>PK, AUTO_INCREMENT, NOT NULL</w:t>
            </w:r>
          </w:p>
        </w:tc>
        <w:tc>
          <w:tcPr>
            <w:tcW w:w="1733" w:type="dxa"/>
          </w:tcPr>
          <w:p w14:paraId="071FAA21">
            <w:pPr>
              <w:pStyle w:val="181"/>
              <w:wordWrap w:val="0"/>
              <w:bidi w:val="0"/>
              <w:spacing w:after="0"/>
              <w:rPr>
                <w:rFonts w:hint="eastAsia"/>
                <w:lang w:val="en-US" w:eastAsia="zh-CN"/>
              </w:rPr>
            </w:pPr>
            <w:r>
              <w:rPr>
                <w:rFonts w:hint="eastAsia" w:ascii="宋体" w:hAnsi="宋体" w:eastAsia="宋体" w:cs="宋体"/>
                <w:sz w:val="21"/>
                <w:szCs w:val="21"/>
                <w:lang w:val="en-US" w:eastAsia="zh-CN"/>
              </w:rPr>
              <w:t>主键ID</w:t>
            </w:r>
          </w:p>
        </w:tc>
      </w:tr>
      <w:tr w14:paraId="73B24EA1">
        <w:tc>
          <w:tcPr>
            <w:tcW w:w="1733" w:type="dxa"/>
          </w:tcPr>
          <w:p w14:paraId="0A659630">
            <w:pPr>
              <w:pStyle w:val="181"/>
              <w:wordWrap w:val="0"/>
              <w:bidi w:val="0"/>
              <w:spacing w:after="0"/>
              <w:rPr>
                <w:rFonts w:hint="eastAsia"/>
                <w:lang w:val="en-US" w:eastAsia="zh-CN"/>
              </w:rPr>
            </w:pPr>
            <w:r>
              <w:rPr>
                <w:rFonts w:hint="eastAsia" w:ascii="宋体" w:hAnsi="宋体" w:eastAsia="宋体" w:cs="宋体"/>
                <w:sz w:val="21"/>
                <w:szCs w:val="21"/>
                <w:lang w:val="en-US" w:eastAsia="zh-CN"/>
              </w:rPr>
              <w:t>user_id</w:t>
            </w:r>
          </w:p>
        </w:tc>
        <w:tc>
          <w:tcPr>
            <w:tcW w:w="1733" w:type="dxa"/>
          </w:tcPr>
          <w:p w14:paraId="5637800C">
            <w:pPr>
              <w:pStyle w:val="181"/>
              <w:wordWrap w:val="0"/>
              <w:bidi w:val="0"/>
              <w:spacing w:after="0"/>
              <w:rPr>
                <w:rFonts w:hint="eastAsia"/>
                <w:lang w:val="en-US" w:eastAsia="zh-CN"/>
              </w:rPr>
            </w:pPr>
            <w:r>
              <w:rPr>
                <w:rFonts w:hint="eastAsia" w:ascii="宋体" w:hAnsi="宋体" w:eastAsia="宋体" w:cs="宋体"/>
                <w:sz w:val="21"/>
                <w:szCs w:val="21"/>
                <w:lang w:val="en-US" w:eastAsia="zh-CN"/>
              </w:rPr>
              <w:t>用户编号</w:t>
            </w:r>
          </w:p>
        </w:tc>
        <w:tc>
          <w:tcPr>
            <w:tcW w:w="1733" w:type="dxa"/>
          </w:tcPr>
          <w:p w14:paraId="6ED86B84">
            <w:pPr>
              <w:pStyle w:val="181"/>
              <w:wordWrap w:val="0"/>
              <w:bidi w:val="0"/>
              <w:spacing w:after="0"/>
              <w:rPr>
                <w:rFonts w:hint="eastAsia"/>
                <w:lang w:val="en-US" w:eastAsia="zh-CN"/>
              </w:rPr>
            </w:pPr>
            <w:r>
              <w:rPr>
                <w:rFonts w:hint="eastAsia" w:ascii="宋体" w:hAnsi="宋体" w:eastAsia="宋体" w:cs="宋体"/>
                <w:sz w:val="21"/>
                <w:szCs w:val="21"/>
                <w:lang w:val="en-US" w:eastAsia="zh-CN"/>
              </w:rPr>
              <w:t>BIGINT</w:t>
            </w:r>
          </w:p>
        </w:tc>
        <w:tc>
          <w:tcPr>
            <w:tcW w:w="1774" w:type="dxa"/>
          </w:tcPr>
          <w:p w14:paraId="0793F7C8">
            <w:pPr>
              <w:pStyle w:val="181"/>
              <w:wordWrap w:val="0"/>
              <w:bidi w:val="0"/>
              <w:spacing w:after="0"/>
              <w:rPr>
                <w:rFonts w:hint="eastAsia"/>
                <w:lang w:val="en-US" w:eastAsia="zh-CN"/>
              </w:rPr>
            </w:pPr>
            <w:r>
              <w:rPr>
                <w:rFonts w:hint="eastAsia" w:ascii="宋体" w:hAnsi="宋体" w:eastAsia="宋体" w:cs="宋体"/>
                <w:sz w:val="21"/>
                <w:szCs w:val="21"/>
                <w:lang w:val="en-US" w:eastAsia="zh-CN"/>
              </w:rPr>
              <w:t>NOT NULL</w:t>
            </w:r>
          </w:p>
        </w:tc>
        <w:tc>
          <w:tcPr>
            <w:tcW w:w="1733" w:type="dxa"/>
          </w:tcPr>
          <w:p w14:paraId="66EB0BB4">
            <w:pPr>
              <w:pStyle w:val="181"/>
              <w:wordWrap w:val="0"/>
              <w:bidi w:val="0"/>
              <w:spacing w:after="0"/>
              <w:rPr>
                <w:rFonts w:hint="eastAsia"/>
                <w:lang w:val="en-US" w:eastAsia="zh-CN"/>
              </w:rPr>
            </w:pPr>
            <w:r>
              <w:rPr>
                <w:rFonts w:hint="eastAsia" w:ascii="宋体" w:hAnsi="宋体" w:eastAsia="宋体" w:cs="宋体"/>
                <w:sz w:val="21"/>
                <w:szCs w:val="21"/>
                <w:lang w:val="en-US" w:eastAsia="zh-CN"/>
              </w:rPr>
              <w:t>提交用户的ID</w:t>
            </w:r>
          </w:p>
        </w:tc>
      </w:tr>
      <w:tr w14:paraId="797A3DCF">
        <w:tc>
          <w:tcPr>
            <w:tcW w:w="1733" w:type="dxa"/>
          </w:tcPr>
          <w:p w14:paraId="47FD5547">
            <w:pPr>
              <w:pStyle w:val="181"/>
              <w:wordWrap w:val="0"/>
              <w:bidi w:val="0"/>
              <w:spacing w:after="0"/>
              <w:rPr>
                <w:rFonts w:hint="eastAsia"/>
                <w:lang w:val="en-US" w:eastAsia="zh-CN"/>
              </w:rPr>
            </w:pPr>
            <w:r>
              <w:rPr>
                <w:rFonts w:hint="eastAsia" w:ascii="宋体" w:hAnsi="宋体" w:eastAsia="宋体" w:cs="宋体"/>
                <w:sz w:val="21"/>
                <w:szCs w:val="21"/>
                <w:lang w:val="en-US" w:eastAsia="zh-CN"/>
              </w:rPr>
              <w:t>stall_id</w:t>
            </w:r>
          </w:p>
        </w:tc>
        <w:tc>
          <w:tcPr>
            <w:tcW w:w="1733" w:type="dxa"/>
          </w:tcPr>
          <w:p w14:paraId="4DB8C6A4">
            <w:pPr>
              <w:pStyle w:val="181"/>
              <w:wordWrap w:val="0"/>
              <w:bidi w:val="0"/>
              <w:spacing w:after="0"/>
              <w:rPr>
                <w:rFonts w:hint="eastAsia"/>
                <w:lang w:val="en-US" w:eastAsia="zh-CN"/>
              </w:rPr>
            </w:pPr>
            <w:r>
              <w:rPr>
                <w:rFonts w:hint="eastAsia" w:ascii="宋体" w:hAnsi="宋体" w:eastAsia="宋体" w:cs="宋体"/>
                <w:sz w:val="21"/>
                <w:szCs w:val="21"/>
                <w:lang w:val="en-US" w:eastAsia="zh-CN"/>
              </w:rPr>
              <w:t>档口编号</w:t>
            </w:r>
          </w:p>
        </w:tc>
        <w:tc>
          <w:tcPr>
            <w:tcW w:w="1733" w:type="dxa"/>
          </w:tcPr>
          <w:p w14:paraId="79C26880">
            <w:pPr>
              <w:pStyle w:val="181"/>
              <w:wordWrap w:val="0"/>
              <w:bidi w:val="0"/>
              <w:spacing w:after="0"/>
              <w:rPr>
                <w:rFonts w:hint="eastAsia"/>
                <w:lang w:val="en-US" w:eastAsia="zh-CN"/>
              </w:rPr>
            </w:pPr>
            <w:r>
              <w:rPr>
                <w:rFonts w:hint="eastAsia" w:ascii="宋体" w:hAnsi="宋体" w:eastAsia="宋体" w:cs="宋体"/>
                <w:sz w:val="21"/>
                <w:szCs w:val="21"/>
                <w:lang w:val="en-US" w:eastAsia="zh-CN"/>
              </w:rPr>
              <w:t>BIGINT</w:t>
            </w:r>
          </w:p>
        </w:tc>
        <w:tc>
          <w:tcPr>
            <w:tcW w:w="1774" w:type="dxa"/>
          </w:tcPr>
          <w:p w14:paraId="10E1FFB7">
            <w:pPr>
              <w:pStyle w:val="181"/>
              <w:wordWrap w:val="0"/>
              <w:bidi w:val="0"/>
              <w:spacing w:after="0"/>
              <w:rPr>
                <w:rFonts w:hint="eastAsia"/>
                <w:lang w:val="en-US" w:eastAsia="zh-CN"/>
              </w:rPr>
            </w:pPr>
          </w:p>
        </w:tc>
        <w:tc>
          <w:tcPr>
            <w:tcW w:w="1733" w:type="dxa"/>
          </w:tcPr>
          <w:p w14:paraId="1D76B2D5">
            <w:pPr>
              <w:pStyle w:val="181"/>
              <w:wordWrap w:val="0"/>
              <w:bidi w:val="0"/>
              <w:spacing w:after="0"/>
              <w:rPr>
                <w:rFonts w:hint="eastAsia"/>
                <w:lang w:val="en-US" w:eastAsia="zh-CN"/>
              </w:rPr>
            </w:pPr>
            <w:r>
              <w:rPr>
                <w:rFonts w:hint="eastAsia" w:ascii="宋体" w:hAnsi="宋体" w:eastAsia="宋体" w:cs="宋体"/>
                <w:sz w:val="21"/>
                <w:szCs w:val="21"/>
                <w:lang w:val="en-US" w:eastAsia="zh-CN"/>
              </w:rPr>
              <w:t>关联档口的ID（可为空）</w:t>
            </w:r>
          </w:p>
        </w:tc>
      </w:tr>
      <w:tr w14:paraId="35F84AE9">
        <w:tc>
          <w:tcPr>
            <w:tcW w:w="1733" w:type="dxa"/>
          </w:tcPr>
          <w:p w14:paraId="6B5E7FC6">
            <w:pPr>
              <w:pStyle w:val="181"/>
              <w:wordWrap w:val="0"/>
              <w:bidi w:val="0"/>
              <w:spacing w:after="0"/>
              <w:rPr>
                <w:rFonts w:hint="eastAsia"/>
                <w:lang w:val="en-US" w:eastAsia="zh-CN"/>
              </w:rPr>
            </w:pPr>
            <w:r>
              <w:rPr>
                <w:rFonts w:hint="eastAsia" w:ascii="宋体" w:hAnsi="宋体" w:eastAsia="宋体" w:cs="宋体"/>
                <w:sz w:val="21"/>
                <w:szCs w:val="21"/>
                <w:lang w:val="en-US" w:eastAsia="zh-CN"/>
              </w:rPr>
              <w:t>type</w:t>
            </w:r>
          </w:p>
        </w:tc>
        <w:tc>
          <w:tcPr>
            <w:tcW w:w="1733" w:type="dxa"/>
          </w:tcPr>
          <w:p w14:paraId="0D68A8FE">
            <w:pPr>
              <w:pStyle w:val="181"/>
              <w:wordWrap w:val="0"/>
              <w:bidi w:val="0"/>
              <w:spacing w:after="0"/>
              <w:rPr>
                <w:rFonts w:hint="eastAsia"/>
                <w:lang w:val="en-US" w:eastAsia="zh-CN"/>
              </w:rPr>
            </w:pPr>
            <w:r>
              <w:rPr>
                <w:rFonts w:hint="eastAsia" w:ascii="宋体" w:hAnsi="宋体" w:eastAsia="宋体" w:cs="宋体"/>
                <w:sz w:val="21"/>
                <w:szCs w:val="21"/>
                <w:lang w:val="en-US" w:eastAsia="zh-CN"/>
              </w:rPr>
              <w:t>类型</w:t>
            </w:r>
          </w:p>
        </w:tc>
        <w:tc>
          <w:tcPr>
            <w:tcW w:w="1733" w:type="dxa"/>
          </w:tcPr>
          <w:p w14:paraId="39239E85">
            <w:pPr>
              <w:pStyle w:val="181"/>
              <w:wordWrap w:val="0"/>
              <w:bidi w:val="0"/>
              <w:spacing w:after="0"/>
              <w:rPr>
                <w:rFonts w:hint="eastAsia"/>
                <w:lang w:val="en-US" w:eastAsia="zh-CN"/>
              </w:rPr>
            </w:pPr>
            <w:r>
              <w:rPr>
                <w:rFonts w:hint="eastAsia" w:ascii="宋体" w:hAnsi="宋体" w:eastAsia="宋体" w:cs="宋体"/>
                <w:sz w:val="21"/>
                <w:szCs w:val="21"/>
                <w:lang w:val="en-US" w:eastAsia="zh-CN"/>
              </w:rPr>
              <w:t>VARCHAR(50)</w:t>
            </w:r>
          </w:p>
        </w:tc>
        <w:tc>
          <w:tcPr>
            <w:tcW w:w="1774" w:type="dxa"/>
          </w:tcPr>
          <w:p w14:paraId="5A5AF6B9">
            <w:pPr>
              <w:pStyle w:val="181"/>
              <w:wordWrap w:val="0"/>
              <w:bidi w:val="0"/>
              <w:spacing w:after="0"/>
              <w:rPr>
                <w:rFonts w:hint="eastAsia"/>
                <w:lang w:val="en-US" w:eastAsia="zh-CN"/>
              </w:rPr>
            </w:pPr>
            <w:r>
              <w:rPr>
                <w:rFonts w:hint="eastAsia" w:ascii="宋体" w:hAnsi="宋体" w:eastAsia="宋体" w:cs="宋体"/>
                <w:sz w:val="21"/>
                <w:szCs w:val="21"/>
                <w:lang w:val="en-US" w:eastAsia="zh-CN"/>
              </w:rPr>
              <w:t>NOT NULL</w:t>
            </w:r>
          </w:p>
        </w:tc>
        <w:tc>
          <w:tcPr>
            <w:tcW w:w="1733" w:type="dxa"/>
          </w:tcPr>
          <w:p w14:paraId="37677C11">
            <w:pPr>
              <w:pStyle w:val="181"/>
              <w:wordWrap w:val="0"/>
              <w:bidi w:val="0"/>
              <w:spacing w:after="0"/>
              <w:rPr>
                <w:rFonts w:hint="eastAsia"/>
                <w:lang w:val="en-US" w:eastAsia="zh-CN"/>
              </w:rPr>
            </w:pPr>
            <w:r>
              <w:rPr>
                <w:rFonts w:hint="eastAsia" w:ascii="宋体" w:hAnsi="宋体" w:eastAsia="宋体" w:cs="宋体"/>
                <w:sz w:val="21"/>
                <w:szCs w:val="21"/>
                <w:lang w:val="en-US" w:eastAsia="zh-CN"/>
              </w:rPr>
              <w:t>类型：COMPLAINT-投诉，SUGGESTION-建议</w:t>
            </w:r>
          </w:p>
        </w:tc>
      </w:tr>
      <w:tr w14:paraId="443FCAA4">
        <w:tc>
          <w:tcPr>
            <w:tcW w:w="1733" w:type="dxa"/>
          </w:tcPr>
          <w:p w14:paraId="5F54278D">
            <w:pPr>
              <w:pStyle w:val="181"/>
              <w:wordWrap w:val="0"/>
              <w:bidi w:val="0"/>
              <w:spacing w:after="0"/>
              <w:rPr>
                <w:rFonts w:hint="eastAsia"/>
                <w:lang w:val="en-US" w:eastAsia="zh-CN"/>
              </w:rPr>
            </w:pPr>
            <w:r>
              <w:rPr>
                <w:rFonts w:hint="eastAsia" w:ascii="宋体" w:hAnsi="宋体" w:eastAsia="宋体" w:cs="宋体"/>
                <w:sz w:val="21"/>
                <w:szCs w:val="21"/>
                <w:lang w:val="en-US" w:eastAsia="zh-CN"/>
              </w:rPr>
              <w:t>title</w:t>
            </w:r>
          </w:p>
        </w:tc>
        <w:tc>
          <w:tcPr>
            <w:tcW w:w="1733" w:type="dxa"/>
          </w:tcPr>
          <w:p w14:paraId="2AECB661">
            <w:pPr>
              <w:pStyle w:val="181"/>
              <w:wordWrap w:val="0"/>
              <w:bidi w:val="0"/>
              <w:spacing w:after="0"/>
              <w:rPr>
                <w:rFonts w:hint="eastAsia"/>
                <w:lang w:val="en-US" w:eastAsia="zh-CN"/>
              </w:rPr>
            </w:pPr>
            <w:r>
              <w:rPr>
                <w:rFonts w:hint="eastAsia" w:ascii="宋体" w:hAnsi="宋体" w:eastAsia="宋体" w:cs="宋体"/>
                <w:sz w:val="21"/>
                <w:szCs w:val="21"/>
                <w:lang w:val="en-US" w:eastAsia="zh-CN"/>
              </w:rPr>
              <w:t>标题</w:t>
            </w:r>
          </w:p>
        </w:tc>
        <w:tc>
          <w:tcPr>
            <w:tcW w:w="1733" w:type="dxa"/>
          </w:tcPr>
          <w:p w14:paraId="2A6F1E75">
            <w:pPr>
              <w:pStyle w:val="181"/>
              <w:wordWrap w:val="0"/>
              <w:bidi w:val="0"/>
              <w:spacing w:after="0"/>
              <w:rPr>
                <w:rFonts w:hint="eastAsia"/>
                <w:lang w:val="en-US" w:eastAsia="zh-CN"/>
              </w:rPr>
            </w:pPr>
            <w:r>
              <w:rPr>
                <w:rFonts w:hint="eastAsia" w:ascii="宋体" w:hAnsi="宋体" w:eastAsia="宋体" w:cs="宋体"/>
                <w:sz w:val="21"/>
                <w:szCs w:val="21"/>
                <w:lang w:val="en-US" w:eastAsia="zh-CN"/>
              </w:rPr>
              <w:t>VARCHAR(255)</w:t>
            </w:r>
          </w:p>
        </w:tc>
        <w:tc>
          <w:tcPr>
            <w:tcW w:w="1774" w:type="dxa"/>
          </w:tcPr>
          <w:p w14:paraId="14DBE6B4">
            <w:pPr>
              <w:pStyle w:val="181"/>
              <w:wordWrap w:val="0"/>
              <w:bidi w:val="0"/>
              <w:spacing w:after="0"/>
              <w:rPr>
                <w:rFonts w:hint="eastAsia"/>
                <w:lang w:val="en-US" w:eastAsia="zh-CN"/>
              </w:rPr>
            </w:pPr>
            <w:r>
              <w:rPr>
                <w:rFonts w:hint="eastAsia" w:ascii="宋体" w:hAnsi="宋体" w:eastAsia="宋体" w:cs="宋体"/>
                <w:sz w:val="21"/>
                <w:szCs w:val="21"/>
                <w:lang w:val="en-US" w:eastAsia="zh-CN"/>
              </w:rPr>
              <w:t>NOT NULL</w:t>
            </w:r>
          </w:p>
        </w:tc>
        <w:tc>
          <w:tcPr>
            <w:tcW w:w="1733" w:type="dxa"/>
          </w:tcPr>
          <w:p w14:paraId="2F1284FE">
            <w:pPr>
              <w:pStyle w:val="181"/>
              <w:wordWrap w:val="0"/>
              <w:bidi w:val="0"/>
              <w:spacing w:after="0"/>
              <w:rPr>
                <w:rFonts w:hint="eastAsia"/>
                <w:lang w:val="en-US" w:eastAsia="zh-CN"/>
              </w:rPr>
            </w:pPr>
            <w:r>
              <w:rPr>
                <w:rFonts w:hint="eastAsia" w:ascii="宋体" w:hAnsi="宋体" w:eastAsia="宋体" w:cs="宋体"/>
                <w:sz w:val="21"/>
                <w:szCs w:val="21"/>
                <w:lang w:val="en-US" w:eastAsia="zh-CN"/>
              </w:rPr>
              <w:t>投诉建议的标题</w:t>
            </w:r>
          </w:p>
        </w:tc>
      </w:tr>
      <w:tr w14:paraId="73C6CD32">
        <w:tc>
          <w:tcPr>
            <w:tcW w:w="1733" w:type="dxa"/>
          </w:tcPr>
          <w:p w14:paraId="517A8AC7">
            <w:pPr>
              <w:pStyle w:val="181"/>
              <w:wordWrap w:val="0"/>
              <w:bidi w:val="0"/>
              <w:spacing w:after="0"/>
              <w:rPr>
                <w:rFonts w:hint="eastAsia"/>
                <w:lang w:val="en-US" w:eastAsia="zh-CN"/>
              </w:rPr>
            </w:pPr>
            <w:r>
              <w:rPr>
                <w:rFonts w:hint="eastAsia" w:ascii="宋体" w:hAnsi="宋体" w:eastAsia="宋体" w:cs="宋体"/>
                <w:sz w:val="21"/>
                <w:szCs w:val="21"/>
                <w:lang w:val="en-US" w:eastAsia="zh-CN"/>
              </w:rPr>
              <w:t>content</w:t>
            </w:r>
          </w:p>
        </w:tc>
        <w:tc>
          <w:tcPr>
            <w:tcW w:w="1733" w:type="dxa"/>
          </w:tcPr>
          <w:p w14:paraId="6274DB83">
            <w:pPr>
              <w:pStyle w:val="181"/>
              <w:wordWrap w:val="0"/>
              <w:bidi w:val="0"/>
              <w:spacing w:after="0"/>
              <w:rPr>
                <w:rFonts w:hint="eastAsia"/>
                <w:lang w:val="en-US" w:eastAsia="zh-CN"/>
              </w:rPr>
            </w:pPr>
            <w:r>
              <w:rPr>
                <w:rFonts w:hint="eastAsia" w:ascii="宋体" w:hAnsi="宋体" w:eastAsia="宋体" w:cs="宋体"/>
                <w:sz w:val="21"/>
                <w:szCs w:val="21"/>
                <w:lang w:val="en-US" w:eastAsia="zh-CN"/>
              </w:rPr>
              <w:t>内容</w:t>
            </w:r>
          </w:p>
        </w:tc>
        <w:tc>
          <w:tcPr>
            <w:tcW w:w="1733" w:type="dxa"/>
          </w:tcPr>
          <w:p w14:paraId="09D8FBEA">
            <w:pPr>
              <w:pStyle w:val="181"/>
              <w:wordWrap w:val="0"/>
              <w:bidi w:val="0"/>
              <w:spacing w:after="0"/>
              <w:rPr>
                <w:rFonts w:hint="eastAsia"/>
                <w:lang w:val="en-US" w:eastAsia="zh-CN"/>
              </w:rPr>
            </w:pPr>
            <w:r>
              <w:rPr>
                <w:rFonts w:hint="eastAsia" w:ascii="宋体" w:hAnsi="宋体" w:eastAsia="宋体" w:cs="宋体"/>
                <w:sz w:val="21"/>
                <w:szCs w:val="21"/>
                <w:lang w:val="en-US" w:eastAsia="zh-CN"/>
              </w:rPr>
              <w:t>TEXT</w:t>
            </w:r>
          </w:p>
        </w:tc>
        <w:tc>
          <w:tcPr>
            <w:tcW w:w="1774" w:type="dxa"/>
          </w:tcPr>
          <w:p w14:paraId="6301D83E">
            <w:pPr>
              <w:pStyle w:val="181"/>
              <w:wordWrap w:val="0"/>
              <w:bidi w:val="0"/>
              <w:spacing w:after="0"/>
              <w:rPr>
                <w:rFonts w:hint="eastAsia"/>
                <w:lang w:val="en-US" w:eastAsia="zh-CN"/>
              </w:rPr>
            </w:pPr>
            <w:r>
              <w:rPr>
                <w:rFonts w:hint="eastAsia" w:ascii="宋体" w:hAnsi="宋体" w:eastAsia="宋体" w:cs="宋体"/>
                <w:sz w:val="21"/>
                <w:szCs w:val="21"/>
                <w:lang w:val="en-US" w:eastAsia="zh-CN"/>
              </w:rPr>
              <w:t>NOT NULL</w:t>
            </w:r>
          </w:p>
        </w:tc>
        <w:tc>
          <w:tcPr>
            <w:tcW w:w="1733" w:type="dxa"/>
          </w:tcPr>
          <w:p w14:paraId="63AFFE9D">
            <w:pPr>
              <w:pStyle w:val="181"/>
              <w:wordWrap w:val="0"/>
              <w:bidi w:val="0"/>
              <w:spacing w:after="0"/>
              <w:rPr>
                <w:rFonts w:hint="eastAsia"/>
                <w:lang w:val="en-US" w:eastAsia="zh-CN"/>
              </w:rPr>
            </w:pPr>
            <w:r>
              <w:rPr>
                <w:rFonts w:hint="eastAsia" w:ascii="宋体" w:hAnsi="宋体" w:eastAsia="宋体" w:cs="宋体"/>
                <w:sz w:val="21"/>
                <w:szCs w:val="21"/>
                <w:lang w:val="en-US" w:eastAsia="zh-CN"/>
              </w:rPr>
              <w:t>投诉建议的详细内容</w:t>
            </w:r>
          </w:p>
        </w:tc>
      </w:tr>
      <w:tr w14:paraId="1FE593AD">
        <w:tc>
          <w:tcPr>
            <w:tcW w:w="1733" w:type="dxa"/>
          </w:tcPr>
          <w:p w14:paraId="012D847F">
            <w:pPr>
              <w:pStyle w:val="181"/>
              <w:wordWrap w:val="0"/>
              <w:bidi w:val="0"/>
              <w:spacing w:after="0"/>
              <w:rPr>
                <w:rFonts w:hint="eastAsia"/>
                <w:lang w:val="en-US" w:eastAsia="zh-CN"/>
              </w:rPr>
            </w:pPr>
            <w:r>
              <w:rPr>
                <w:rFonts w:hint="eastAsia" w:ascii="宋体" w:hAnsi="宋体" w:eastAsia="宋体" w:cs="宋体"/>
                <w:sz w:val="21"/>
                <w:szCs w:val="21"/>
                <w:lang w:val="en-US" w:eastAsia="zh-CN"/>
              </w:rPr>
              <w:t>status</w:t>
            </w:r>
          </w:p>
        </w:tc>
        <w:tc>
          <w:tcPr>
            <w:tcW w:w="1733" w:type="dxa"/>
          </w:tcPr>
          <w:p w14:paraId="468EF020">
            <w:pPr>
              <w:pStyle w:val="181"/>
              <w:wordWrap w:val="0"/>
              <w:bidi w:val="0"/>
              <w:spacing w:after="0"/>
              <w:rPr>
                <w:rFonts w:hint="eastAsia"/>
                <w:lang w:val="en-US" w:eastAsia="zh-CN"/>
              </w:rPr>
            </w:pPr>
            <w:r>
              <w:rPr>
                <w:rFonts w:hint="eastAsia" w:ascii="宋体" w:hAnsi="宋体" w:eastAsia="宋体" w:cs="宋体"/>
                <w:sz w:val="21"/>
                <w:szCs w:val="21"/>
                <w:lang w:val="en-US" w:eastAsia="zh-CN"/>
              </w:rPr>
              <w:t>状态</w:t>
            </w:r>
          </w:p>
        </w:tc>
        <w:tc>
          <w:tcPr>
            <w:tcW w:w="1733" w:type="dxa"/>
          </w:tcPr>
          <w:p w14:paraId="1DC39A8C">
            <w:pPr>
              <w:pStyle w:val="181"/>
              <w:wordWrap w:val="0"/>
              <w:bidi w:val="0"/>
              <w:spacing w:after="0"/>
              <w:rPr>
                <w:rFonts w:hint="eastAsia"/>
                <w:lang w:val="en-US" w:eastAsia="zh-CN"/>
              </w:rPr>
            </w:pPr>
            <w:r>
              <w:rPr>
                <w:rFonts w:hint="eastAsia" w:ascii="宋体" w:hAnsi="宋体" w:eastAsia="宋体" w:cs="宋体"/>
                <w:sz w:val="21"/>
                <w:szCs w:val="21"/>
                <w:lang w:val="en-US" w:eastAsia="zh-CN"/>
              </w:rPr>
              <w:t>VARCHAR(50)</w:t>
            </w:r>
          </w:p>
        </w:tc>
        <w:tc>
          <w:tcPr>
            <w:tcW w:w="1774" w:type="dxa"/>
          </w:tcPr>
          <w:p w14:paraId="1E53B583">
            <w:pPr>
              <w:pStyle w:val="181"/>
              <w:wordWrap w:val="0"/>
              <w:bidi w:val="0"/>
              <w:spacing w:after="0"/>
              <w:rPr>
                <w:rFonts w:hint="eastAsia"/>
                <w:lang w:val="en-US" w:eastAsia="zh-CN"/>
              </w:rPr>
            </w:pPr>
            <w:r>
              <w:rPr>
                <w:rFonts w:hint="eastAsia" w:ascii="宋体" w:hAnsi="宋体" w:eastAsia="宋体" w:cs="宋体"/>
                <w:sz w:val="21"/>
                <w:szCs w:val="21"/>
                <w:lang w:val="en-US" w:eastAsia="zh-CN"/>
              </w:rPr>
              <w:t>NOT NULL</w:t>
            </w:r>
          </w:p>
        </w:tc>
        <w:tc>
          <w:tcPr>
            <w:tcW w:w="1733" w:type="dxa"/>
          </w:tcPr>
          <w:p w14:paraId="14D6F6AF">
            <w:pPr>
              <w:pStyle w:val="181"/>
              <w:wordWrap w:val="0"/>
              <w:bidi w:val="0"/>
              <w:spacing w:after="0"/>
              <w:rPr>
                <w:rFonts w:hint="eastAsia"/>
                <w:lang w:val="en-US" w:eastAsia="zh-CN"/>
              </w:rPr>
            </w:pPr>
            <w:r>
              <w:rPr>
                <w:rFonts w:hint="eastAsia" w:ascii="宋体" w:hAnsi="宋体" w:eastAsia="宋体" w:cs="宋体"/>
                <w:sz w:val="21"/>
                <w:szCs w:val="21"/>
                <w:lang w:val="en-US" w:eastAsia="zh-CN"/>
              </w:rPr>
              <w:t>处理状态：PENDING-待处理，PROCESSING-处理中，RESOLVED-已解决，REJECTED-已拒绝</w:t>
            </w:r>
          </w:p>
        </w:tc>
      </w:tr>
      <w:tr w14:paraId="0D089F0C">
        <w:tc>
          <w:tcPr>
            <w:tcW w:w="1733" w:type="dxa"/>
          </w:tcPr>
          <w:p w14:paraId="42D926C7">
            <w:pPr>
              <w:pStyle w:val="181"/>
              <w:wordWrap w:val="0"/>
              <w:bidi w:val="0"/>
              <w:spacing w:after="0"/>
              <w:rPr>
                <w:rFonts w:hint="eastAsia"/>
                <w:lang w:val="en-US" w:eastAsia="zh-CN"/>
              </w:rPr>
            </w:pPr>
            <w:r>
              <w:rPr>
                <w:rFonts w:hint="eastAsia" w:ascii="宋体" w:hAnsi="宋体" w:eastAsia="宋体" w:cs="宋体"/>
                <w:sz w:val="21"/>
                <w:szCs w:val="21"/>
                <w:lang w:val="en-US" w:eastAsia="zh-CN"/>
              </w:rPr>
              <w:t>admin_reply</w:t>
            </w:r>
          </w:p>
        </w:tc>
        <w:tc>
          <w:tcPr>
            <w:tcW w:w="1733" w:type="dxa"/>
          </w:tcPr>
          <w:p w14:paraId="6999A6F0">
            <w:pPr>
              <w:pStyle w:val="181"/>
              <w:wordWrap w:val="0"/>
              <w:bidi w:val="0"/>
              <w:spacing w:after="0"/>
              <w:rPr>
                <w:rFonts w:hint="eastAsia"/>
                <w:lang w:val="en-US" w:eastAsia="zh-CN"/>
              </w:rPr>
            </w:pPr>
            <w:r>
              <w:rPr>
                <w:rFonts w:hint="eastAsia" w:ascii="宋体" w:hAnsi="宋体" w:eastAsia="宋体" w:cs="宋体"/>
                <w:sz w:val="21"/>
                <w:szCs w:val="21"/>
                <w:lang w:val="en-US" w:eastAsia="zh-CN"/>
              </w:rPr>
              <w:t>管理员回复</w:t>
            </w:r>
          </w:p>
        </w:tc>
        <w:tc>
          <w:tcPr>
            <w:tcW w:w="1733" w:type="dxa"/>
          </w:tcPr>
          <w:p w14:paraId="43E3451A">
            <w:pPr>
              <w:pStyle w:val="181"/>
              <w:wordWrap w:val="0"/>
              <w:bidi w:val="0"/>
              <w:spacing w:after="0"/>
              <w:rPr>
                <w:rFonts w:hint="eastAsia"/>
                <w:lang w:val="en-US" w:eastAsia="zh-CN"/>
              </w:rPr>
            </w:pPr>
            <w:r>
              <w:rPr>
                <w:rFonts w:hint="eastAsia" w:ascii="宋体" w:hAnsi="宋体" w:eastAsia="宋体" w:cs="宋体"/>
                <w:sz w:val="21"/>
                <w:szCs w:val="21"/>
                <w:lang w:val="en-US" w:eastAsia="zh-CN"/>
              </w:rPr>
              <w:t>TEXT</w:t>
            </w:r>
          </w:p>
        </w:tc>
        <w:tc>
          <w:tcPr>
            <w:tcW w:w="1774" w:type="dxa"/>
          </w:tcPr>
          <w:p w14:paraId="3EA87418">
            <w:pPr>
              <w:pStyle w:val="181"/>
              <w:wordWrap w:val="0"/>
              <w:bidi w:val="0"/>
              <w:spacing w:after="0"/>
              <w:rPr>
                <w:rFonts w:hint="eastAsia"/>
                <w:lang w:val="en-US" w:eastAsia="zh-CN"/>
              </w:rPr>
            </w:pPr>
          </w:p>
        </w:tc>
        <w:tc>
          <w:tcPr>
            <w:tcW w:w="1733" w:type="dxa"/>
          </w:tcPr>
          <w:p w14:paraId="14BFC20D">
            <w:pPr>
              <w:pStyle w:val="181"/>
              <w:wordWrap w:val="0"/>
              <w:bidi w:val="0"/>
              <w:spacing w:after="0"/>
              <w:rPr>
                <w:rFonts w:hint="eastAsia"/>
                <w:lang w:val="en-US" w:eastAsia="zh-CN"/>
              </w:rPr>
            </w:pPr>
            <w:r>
              <w:rPr>
                <w:rFonts w:hint="eastAsia" w:ascii="宋体" w:hAnsi="宋体" w:eastAsia="宋体" w:cs="宋体"/>
                <w:sz w:val="21"/>
                <w:szCs w:val="21"/>
                <w:lang w:val="en-US" w:eastAsia="zh-CN"/>
              </w:rPr>
              <w:t>管理员的回复内容</w:t>
            </w:r>
          </w:p>
        </w:tc>
      </w:tr>
      <w:tr w14:paraId="04DD6026">
        <w:tc>
          <w:tcPr>
            <w:tcW w:w="1733" w:type="dxa"/>
          </w:tcPr>
          <w:p w14:paraId="34B0752F">
            <w:pPr>
              <w:pStyle w:val="181"/>
              <w:wordWrap w:val="0"/>
              <w:bidi w:val="0"/>
              <w:spacing w:after="0"/>
              <w:rPr>
                <w:rFonts w:hint="eastAsia"/>
                <w:lang w:val="en-US" w:eastAsia="zh-CN"/>
              </w:rPr>
            </w:pPr>
            <w:r>
              <w:rPr>
                <w:rFonts w:hint="eastAsia" w:ascii="宋体" w:hAnsi="宋体" w:eastAsia="宋体" w:cs="宋体"/>
                <w:sz w:val="21"/>
                <w:szCs w:val="21"/>
                <w:lang w:val="en-US" w:eastAsia="zh-CN"/>
              </w:rPr>
              <w:t>created_time</w:t>
            </w:r>
          </w:p>
        </w:tc>
        <w:tc>
          <w:tcPr>
            <w:tcW w:w="1733" w:type="dxa"/>
          </w:tcPr>
          <w:p w14:paraId="11A56087">
            <w:pPr>
              <w:pStyle w:val="181"/>
              <w:wordWrap w:val="0"/>
              <w:bidi w:val="0"/>
              <w:spacing w:after="0"/>
              <w:rPr>
                <w:rFonts w:hint="eastAsia"/>
                <w:lang w:val="en-US" w:eastAsia="zh-CN"/>
              </w:rPr>
            </w:pPr>
            <w:r>
              <w:rPr>
                <w:rFonts w:hint="eastAsia" w:ascii="宋体" w:hAnsi="宋体" w:eastAsia="宋体" w:cs="宋体"/>
                <w:sz w:val="21"/>
                <w:szCs w:val="21"/>
                <w:lang w:val="en-US" w:eastAsia="zh-CN"/>
              </w:rPr>
              <w:t>创建时间</w:t>
            </w:r>
          </w:p>
        </w:tc>
        <w:tc>
          <w:tcPr>
            <w:tcW w:w="1733" w:type="dxa"/>
          </w:tcPr>
          <w:p w14:paraId="214D0A0A">
            <w:pPr>
              <w:pStyle w:val="181"/>
              <w:wordWrap w:val="0"/>
              <w:bidi w:val="0"/>
              <w:spacing w:after="0"/>
              <w:rPr>
                <w:rFonts w:hint="eastAsia"/>
                <w:lang w:val="en-US" w:eastAsia="zh-CN"/>
              </w:rPr>
            </w:pPr>
            <w:r>
              <w:rPr>
                <w:rFonts w:hint="eastAsia" w:ascii="宋体" w:hAnsi="宋体" w:eastAsia="宋体" w:cs="宋体"/>
                <w:sz w:val="21"/>
                <w:szCs w:val="21"/>
                <w:lang w:val="en-US" w:eastAsia="zh-CN"/>
              </w:rPr>
              <w:t>DATETIME</w:t>
            </w:r>
          </w:p>
        </w:tc>
        <w:tc>
          <w:tcPr>
            <w:tcW w:w="1774" w:type="dxa"/>
          </w:tcPr>
          <w:p w14:paraId="299C1889">
            <w:pPr>
              <w:pStyle w:val="181"/>
              <w:wordWrap w:val="0"/>
              <w:bidi w:val="0"/>
              <w:spacing w:after="0"/>
              <w:rPr>
                <w:rFonts w:hint="eastAsia"/>
                <w:lang w:val="en-US" w:eastAsia="zh-CN"/>
              </w:rPr>
            </w:pPr>
          </w:p>
        </w:tc>
        <w:tc>
          <w:tcPr>
            <w:tcW w:w="1733" w:type="dxa"/>
          </w:tcPr>
          <w:p w14:paraId="110770C0">
            <w:pPr>
              <w:pStyle w:val="181"/>
              <w:wordWrap w:val="0"/>
              <w:bidi w:val="0"/>
              <w:spacing w:after="0"/>
              <w:rPr>
                <w:rFonts w:hint="eastAsia"/>
                <w:lang w:val="en-US" w:eastAsia="zh-CN"/>
              </w:rPr>
            </w:pPr>
            <w:r>
              <w:rPr>
                <w:rFonts w:hint="eastAsia" w:ascii="宋体" w:hAnsi="宋体" w:eastAsia="宋体" w:cs="宋体"/>
                <w:sz w:val="21"/>
                <w:szCs w:val="21"/>
                <w:lang w:val="en-US" w:eastAsia="zh-CN"/>
              </w:rPr>
              <w:t>记录创建时间</w:t>
            </w:r>
          </w:p>
        </w:tc>
      </w:tr>
      <w:tr w14:paraId="17D0CE60">
        <w:tc>
          <w:tcPr>
            <w:tcW w:w="1733" w:type="dxa"/>
          </w:tcPr>
          <w:p w14:paraId="31451481">
            <w:pPr>
              <w:pStyle w:val="181"/>
              <w:wordWrap w:val="0"/>
              <w:bidi w:val="0"/>
              <w:spacing w:after="0"/>
              <w:rPr>
                <w:rFonts w:hint="eastAsia"/>
                <w:lang w:val="en-US" w:eastAsia="zh-CN"/>
              </w:rPr>
            </w:pPr>
            <w:r>
              <w:rPr>
                <w:rFonts w:hint="eastAsia" w:ascii="宋体" w:hAnsi="宋体" w:eastAsia="宋体" w:cs="宋体"/>
                <w:sz w:val="21"/>
                <w:szCs w:val="21"/>
                <w:lang w:val="en-US" w:eastAsia="zh-CN"/>
              </w:rPr>
              <w:t>updated_time</w:t>
            </w:r>
          </w:p>
        </w:tc>
        <w:tc>
          <w:tcPr>
            <w:tcW w:w="1733" w:type="dxa"/>
          </w:tcPr>
          <w:p w14:paraId="3AFFADF2">
            <w:pPr>
              <w:pStyle w:val="181"/>
              <w:wordWrap w:val="0"/>
              <w:bidi w:val="0"/>
              <w:spacing w:after="0"/>
              <w:rPr>
                <w:rFonts w:hint="eastAsia"/>
                <w:lang w:val="en-US" w:eastAsia="zh-CN"/>
              </w:rPr>
            </w:pPr>
            <w:r>
              <w:rPr>
                <w:rFonts w:hint="eastAsia" w:ascii="宋体" w:hAnsi="宋体" w:eastAsia="宋体" w:cs="宋体"/>
                <w:sz w:val="21"/>
                <w:szCs w:val="21"/>
                <w:lang w:val="en-US" w:eastAsia="zh-CN"/>
              </w:rPr>
              <w:t>更新时间</w:t>
            </w:r>
          </w:p>
        </w:tc>
        <w:tc>
          <w:tcPr>
            <w:tcW w:w="1733" w:type="dxa"/>
          </w:tcPr>
          <w:p w14:paraId="0C66BE7F">
            <w:pPr>
              <w:pStyle w:val="181"/>
              <w:wordWrap w:val="0"/>
              <w:bidi w:val="0"/>
              <w:spacing w:after="0"/>
              <w:rPr>
                <w:rFonts w:hint="eastAsia"/>
                <w:lang w:val="en-US" w:eastAsia="zh-CN"/>
              </w:rPr>
            </w:pPr>
            <w:r>
              <w:rPr>
                <w:rFonts w:hint="eastAsia" w:ascii="宋体" w:hAnsi="宋体" w:eastAsia="宋体" w:cs="宋体"/>
                <w:sz w:val="21"/>
                <w:szCs w:val="21"/>
                <w:lang w:val="en-US" w:eastAsia="zh-CN"/>
              </w:rPr>
              <w:t>DATETIME</w:t>
            </w:r>
          </w:p>
        </w:tc>
        <w:tc>
          <w:tcPr>
            <w:tcW w:w="1774" w:type="dxa"/>
          </w:tcPr>
          <w:p w14:paraId="6687DCC0">
            <w:pPr>
              <w:pStyle w:val="181"/>
              <w:wordWrap w:val="0"/>
              <w:bidi w:val="0"/>
              <w:spacing w:after="0"/>
              <w:rPr>
                <w:rFonts w:hint="eastAsia"/>
                <w:lang w:val="en-US" w:eastAsia="zh-CN"/>
              </w:rPr>
            </w:pPr>
          </w:p>
        </w:tc>
        <w:tc>
          <w:tcPr>
            <w:tcW w:w="1733" w:type="dxa"/>
          </w:tcPr>
          <w:p w14:paraId="3D471C11">
            <w:pPr>
              <w:pStyle w:val="181"/>
              <w:wordWrap w:val="0"/>
              <w:bidi w:val="0"/>
              <w:spacing w:after="0"/>
              <w:rPr>
                <w:rFonts w:hint="eastAsia"/>
                <w:lang w:val="en-US" w:eastAsia="zh-CN"/>
              </w:rPr>
            </w:pPr>
            <w:r>
              <w:rPr>
                <w:rFonts w:hint="eastAsia" w:ascii="宋体" w:hAnsi="宋体" w:eastAsia="宋体" w:cs="宋体"/>
                <w:sz w:val="21"/>
                <w:szCs w:val="21"/>
                <w:lang w:val="en-US" w:eastAsia="zh-CN"/>
              </w:rPr>
              <w:t>记录更新时间</w:t>
            </w:r>
          </w:p>
        </w:tc>
      </w:tr>
      <w:tr w14:paraId="51A97BE0">
        <w:tc>
          <w:tcPr>
            <w:tcW w:w="1733" w:type="dxa"/>
          </w:tcPr>
          <w:p w14:paraId="6E5A2701">
            <w:pPr>
              <w:pStyle w:val="181"/>
              <w:wordWrap w:val="0"/>
              <w:bidi w:val="0"/>
              <w:spacing w:after="0"/>
              <w:rPr>
                <w:rFonts w:hint="eastAsia"/>
                <w:lang w:val="en-US" w:eastAsia="zh-CN"/>
              </w:rPr>
            </w:pPr>
            <w:r>
              <w:rPr>
                <w:rFonts w:hint="eastAsia" w:ascii="宋体" w:hAnsi="宋体" w:eastAsia="宋体" w:cs="宋体"/>
                <w:sz w:val="21"/>
                <w:szCs w:val="21"/>
                <w:lang w:val="en-US" w:eastAsia="zh-CN"/>
              </w:rPr>
              <w:t>is_deleted</w:t>
            </w:r>
          </w:p>
        </w:tc>
        <w:tc>
          <w:tcPr>
            <w:tcW w:w="1733" w:type="dxa"/>
          </w:tcPr>
          <w:p w14:paraId="24BA681E">
            <w:pPr>
              <w:pStyle w:val="181"/>
              <w:wordWrap w:val="0"/>
              <w:bidi w:val="0"/>
              <w:spacing w:after="0"/>
              <w:rPr>
                <w:rFonts w:hint="eastAsia"/>
                <w:lang w:val="en-US" w:eastAsia="zh-CN"/>
              </w:rPr>
            </w:pPr>
            <w:r>
              <w:rPr>
                <w:rFonts w:hint="eastAsia" w:ascii="宋体" w:hAnsi="宋体" w:eastAsia="宋体" w:cs="宋体"/>
                <w:sz w:val="21"/>
                <w:szCs w:val="21"/>
                <w:lang w:val="en-US" w:eastAsia="zh-CN"/>
              </w:rPr>
              <w:t>删除标记</w:t>
            </w:r>
          </w:p>
        </w:tc>
        <w:tc>
          <w:tcPr>
            <w:tcW w:w="1733" w:type="dxa"/>
          </w:tcPr>
          <w:p w14:paraId="67A75AFC">
            <w:pPr>
              <w:pStyle w:val="181"/>
              <w:wordWrap w:val="0"/>
              <w:bidi w:val="0"/>
              <w:spacing w:after="0"/>
              <w:rPr>
                <w:rFonts w:hint="eastAsia"/>
                <w:lang w:val="en-US" w:eastAsia="zh-CN"/>
              </w:rPr>
            </w:pPr>
            <w:r>
              <w:rPr>
                <w:rFonts w:hint="eastAsia" w:ascii="宋体" w:hAnsi="宋体" w:eastAsia="宋体" w:cs="宋体"/>
                <w:sz w:val="21"/>
                <w:szCs w:val="21"/>
                <w:lang w:val="en-US" w:eastAsia="zh-CN"/>
              </w:rPr>
              <w:t>TINYINT(1)</w:t>
            </w:r>
          </w:p>
        </w:tc>
        <w:tc>
          <w:tcPr>
            <w:tcW w:w="1774" w:type="dxa"/>
          </w:tcPr>
          <w:p w14:paraId="4032AA34">
            <w:pPr>
              <w:pStyle w:val="181"/>
              <w:wordWrap w:val="0"/>
              <w:bidi w:val="0"/>
              <w:spacing w:after="0"/>
              <w:rPr>
                <w:rFonts w:hint="eastAsia"/>
                <w:lang w:val="en-US" w:eastAsia="zh-CN"/>
              </w:rPr>
            </w:pPr>
            <w:r>
              <w:rPr>
                <w:rFonts w:hint="eastAsia" w:ascii="宋体" w:hAnsi="宋体" w:eastAsia="宋体" w:cs="宋体"/>
                <w:sz w:val="21"/>
                <w:szCs w:val="21"/>
                <w:lang w:val="en-US" w:eastAsia="zh-CN"/>
              </w:rPr>
              <w:t>DEFAULT 0</w:t>
            </w:r>
          </w:p>
        </w:tc>
        <w:tc>
          <w:tcPr>
            <w:tcW w:w="1733" w:type="dxa"/>
          </w:tcPr>
          <w:p w14:paraId="452791CC">
            <w:pPr>
              <w:pStyle w:val="181"/>
              <w:wordWrap w:val="0"/>
              <w:bidi w:val="0"/>
              <w:spacing w:after="0"/>
              <w:rPr>
                <w:rFonts w:hint="eastAsia"/>
                <w:lang w:val="en-US" w:eastAsia="zh-CN"/>
              </w:rPr>
            </w:pPr>
            <w:r>
              <w:rPr>
                <w:rFonts w:hint="eastAsia" w:ascii="宋体" w:hAnsi="宋体" w:eastAsia="宋体" w:cs="宋体"/>
                <w:sz w:val="21"/>
                <w:szCs w:val="21"/>
                <w:lang w:val="en-US" w:eastAsia="zh-CN"/>
              </w:rPr>
              <w:t>逻辑删除：0-未删除，1-已删除</w:t>
            </w:r>
          </w:p>
        </w:tc>
      </w:tr>
    </w:tbl>
    <w:p w14:paraId="0931D114">
      <w:pPr>
        <w:pStyle w:val="180"/>
        <w:widowControl/>
        <w:ind w:firstLine="420" w:firstLineChars="200"/>
      </w:pPr>
      <w:r>
        <w:t>表 4-6  投诉表（complaint）</w:t>
      </w:r>
    </w:p>
    <w:p w14:paraId="2951E3F7">
      <w:pPr>
        <w:pStyle w:val="19"/>
        <w:widowControl/>
        <w:ind w:firstLine="420" w:firstLineChars="200"/>
      </w:pPr>
      <w:r>
        <w:rPr>
          <w:b/>
          <w:color w:val="000000"/>
        </w:rPr>
        <w:t>敏感词表（sensitive_word）</w:t>
      </w:r>
    </w:p>
    <w:p w14:paraId="0074B8A5">
      <w:pPr>
        <w:pStyle w:val="19"/>
        <w:widowControl/>
        <w:ind w:firstLine="420" w:firstLineChars="200"/>
      </w:pPr>
      <w:r>
        <w:rPr>
          <w:color w:val="000000"/>
        </w:rPr>
        <w:t>敏感词表（sensitive_word），主要存储了本系统敏感词管理的相关数据，其中包含敏感词ID（id）、敏感词内容（word）、类型（type）、状态（status）、创建时间（create_time）、更新时间（update_time）、逻辑删除标记（is_deleted）。敏感词表的数据库设计如下表，表4-7 敏感词表 sensitive_word所示。</w:t>
      </w:r>
    </w:p>
    <w:p w14:paraId="163B1C88">
      <w:pPr>
        <w:pStyle w:val="180"/>
        <w:widowControl/>
        <w:ind w:firstLine="420" w:firstLineChars="200"/>
      </w:pPr>
      <w:r>
        <w:t>表 4-7  敏感词表（sensitive_word）</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2182"/>
        <w:gridCol w:w="1733"/>
      </w:tblGrid>
      <w:tr w14:paraId="596F8EF6">
        <w:tc>
          <w:tcPr>
            <w:tcW w:w="1733" w:type="dxa"/>
          </w:tcPr>
          <w:p w14:paraId="09C24957">
            <w:pPr>
              <w:pStyle w:val="181"/>
              <w:bidi w:val="0"/>
            </w:pPr>
            <w:r>
              <w:rPr>
                <w:rFonts w:hint="eastAsia"/>
              </w:rPr>
              <w:t>字段名</w:t>
            </w:r>
          </w:p>
        </w:tc>
        <w:tc>
          <w:tcPr>
            <w:tcW w:w="1733" w:type="dxa"/>
          </w:tcPr>
          <w:p w14:paraId="166C421F">
            <w:pPr>
              <w:pStyle w:val="181"/>
              <w:bidi w:val="0"/>
            </w:pPr>
            <w:r>
              <w:rPr>
                <w:rFonts w:hint="eastAsia"/>
              </w:rPr>
              <w:t>字段中文名</w:t>
            </w:r>
          </w:p>
        </w:tc>
        <w:tc>
          <w:tcPr>
            <w:tcW w:w="1733" w:type="dxa"/>
          </w:tcPr>
          <w:p w14:paraId="4132F1FF">
            <w:pPr>
              <w:pStyle w:val="181"/>
              <w:bidi w:val="0"/>
            </w:pPr>
            <w:r>
              <w:rPr>
                <w:rFonts w:hint="eastAsia"/>
              </w:rPr>
              <w:t>类型</w:t>
            </w:r>
          </w:p>
        </w:tc>
        <w:tc>
          <w:tcPr>
            <w:tcW w:w="1733" w:type="dxa"/>
          </w:tcPr>
          <w:p w14:paraId="11792AF9">
            <w:pPr>
              <w:pStyle w:val="181"/>
              <w:bidi w:val="0"/>
            </w:pPr>
            <w:r>
              <w:rPr>
                <w:rFonts w:hint="eastAsia"/>
              </w:rPr>
              <w:t>约束</w:t>
            </w:r>
          </w:p>
        </w:tc>
        <w:tc>
          <w:tcPr>
            <w:tcW w:w="1733" w:type="dxa"/>
          </w:tcPr>
          <w:p w14:paraId="12C62BEE">
            <w:pPr>
              <w:pStyle w:val="181"/>
              <w:bidi w:val="0"/>
            </w:pPr>
            <w:r>
              <w:rPr>
                <w:rFonts w:hint="eastAsia"/>
              </w:rPr>
              <w:t>说明</w:t>
            </w:r>
          </w:p>
        </w:tc>
      </w:tr>
      <w:tr w14:paraId="3C711F28">
        <w:tc>
          <w:tcPr>
            <w:tcW w:w="1733" w:type="dxa"/>
          </w:tcPr>
          <w:p w14:paraId="7E1031EA">
            <w:pPr>
              <w:pStyle w:val="181"/>
              <w:bidi w:val="0"/>
            </w:pPr>
            <w:r>
              <w:rPr>
                <w:rFonts w:hint="eastAsia"/>
              </w:rPr>
              <w:t>id</w:t>
            </w:r>
          </w:p>
        </w:tc>
        <w:tc>
          <w:tcPr>
            <w:tcW w:w="1733" w:type="dxa"/>
          </w:tcPr>
          <w:p w14:paraId="30DC3A6F">
            <w:pPr>
              <w:pStyle w:val="181"/>
              <w:bidi w:val="0"/>
            </w:pPr>
            <w:r>
              <w:rPr>
                <w:rFonts w:hint="eastAsia"/>
              </w:rPr>
              <w:t>编号</w:t>
            </w:r>
          </w:p>
        </w:tc>
        <w:tc>
          <w:tcPr>
            <w:tcW w:w="1733" w:type="dxa"/>
          </w:tcPr>
          <w:p w14:paraId="01777724">
            <w:pPr>
              <w:pStyle w:val="181"/>
              <w:bidi w:val="0"/>
            </w:pPr>
            <w:r>
              <w:rPr>
                <w:rFonts w:hint="eastAsia"/>
              </w:rPr>
              <w:t>BIGINT</w:t>
            </w:r>
          </w:p>
        </w:tc>
        <w:tc>
          <w:tcPr>
            <w:tcW w:w="1733" w:type="dxa"/>
          </w:tcPr>
          <w:p w14:paraId="716D63B9">
            <w:pPr>
              <w:pStyle w:val="181"/>
              <w:bidi w:val="0"/>
            </w:pPr>
            <w:r>
              <w:rPr>
                <w:rFonts w:hint="eastAsia"/>
              </w:rPr>
              <w:t>PK, AUTO_INCREMENT, NOT NULL</w:t>
            </w:r>
          </w:p>
        </w:tc>
        <w:tc>
          <w:tcPr>
            <w:tcW w:w="1733" w:type="dxa"/>
          </w:tcPr>
          <w:p w14:paraId="3E306A6B">
            <w:pPr>
              <w:pStyle w:val="181"/>
              <w:bidi w:val="0"/>
            </w:pPr>
            <w:r>
              <w:rPr>
                <w:rFonts w:hint="eastAsia"/>
              </w:rPr>
              <w:t>主键ID</w:t>
            </w:r>
          </w:p>
        </w:tc>
      </w:tr>
      <w:tr w14:paraId="48A976E2">
        <w:tc>
          <w:tcPr>
            <w:tcW w:w="1733" w:type="dxa"/>
          </w:tcPr>
          <w:p w14:paraId="14743922">
            <w:pPr>
              <w:pStyle w:val="181"/>
              <w:bidi w:val="0"/>
            </w:pPr>
            <w:r>
              <w:rPr>
                <w:rFonts w:hint="eastAsia"/>
              </w:rPr>
              <w:t>word</w:t>
            </w:r>
          </w:p>
        </w:tc>
        <w:tc>
          <w:tcPr>
            <w:tcW w:w="1733" w:type="dxa"/>
          </w:tcPr>
          <w:p w14:paraId="00E25172">
            <w:pPr>
              <w:pStyle w:val="181"/>
              <w:bidi w:val="0"/>
            </w:pPr>
            <w:r>
              <w:rPr>
                <w:rFonts w:hint="eastAsia"/>
              </w:rPr>
              <w:t>敏感词</w:t>
            </w:r>
          </w:p>
        </w:tc>
        <w:tc>
          <w:tcPr>
            <w:tcW w:w="1733" w:type="dxa"/>
          </w:tcPr>
          <w:p w14:paraId="7B5F1391">
            <w:pPr>
              <w:pStyle w:val="181"/>
              <w:bidi w:val="0"/>
            </w:pPr>
            <w:r>
              <w:rPr>
                <w:rFonts w:hint="eastAsia"/>
              </w:rPr>
              <w:t>VARCHAR(255)</w:t>
            </w:r>
          </w:p>
        </w:tc>
        <w:tc>
          <w:tcPr>
            <w:tcW w:w="1733" w:type="dxa"/>
          </w:tcPr>
          <w:p w14:paraId="6A31A221">
            <w:pPr>
              <w:pStyle w:val="181"/>
              <w:bidi w:val="0"/>
            </w:pPr>
            <w:r>
              <w:rPr>
                <w:rFonts w:hint="eastAsia"/>
              </w:rPr>
              <w:t>NOT NULL</w:t>
            </w:r>
          </w:p>
        </w:tc>
        <w:tc>
          <w:tcPr>
            <w:tcW w:w="1733" w:type="dxa"/>
          </w:tcPr>
          <w:p w14:paraId="36ED0CB7">
            <w:pPr>
              <w:pStyle w:val="181"/>
              <w:bidi w:val="0"/>
            </w:pPr>
            <w:r>
              <w:rPr>
                <w:rFonts w:hint="eastAsia"/>
              </w:rPr>
              <w:t>敏感词内容</w:t>
            </w:r>
          </w:p>
        </w:tc>
      </w:tr>
      <w:tr w14:paraId="6B1B8803">
        <w:tc>
          <w:tcPr>
            <w:tcW w:w="1733" w:type="dxa"/>
          </w:tcPr>
          <w:p w14:paraId="45773E60">
            <w:pPr>
              <w:pStyle w:val="181"/>
              <w:bidi w:val="0"/>
            </w:pPr>
            <w:r>
              <w:rPr>
                <w:rFonts w:hint="eastAsia"/>
              </w:rPr>
              <w:t>level</w:t>
            </w:r>
          </w:p>
        </w:tc>
        <w:tc>
          <w:tcPr>
            <w:tcW w:w="1733" w:type="dxa"/>
          </w:tcPr>
          <w:p w14:paraId="4EC0822C">
            <w:pPr>
              <w:pStyle w:val="181"/>
              <w:bidi w:val="0"/>
            </w:pPr>
            <w:r>
              <w:rPr>
                <w:rFonts w:hint="eastAsia"/>
              </w:rPr>
              <w:t>敏感等级</w:t>
            </w:r>
          </w:p>
        </w:tc>
        <w:tc>
          <w:tcPr>
            <w:tcW w:w="1733" w:type="dxa"/>
          </w:tcPr>
          <w:p w14:paraId="409A6ED0">
            <w:pPr>
              <w:pStyle w:val="181"/>
              <w:bidi w:val="0"/>
            </w:pPr>
            <w:r>
              <w:rPr>
                <w:rFonts w:hint="eastAsia"/>
              </w:rPr>
              <w:t>VARCHAR(50)</w:t>
            </w:r>
          </w:p>
        </w:tc>
        <w:tc>
          <w:tcPr>
            <w:tcW w:w="1733" w:type="dxa"/>
          </w:tcPr>
          <w:p w14:paraId="17FCA6E5">
            <w:pPr>
              <w:pStyle w:val="181"/>
              <w:bidi w:val="0"/>
            </w:pPr>
            <w:r>
              <w:rPr>
                <w:rFonts w:hint="eastAsia"/>
              </w:rPr>
              <w:t>NOT NULL</w:t>
            </w:r>
          </w:p>
        </w:tc>
        <w:tc>
          <w:tcPr>
            <w:tcW w:w="1733" w:type="dxa"/>
          </w:tcPr>
          <w:p w14:paraId="1BCC9D20">
            <w:pPr>
              <w:pStyle w:val="181"/>
              <w:bidi w:val="0"/>
            </w:pPr>
            <w:r>
              <w:rPr>
                <w:rFonts w:hint="eastAsia"/>
              </w:rPr>
              <w:t>敏感等级：LOW-低，MEDIUM-中，HIGH-高</w:t>
            </w:r>
          </w:p>
        </w:tc>
      </w:tr>
      <w:tr w14:paraId="1025BEFF">
        <w:tc>
          <w:tcPr>
            <w:tcW w:w="1733" w:type="dxa"/>
          </w:tcPr>
          <w:p w14:paraId="4434631A">
            <w:pPr>
              <w:pStyle w:val="181"/>
              <w:bidi w:val="0"/>
            </w:pPr>
            <w:r>
              <w:rPr>
                <w:rFonts w:hint="eastAsia"/>
              </w:rPr>
              <w:t>created_time</w:t>
            </w:r>
          </w:p>
        </w:tc>
        <w:tc>
          <w:tcPr>
            <w:tcW w:w="1733" w:type="dxa"/>
          </w:tcPr>
          <w:p w14:paraId="3618280A">
            <w:pPr>
              <w:pStyle w:val="181"/>
              <w:bidi w:val="0"/>
            </w:pPr>
            <w:r>
              <w:rPr>
                <w:rFonts w:hint="eastAsia"/>
              </w:rPr>
              <w:t>创建时间</w:t>
            </w:r>
          </w:p>
        </w:tc>
        <w:tc>
          <w:tcPr>
            <w:tcW w:w="1733" w:type="dxa"/>
          </w:tcPr>
          <w:p w14:paraId="58AEC157">
            <w:pPr>
              <w:pStyle w:val="181"/>
              <w:bidi w:val="0"/>
            </w:pPr>
            <w:r>
              <w:rPr>
                <w:rFonts w:hint="eastAsia"/>
              </w:rPr>
              <w:t>DATETIME</w:t>
            </w:r>
          </w:p>
        </w:tc>
        <w:tc>
          <w:tcPr>
            <w:tcW w:w="1733" w:type="dxa"/>
          </w:tcPr>
          <w:p w14:paraId="4761488A">
            <w:pPr>
              <w:spacing w:before="0" w:after="0" w:line="240" w:lineRule="auto"/>
              <w:ind w:left="30" w:right="30" w:firstLine="0"/>
              <w:jc w:val="left"/>
            </w:pPr>
          </w:p>
        </w:tc>
        <w:tc>
          <w:tcPr>
            <w:tcW w:w="1733" w:type="dxa"/>
          </w:tcPr>
          <w:p w14:paraId="79BE467A">
            <w:pPr>
              <w:pStyle w:val="181"/>
              <w:bidi w:val="0"/>
            </w:pPr>
            <w:r>
              <w:rPr>
                <w:rFonts w:hint="eastAsia"/>
              </w:rPr>
              <w:t>记录创建时间</w:t>
            </w:r>
          </w:p>
        </w:tc>
      </w:tr>
      <w:tr w14:paraId="7BAF70C7">
        <w:tc>
          <w:tcPr>
            <w:tcW w:w="1733" w:type="dxa"/>
          </w:tcPr>
          <w:p w14:paraId="34EAB5D6">
            <w:pPr>
              <w:pStyle w:val="181"/>
              <w:bidi w:val="0"/>
            </w:pPr>
            <w:r>
              <w:rPr>
                <w:rFonts w:hint="eastAsia"/>
              </w:rPr>
              <w:t>updated_time</w:t>
            </w:r>
          </w:p>
        </w:tc>
        <w:tc>
          <w:tcPr>
            <w:tcW w:w="1733" w:type="dxa"/>
          </w:tcPr>
          <w:p w14:paraId="29924860">
            <w:pPr>
              <w:pStyle w:val="181"/>
              <w:bidi w:val="0"/>
            </w:pPr>
            <w:r>
              <w:rPr>
                <w:rFonts w:hint="eastAsia"/>
              </w:rPr>
              <w:t>更新时间</w:t>
            </w:r>
          </w:p>
        </w:tc>
        <w:tc>
          <w:tcPr>
            <w:tcW w:w="1733" w:type="dxa"/>
          </w:tcPr>
          <w:p w14:paraId="77511933">
            <w:pPr>
              <w:pStyle w:val="181"/>
              <w:bidi w:val="0"/>
            </w:pPr>
            <w:r>
              <w:rPr>
                <w:rFonts w:hint="eastAsia"/>
              </w:rPr>
              <w:t>DATETIME</w:t>
            </w:r>
          </w:p>
        </w:tc>
        <w:tc>
          <w:tcPr>
            <w:tcW w:w="1733" w:type="dxa"/>
          </w:tcPr>
          <w:p w14:paraId="31A80831">
            <w:pPr>
              <w:spacing w:before="0" w:after="0" w:line="240" w:lineRule="auto"/>
              <w:ind w:left="30" w:right="30" w:firstLine="0"/>
              <w:jc w:val="left"/>
            </w:pPr>
          </w:p>
        </w:tc>
        <w:tc>
          <w:tcPr>
            <w:tcW w:w="1733" w:type="dxa"/>
          </w:tcPr>
          <w:p w14:paraId="08354B9A">
            <w:pPr>
              <w:pStyle w:val="181"/>
              <w:bidi w:val="0"/>
            </w:pPr>
            <w:r>
              <w:rPr>
                <w:rFonts w:hint="eastAsia"/>
              </w:rPr>
              <w:t>记录更新时间</w:t>
            </w:r>
          </w:p>
        </w:tc>
      </w:tr>
      <w:tr w14:paraId="1FDBF9AB">
        <w:tc>
          <w:tcPr>
            <w:tcW w:w="1733" w:type="dxa"/>
          </w:tcPr>
          <w:p w14:paraId="56EACD6D">
            <w:pPr>
              <w:pStyle w:val="181"/>
              <w:bidi w:val="0"/>
            </w:pPr>
            <w:r>
              <w:rPr>
                <w:rFonts w:hint="eastAsia"/>
              </w:rPr>
              <w:t>is_deleted</w:t>
            </w:r>
          </w:p>
        </w:tc>
        <w:tc>
          <w:tcPr>
            <w:tcW w:w="1733" w:type="dxa"/>
          </w:tcPr>
          <w:p w14:paraId="60B2EB08">
            <w:pPr>
              <w:pStyle w:val="181"/>
              <w:bidi w:val="0"/>
            </w:pPr>
            <w:r>
              <w:rPr>
                <w:rFonts w:hint="eastAsia"/>
              </w:rPr>
              <w:t>删除标记</w:t>
            </w:r>
          </w:p>
        </w:tc>
        <w:tc>
          <w:tcPr>
            <w:tcW w:w="1733" w:type="dxa"/>
          </w:tcPr>
          <w:p w14:paraId="48552CEE">
            <w:pPr>
              <w:pStyle w:val="181"/>
              <w:bidi w:val="0"/>
            </w:pPr>
            <w:r>
              <w:rPr>
                <w:rFonts w:hint="eastAsia"/>
              </w:rPr>
              <w:t>TINYINT(1)</w:t>
            </w:r>
          </w:p>
        </w:tc>
        <w:tc>
          <w:tcPr>
            <w:tcW w:w="1733" w:type="dxa"/>
          </w:tcPr>
          <w:p w14:paraId="108AFEE7">
            <w:pPr>
              <w:pStyle w:val="181"/>
              <w:bidi w:val="0"/>
            </w:pPr>
            <w:r>
              <w:rPr>
                <w:rFonts w:hint="eastAsia"/>
              </w:rPr>
              <w:t>DEFAULT 0</w:t>
            </w:r>
          </w:p>
        </w:tc>
        <w:tc>
          <w:tcPr>
            <w:tcW w:w="1733" w:type="dxa"/>
          </w:tcPr>
          <w:p w14:paraId="158D3F7E">
            <w:pPr>
              <w:pStyle w:val="181"/>
              <w:bidi w:val="0"/>
            </w:pPr>
            <w:r>
              <w:rPr>
                <w:rFonts w:hint="eastAsia"/>
              </w:rPr>
              <w:t>逻辑删除：0-未删除，1-已删除</w:t>
            </w:r>
          </w:p>
        </w:tc>
      </w:tr>
    </w:tbl>
    <w:p w14:paraId="5DC39D8F">
      <w:pPr>
        <w:pStyle w:val="4"/>
        <w:keepNext/>
        <w:widowControl/>
        <w:ind w:firstLine="641" w:firstLineChars="200"/>
      </w:pPr>
      <w:bookmarkStart w:id="40" w:name="_Toc1535083772"/>
      <w:r>
        <w:t>4.3 系统访问流程</w:t>
      </w:r>
      <w:bookmarkEnd w:id="40"/>
    </w:p>
    <w:p w14:paraId="5E1C4CBC">
      <w:pPr>
        <w:pStyle w:val="19"/>
        <w:widowControl/>
        <w:ind w:firstLine="420" w:firstLineChars="200"/>
      </w:pPr>
      <w:r>
        <w:rPr>
          <w:color w:val="000000"/>
        </w:rPr>
        <w:t>系统访问流程描述了用户请求在系统各层之间的完整流转过程，以及数据在各个功能模块之间的交互关系。本系统采用前后端分离的架构模式，前端与后端通过HTTP协议进行通信，数据交换采用JSON格式。</w:t>
      </w:r>
    </w:p>
    <w:p w14:paraId="6B17826F">
      <w:pPr>
        <w:pStyle w:val="19"/>
        <w:widowControl/>
        <w:ind w:firstLine="420" w:firstLineChars="200"/>
      </w:pPr>
      <w:r>
        <w:rPr>
          <w:color w:val="000000"/>
        </w:rPr>
        <w:t>完整的系统访问流程如下：用户通过浏览器访问系统的Vue 3前端单页面应用（SPA），前端页面加载后，通过Vue Router实现页面路由和导航。当用户进行操作（如查询菜品、提交评价）时，前端通过Axios HTTP客户端库向Spring Boot后端发送异步请求。请求到达后端后，首先经过JWT认证过滤器（JwtAuthenticationFilter）的拦截，过滤器从请求头中提取JWT令牌，验证令牌的签名有效性和是否过期，若验证通过则解析令牌提取用户信息，并将用户信息设置到Spring Security的安全上下文（SecurityContext）中。接着，请求经过Spring Security的权限验证，根据用户角色判断是否有权访问该接口。通过认证和授权后，请求到达Controller层，Controller接收请求参数，进行参数校验，调用Service层的业务逻辑方法。Service层处理具体的业务逻辑，如数据验证、业务规则判断、敏感词过滤等，然后调用Mapper层访问数据库。Mapper层通过MyBatis Plus执行SQL语句，完成数据的查询或修改操作。数据库操作完成后，结果逐层返回，Service层将数据封装成DTO或VO对象返回给Controller层，Controller层将结果封装成统一的JSON响应格式（包含状态码、消息、数据等）返回给前端。前端接收到响应后，根据响应数据更新UI界面，展示给用户。</w:t>
      </w:r>
    </w:p>
    <w:p w14:paraId="65603AF3">
      <w:pPr>
        <w:pStyle w:val="19"/>
        <w:widowControl/>
        <w:ind w:firstLine="420" w:firstLineChars="200"/>
      </w:pPr>
      <w:r>
        <w:rPr>
          <w:color w:val="000000"/>
        </w:rPr>
        <w:t>系统的核心数据流程包括多个典型场景。用户认证流程中，用户提交登录表单，后端验证用户名密码，生成JWT令牌返回，前端保存令牌到localStorage。食堂档口数据查询流程中，前端请求食堂列表，后端从数据库查询数据并返回，前端渲染列表展示。菜品评价提交流程中，用户填写评价表单，前端发送评价数据，后端进行敏感词过滤，保存评价到数据库，更新菜品平均分。投诉处理流程中，用户提交投诉，管理员查看投诉列表，处理投诉并填写结果，系统更新投诉状态通知用户。</w:t>
      </w:r>
    </w:p>
    <w:p w14:paraId="5A06A104">
      <w:pPr>
        <w:pStyle w:val="19"/>
        <w:widowControl/>
        <w:ind w:firstLine="420" w:firstLineChars="200"/>
      </w:pPr>
      <w:r>
        <w:rPr>
          <w:color w:val="000000"/>
        </w:rPr>
        <w:t>下面通过数据流图（DFD）详细展示各功能模块内部的数据流转过程，包括数据的来源、处理步骤和存储位置。</w:t>
      </w:r>
    </w:p>
    <w:p w14:paraId="630549DD">
      <w:pPr>
        <w:spacing w:line="240" w:lineRule="auto"/>
        <w:ind w:firstLine="420" w:firstLineChars="200"/>
        <w:jc w:val="center"/>
      </w:pPr>
      <w:r>
        <w:drawing>
          <wp:inline distT="0" distB="0" distL="114300" distR="114300">
            <wp:extent cx="5039995" cy="1162685"/>
            <wp:effectExtent l="0" t="0" r="1460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040000" cy="1163077"/>
                    </a:xfrm>
                    <a:prstGeom prst="rect">
                      <a:avLst/>
                    </a:prstGeom>
                  </pic:spPr>
                </pic:pic>
              </a:graphicData>
            </a:graphic>
          </wp:inline>
        </w:drawing>
      </w:r>
    </w:p>
    <w:p w14:paraId="36A9E1A1">
      <w:pPr>
        <w:pStyle w:val="177"/>
        <w:widowControl/>
        <w:ind w:firstLine="420" w:firstLineChars="200"/>
      </w:pPr>
      <w:r>
        <w:t>图 4-10  系统访问流程</w:t>
      </w:r>
    </w:p>
    <w:p w14:paraId="0B289F43">
      <w:pPr>
        <w:pStyle w:val="5"/>
        <w:keepNext/>
        <w:widowControl/>
        <w:ind w:firstLine="601" w:firstLineChars="200"/>
      </w:pPr>
      <w:bookmarkStart w:id="41" w:name="_Toc284420946"/>
      <w:r>
        <w:t>4.3.1 数据流图</w:t>
      </w:r>
      <w:bookmarkEnd w:id="41"/>
    </w:p>
    <w:p w14:paraId="550EE2C6">
      <w:pPr>
        <w:pStyle w:val="19"/>
        <w:widowControl/>
        <w:ind w:firstLine="420" w:firstLineChars="200"/>
      </w:pPr>
      <w:r>
        <w:rPr>
          <w:color w:val="000000"/>
        </w:rPr>
        <w:t>数据流图（Data Flow Diagram，简称DFD）是一种图形化的系统模型，用于描述数据在信息系统中的流动和处理过程。数据流图由数据流、处理过程、数据存储和外部实体四种基本元素组成，通过这些元素的组合，可以清晰地表达系统的功能和数据流转逻辑。</w:t>
      </w:r>
    </w:p>
    <w:p w14:paraId="0968F7CC">
      <w:pPr>
        <w:pStyle w:val="19"/>
        <w:widowControl/>
        <w:ind w:firstLine="420" w:firstLineChars="200"/>
      </w:pPr>
      <w:r>
        <w:rPr>
          <w:color w:val="000000"/>
        </w:rPr>
        <w:t>数据流图具有分层结构，可以从不同的抽象层次描述系统。顶层数据流图（0层DFD）展示系统的整体输入输出和主要处理过程，给出系统的宏观视图。一层数据流图将顶层的处理过程进一步分解，展示各个子系统或功能模块。二层数据流图对一层DFD中的处理过程进行更详细的分解，展示功能模块内部的数据处理细节。</w:t>
      </w:r>
    </w:p>
    <w:p w14:paraId="554635E0">
      <w:pPr>
        <w:pStyle w:val="19"/>
        <w:widowControl/>
        <w:ind w:firstLine="420" w:firstLineChars="200"/>
      </w:pPr>
      <w:r>
        <w:rPr>
          <w:color w:val="000000"/>
        </w:rPr>
        <w:t>本系统采用分层数据流图进行设计。顶层DFD展示了用户、管理员等外部实体与系统的交互，以及系统的主要处理过程，如用户认证、信息管理、评价管理、投诉管理等。一层DFD将系统分解为六个功能模块，对应前面的系统模块划分。二层DFD对每个功能模块内部的数据流进行详细描述，展示模块内部的数据处理逻辑和数据存储操作。</w:t>
      </w:r>
    </w:p>
    <w:p w14:paraId="1283106D">
      <w:pPr>
        <w:pStyle w:val="19"/>
        <w:widowControl/>
        <w:ind w:firstLine="420" w:firstLineChars="200"/>
      </w:pPr>
      <w:r>
        <w:rPr>
          <w:color w:val="000000"/>
        </w:rPr>
        <w:t>下面按功能模块展示各模块的二层数据流图，详细说明系统各功能模块内部的数据流动和处理过程。</w:t>
      </w:r>
    </w:p>
    <w:p w14:paraId="267F937D">
      <w:pPr>
        <w:pStyle w:val="19"/>
        <w:widowControl/>
        <w:ind w:firstLine="420" w:firstLineChars="200"/>
      </w:pPr>
      <w:r>
        <w:rPr>
          <w:b/>
          <w:color w:val="000000"/>
        </w:rPr>
        <w:t>用户认证与权限管理功能2层数据流图</w:t>
      </w:r>
    </w:p>
    <w:p w14:paraId="0E8A68EB">
      <w:pPr>
        <w:pStyle w:val="19"/>
        <w:widowControl/>
        <w:ind w:firstLine="420" w:firstLineChars="200"/>
      </w:pPr>
      <w:r>
        <w:rPr>
          <w:color w:val="000000"/>
        </w:rPr>
        <w:t>展示用户登录认证、JWT令牌生成和验证、角色权限检查的数据流程。用户提交用户名密码，系统验证后生成JWT令牌返回前端，前端携带令牌访问受保护接口，后端验证令牌有效性并提取用户信息进行权限判断。</w:t>
      </w:r>
    </w:p>
    <w:p w14:paraId="1DCDED34">
      <w:pPr>
        <w:spacing w:line="240" w:lineRule="auto"/>
        <w:ind w:firstLine="420" w:firstLineChars="200"/>
        <w:jc w:val="center"/>
      </w:pPr>
      <w:r>
        <w:drawing>
          <wp:inline distT="0" distB="0" distL="114300" distR="114300">
            <wp:extent cx="5039995" cy="8542655"/>
            <wp:effectExtent l="0" t="0" r="14605" b="171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040000" cy="8543182"/>
                    </a:xfrm>
                    <a:prstGeom prst="rect">
                      <a:avLst/>
                    </a:prstGeom>
                  </pic:spPr>
                </pic:pic>
              </a:graphicData>
            </a:graphic>
          </wp:inline>
        </w:drawing>
      </w:r>
    </w:p>
    <w:p w14:paraId="2679C347">
      <w:pPr>
        <w:pStyle w:val="177"/>
        <w:widowControl/>
        <w:ind w:firstLine="420" w:firstLineChars="200"/>
      </w:pPr>
      <w:r>
        <w:t>图 4-11  用户认证与权限管理功能2层数据流图</w:t>
      </w:r>
    </w:p>
    <w:p w14:paraId="6E727032">
      <w:pPr>
        <w:pStyle w:val="19"/>
        <w:widowControl/>
        <w:ind w:firstLine="420" w:firstLineChars="200"/>
      </w:pPr>
      <w:r>
        <w:rPr>
          <w:b/>
          <w:color w:val="000000"/>
        </w:rPr>
        <w:t>食堂与档口管理功能2层数据流图</w:t>
      </w:r>
    </w:p>
    <w:p w14:paraId="3096F7D7">
      <w:pPr>
        <w:pStyle w:val="19"/>
        <w:widowControl/>
        <w:ind w:firstLine="420" w:firstLineChars="200"/>
      </w:pPr>
      <w:r>
        <w:rPr>
          <w:color w:val="000000"/>
        </w:rPr>
        <w:t>展示食堂档口信息的增删改查数据流程。管理员通过前端界面提交食堂或档口信息，后端接收数据进行校验，通过Service层处理业务逻辑，调用Mapper层操作数据库，返回处理结果给前端显示。包括食堂列表查询、档口关联查询等操作。</w:t>
      </w:r>
    </w:p>
    <w:p w14:paraId="161C555D">
      <w:pPr>
        <w:spacing w:line="240" w:lineRule="auto"/>
        <w:ind w:firstLine="420" w:firstLineChars="200"/>
        <w:jc w:val="center"/>
      </w:pPr>
      <w:r>
        <w:drawing>
          <wp:inline distT="0" distB="0" distL="114300" distR="114300">
            <wp:extent cx="5039995" cy="5955030"/>
            <wp:effectExtent l="0" t="0" r="14605"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040000" cy="5955600"/>
                    </a:xfrm>
                    <a:prstGeom prst="rect">
                      <a:avLst/>
                    </a:prstGeom>
                  </pic:spPr>
                </pic:pic>
              </a:graphicData>
            </a:graphic>
          </wp:inline>
        </w:drawing>
      </w:r>
    </w:p>
    <w:p w14:paraId="24615806">
      <w:pPr>
        <w:pStyle w:val="177"/>
        <w:widowControl/>
        <w:ind w:firstLine="420" w:firstLineChars="200"/>
      </w:pPr>
      <w:r>
        <w:t>图 4-12  食堂与档口管理功能2层数据流图</w:t>
      </w:r>
    </w:p>
    <w:p w14:paraId="2F788EF6">
      <w:pPr>
        <w:pStyle w:val="19"/>
        <w:widowControl/>
        <w:ind w:firstLine="420" w:firstLineChars="200"/>
      </w:pPr>
      <w:r>
        <w:rPr>
          <w:b/>
          <w:color w:val="000000"/>
        </w:rPr>
        <w:t>菜品管理功能2层数据流图</w:t>
      </w:r>
    </w:p>
    <w:p w14:paraId="2E631124">
      <w:pPr>
        <w:pStyle w:val="19"/>
        <w:widowControl/>
        <w:ind w:firstLine="420" w:firstLineChars="200"/>
      </w:pPr>
      <w:r>
        <w:rPr>
          <w:color w:val="000000"/>
        </w:rPr>
        <w:t>展示菜品信息管理的数据流程，包括菜品新增、修改、删除、上下架、图片上传等操作。管理员提交菜品信息和图片，系统处理图片上传到服务器，保存菜品信息到数据库，支持按档口查询菜品列表、按分类筛选、按状态过滤等。</w:t>
      </w:r>
    </w:p>
    <w:p w14:paraId="2A251473">
      <w:pPr>
        <w:spacing w:line="240" w:lineRule="auto"/>
        <w:ind w:firstLine="420" w:firstLineChars="200"/>
        <w:jc w:val="center"/>
      </w:pPr>
      <w:r>
        <w:drawing>
          <wp:inline distT="0" distB="0" distL="114300" distR="114300">
            <wp:extent cx="5039995" cy="5740400"/>
            <wp:effectExtent l="0" t="0" r="146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5040000" cy="5740596"/>
                    </a:xfrm>
                    <a:prstGeom prst="rect">
                      <a:avLst/>
                    </a:prstGeom>
                  </pic:spPr>
                </pic:pic>
              </a:graphicData>
            </a:graphic>
          </wp:inline>
        </w:drawing>
      </w:r>
    </w:p>
    <w:p w14:paraId="6A4FD562">
      <w:pPr>
        <w:pStyle w:val="177"/>
        <w:widowControl/>
        <w:ind w:firstLine="420" w:firstLineChars="200"/>
      </w:pPr>
      <w:r>
        <w:t>图 4-13  菜品管理功能2层数据流图</w:t>
      </w:r>
    </w:p>
    <w:p w14:paraId="3E21B0E4">
      <w:pPr>
        <w:pStyle w:val="19"/>
        <w:widowControl/>
        <w:ind w:firstLine="420" w:firstLineChars="200"/>
      </w:pPr>
      <w:r>
        <w:rPr>
          <w:b/>
          <w:color w:val="000000"/>
        </w:rPr>
        <w:t>评价管理功能2层数据流图</w:t>
      </w:r>
    </w:p>
    <w:p w14:paraId="61602948">
      <w:pPr>
        <w:pStyle w:val="19"/>
        <w:widowControl/>
        <w:ind w:firstLine="420" w:firstLineChars="200"/>
      </w:pPr>
      <w:r>
        <w:rPr>
          <w:color w:val="000000"/>
        </w:rPr>
        <w:t>展示用户评价提交和管理的数据流程。用户选择菜品提交评分和评价内容，系统进行敏感词过滤，保存评价到数据库，计算菜品平均分。管理员可查看所有评价，进行审核操作，用户可查看自己的评价历史。支持按菜品、按用户、按时间范围查询评价。</w:t>
      </w:r>
    </w:p>
    <w:p w14:paraId="058FE85F">
      <w:pPr>
        <w:spacing w:line="240" w:lineRule="auto"/>
        <w:ind w:firstLine="420" w:firstLineChars="200"/>
        <w:jc w:val="center"/>
      </w:pPr>
      <w:r>
        <w:drawing>
          <wp:inline distT="0" distB="0" distL="114300" distR="114300">
            <wp:extent cx="5039995" cy="4954270"/>
            <wp:effectExtent l="0" t="0" r="14605" b="241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5040000" cy="4954286"/>
                    </a:xfrm>
                    <a:prstGeom prst="rect">
                      <a:avLst/>
                    </a:prstGeom>
                  </pic:spPr>
                </pic:pic>
              </a:graphicData>
            </a:graphic>
          </wp:inline>
        </w:drawing>
      </w:r>
    </w:p>
    <w:p w14:paraId="23DBB8D6">
      <w:pPr>
        <w:pStyle w:val="177"/>
        <w:widowControl/>
        <w:ind w:firstLine="420" w:firstLineChars="200"/>
      </w:pPr>
      <w:r>
        <w:t>图 4-14  评价管理功能2层数据流图</w:t>
      </w:r>
    </w:p>
    <w:p w14:paraId="2A52C17E">
      <w:pPr>
        <w:pStyle w:val="19"/>
        <w:widowControl/>
        <w:ind w:firstLine="420" w:firstLineChars="200"/>
      </w:pPr>
      <w:r>
        <w:rPr>
          <w:b/>
          <w:color w:val="000000"/>
        </w:rPr>
        <w:t>投诉管理功能2层数据流图</w:t>
      </w:r>
    </w:p>
    <w:p w14:paraId="5E3A94A0">
      <w:pPr>
        <w:pStyle w:val="19"/>
        <w:widowControl/>
        <w:ind w:firstLine="420" w:firstLineChars="200"/>
      </w:pPr>
      <w:r>
        <w:rPr>
          <w:color w:val="000000"/>
        </w:rPr>
        <w:t>展示投诉提交和处理的数据流程。用户提交投诉内容和图片，系统保存投诉信息到数据库，管理员查看投诉列表，选择投诉进行处理，填写处理结果，更新投诉状态为已处理。用户可查看自己的投诉历史和处理结果。支持按状态、按类型筛选投诉。</w:t>
      </w:r>
    </w:p>
    <w:p w14:paraId="27F6353A">
      <w:pPr>
        <w:spacing w:line="240" w:lineRule="auto"/>
        <w:ind w:firstLine="420" w:firstLineChars="200"/>
        <w:jc w:val="center"/>
      </w:pPr>
      <w:r>
        <w:drawing>
          <wp:inline distT="0" distB="0" distL="114300" distR="114300">
            <wp:extent cx="5039995" cy="5902325"/>
            <wp:effectExtent l="0" t="0" r="14605" b="158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040000" cy="5902427"/>
                    </a:xfrm>
                    <a:prstGeom prst="rect">
                      <a:avLst/>
                    </a:prstGeom>
                  </pic:spPr>
                </pic:pic>
              </a:graphicData>
            </a:graphic>
          </wp:inline>
        </w:drawing>
      </w:r>
    </w:p>
    <w:p w14:paraId="260CF8B8">
      <w:pPr>
        <w:pStyle w:val="177"/>
        <w:widowControl/>
        <w:ind w:firstLine="420" w:firstLineChars="200"/>
      </w:pPr>
      <w:r>
        <w:t>图 4-15  投诉管理功能2层数据流图</w:t>
      </w:r>
    </w:p>
    <w:p w14:paraId="387FC03D">
      <w:pPr>
        <w:pStyle w:val="4"/>
        <w:keepNext/>
        <w:widowControl/>
        <w:ind w:firstLine="641" w:firstLineChars="200"/>
      </w:pPr>
      <w:bookmarkStart w:id="42" w:name="_Toc2111724847"/>
      <w:r>
        <w:t>4.4 系统类图</w:t>
      </w:r>
      <w:bookmarkEnd w:id="42"/>
    </w:p>
    <w:p w14:paraId="3B6FFCE5">
      <w:pPr>
        <w:pStyle w:val="19"/>
        <w:widowControl/>
        <w:ind w:firstLine="420" w:firstLineChars="200"/>
      </w:pPr>
      <w:r>
        <w:rPr>
          <w:color w:val="000000"/>
        </w:rPr>
        <w:t>类图（Class Diagram）是统一建模语言（UML）中最常用的图之一，用于描述系统的静态结构，包括系统中的类、类的属性和方法，以及类之间的关系。类图是面向对象系统设计的核心工具，能够直观地展示系统的架构和代码组织方式。</w:t>
      </w:r>
    </w:p>
    <w:p w14:paraId="5C88E90D">
      <w:pPr>
        <w:pStyle w:val="19"/>
        <w:widowControl/>
        <w:ind w:firstLine="420" w:firstLineChars="200"/>
      </w:pPr>
      <w:r>
        <w:rPr>
          <w:color w:val="000000"/>
        </w:rPr>
        <w:t>本系统采用分层架构设计，类图完整展示了Controller层、Service层、Mapper层和Entity层的核心类及其相互关系。整个类图体现了系统的分层思想和依赖倒置原则，高层模块依赖于抽象接口而非具体实现，保证了系统的灵活性和可扩展性。</w:t>
      </w:r>
    </w:p>
    <w:p w14:paraId="1FD85AAF">
      <w:pPr>
        <w:pStyle w:val="19"/>
        <w:widowControl/>
        <w:ind w:firstLine="420" w:firstLineChars="200"/>
      </w:pPr>
      <w:r>
        <w:rPr>
          <w:color w:val="000000"/>
        </w:rPr>
        <w:t>在Entity层，系统定义了七个实体类：User（用户）、Canteen（食堂）、Stall（档口）、Dish（菜品）、Rating（评价）、Complaint（投诉）、SensitiveWord（敏感词）。这些实体类与数据库表一一对应，使用MyBatis Plus提供的注解进行对象关系映射（ORM）。每个实体类使用@TableName注解指定对应的数据库表名，使用@TableId注解标注主键字段并指定主键生成策略为自增（IdType.AUTO），使用@TableField注解定义字段映射关系，使用@TableLogic注解标记逻辑删除字段。实体类之间通过字段体现关系，如Stall类包含canteenId字段表示所属食堂，Dish类包含stallId字段表示所属档口。</w:t>
      </w:r>
    </w:p>
    <w:p w14:paraId="7AF854DA">
      <w:pPr>
        <w:pStyle w:val="19"/>
        <w:widowControl/>
        <w:ind w:firstLine="420" w:firstLineChars="200"/>
      </w:pPr>
      <w:r>
        <w:rPr>
          <w:color w:val="000000"/>
        </w:rPr>
        <w:t>Mapper层定义了数据访问接口，每个实体对应一个Mapper接口。Mapper接口继承MyBatis Plus提供的BaseMapper&lt;T&gt;泛型接口，T为对应的实体类型。通过继承BaseMapper，Mapper接口自动获得了insert、deleteById、updateById、selectById、selectList等基础CRUD方法，无需编写任何SQL语句或XML配置。对于基础方法无法满足的复杂查询，可以在Mapper接口中定义自定义方法，使用@Select等注解编写SQL或在XML文件中配置。</w:t>
      </w:r>
    </w:p>
    <w:p w14:paraId="18DCD7AF">
      <w:pPr>
        <w:pStyle w:val="19"/>
        <w:widowControl/>
        <w:ind w:firstLine="420" w:firstLineChars="200"/>
      </w:pPr>
      <w:r>
        <w:rPr>
          <w:color w:val="000000"/>
        </w:rPr>
        <w:t>Service层分为接口和实现类两部分。Service接口定义了业务方法的契约，如UserService接口定义了register、login、getUserById等方法。Service实现类（如UserServiceImpl）实现Service接口，同时继承MyBatis Plus提供的ServiceImpl&lt;Mapper, Entity&gt;基类，这样既获得了MyBatis Plus提供的批量操作等增强方法，又实现了自定义的业务逻辑。Service实现类通过@Service注解标注为Spring的服务组件，通过@Autowired注解注入Mapper接口。在Service层实现业务逻辑，包括数据验证、事务管理、业务规则处理等。</w:t>
      </w:r>
    </w:p>
    <w:p w14:paraId="3E968642">
      <w:pPr>
        <w:pStyle w:val="19"/>
        <w:widowControl/>
        <w:ind w:firstLine="420" w:firstLineChars="200"/>
      </w:pPr>
      <w:r>
        <w:rPr>
          <w:color w:val="000000"/>
        </w:rPr>
        <w:t>Controller层负责处理HTTP请求。每个Controller类使用@RestController注解标注，表示该类是RESTful控制器，方法返回值自动序列化为JSON。使用@RequestMapping注解定义基础URL路径。Controller类通过@Autowired注解注入Service接口（而非实现类），遵循依赖倒置原则。Controller方法使用@GetMapping、@PostMapping、@PutMapping、@DeleteMapping等注解标注HTTP方法和路径，使用@RequestBody接收JSON请求体，使用@PathVariable接收路径参数，使用@RequestParam接收查询参数。方法返回统一封装的Result对象，包含code状态码、msg消息和data数据，便于前端统一处理。</w:t>
      </w:r>
    </w:p>
    <w:p w14:paraId="71941DF1">
      <w:pPr>
        <w:pStyle w:val="19"/>
        <w:widowControl/>
        <w:ind w:firstLine="420" w:firstLineChars="200"/>
      </w:pPr>
      <w:r>
        <w:rPr>
          <w:color w:val="000000"/>
        </w:rPr>
        <w:t>类与类之间通过多种UML关系连接。依赖关系（虚线箭头）表示Controller依赖于Service接口，Service依赖于Mapper接口。关联关系（实线）表示实体之间的业务关联，如Rating关联User和Dish。继承关系（空心三角箭头）表示ServiceImpl继承ServiceImpl基类，Mapper接口继承BaseMapper接口。这些关系清晰地展示了系统的分层架构和模块依赖关系。</w:t>
      </w:r>
    </w:p>
    <w:p w14:paraId="6B8EE7D4">
      <w:pPr>
        <w:pStyle w:val="19"/>
        <w:widowControl/>
        <w:ind w:firstLine="420" w:firstLineChars="200"/>
      </w:pPr>
      <w:r>
        <w:rPr>
          <w:color w:val="000000"/>
        </w:rPr>
        <w:t>系统类图如图所示，完整展示了系统的类结构和层次关系，为系统的实现提供了清晰的设计蓝图。</w:t>
      </w:r>
    </w:p>
    <w:p w14:paraId="19B79001">
      <w:pPr>
        <w:spacing w:line="240" w:lineRule="auto"/>
        <w:ind w:firstLine="420" w:firstLineChars="200"/>
        <w:jc w:val="center"/>
      </w:pPr>
      <w:r>
        <w:drawing>
          <wp:inline distT="0" distB="0" distL="114300" distR="114300">
            <wp:extent cx="5039995" cy="11490325"/>
            <wp:effectExtent l="0" t="0" r="14605" b="158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040000" cy="11490718"/>
                    </a:xfrm>
                    <a:prstGeom prst="rect">
                      <a:avLst/>
                    </a:prstGeom>
                  </pic:spPr>
                </pic:pic>
              </a:graphicData>
            </a:graphic>
          </wp:inline>
        </w:drawing>
      </w:r>
    </w:p>
    <w:p w14:paraId="19651322">
      <w:pPr>
        <w:pStyle w:val="177"/>
        <w:widowControl/>
        <w:ind w:firstLine="420" w:firstLineChars="200"/>
      </w:pPr>
      <w:r>
        <w:t>图 4-16  系统类图</w:t>
      </w:r>
    </w:p>
    <w:p w14:paraId="794CFD9E">
      <w:pPr>
        <w:ind w:firstLine="420" w:firstLineChars="200"/>
      </w:pPr>
      <w:r>
        <w:br w:type="page"/>
      </w:r>
    </w:p>
    <w:p w14:paraId="5E7128C4">
      <w:pPr>
        <w:pStyle w:val="3"/>
        <w:keepNext/>
        <w:widowControl/>
        <w:numPr>
          <w:ilvl w:val="0"/>
          <w:numId w:val="8"/>
        </w:numPr>
        <w:ind w:left="0" w:leftChars="0" w:firstLine="881" w:firstLineChars="200"/>
        <w:jc w:val="center"/>
        <w:rPr>
          <w:rFonts w:hint="eastAsia" w:ascii="宋体" w:hAnsi="宋体" w:eastAsia="宋体" w:cs="宋体"/>
          <w:b/>
          <w:bCs/>
          <w:color w:val="auto"/>
        </w:rPr>
      </w:pPr>
      <w:bookmarkStart w:id="43" w:name="_Toc297269560"/>
      <w:r>
        <w:rPr>
          <w:rFonts w:hint="eastAsia" w:ascii="宋体" w:hAnsi="宋体" w:eastAsia="宋体" w:cs="宋体"/>
          <w:b/>
          <w:bCs/>
          <w:color w:val="auto"/>
        </w:rPr>
        <w:t>系统实现</w:t>
      </w:r>
      <w:bookmarkEnd w:id="43"/>
    </w:p>
    <w:p w14:paraId="1249B1B4">
      <w:pPr>
        <w:pStyle w:val="4"/>
        <w:keepNext/>
        <w:widowControl/>
        <w:numPr>
          <w:ilvl w:val="0"/>
          <w:numId w:val="18"/>
        </w:numPr>
        <w:ind w:left="0" w:leftChars="0" w:firstLine="641" w:firstLineChars="200"/>
        <w:rPr>
          <w:b/>
        </w:rPr>
      </w:pPr>
      <w:bookmarkStart w:id="44" w:name="_Toc1162531998"/>
      <w:r>
        <w:t>用户认证与权限管理模块</w:t>
      </w:r>
      <w:bookmarkEnd w:id="44"/>
    </w:p>
    <w:p w14:paraId="0EBBCBD0">
      <w:pPr>
        <w:pStyle w:val="5"/>
        <w:keepNext/>
        <w:widowControl/>
        <w:ind w:firstLine="601" w:firstLineChars="200"/>
      </w:pPr>
      <w:bookmarkStart w:id="45" w:name="_Toc869069980"/>
      <w:r>
        <w:t>5.1.1 功能描述</w:t>
      </w:r>
      <w:bookmarkEnd w:id="45"/>
    </w:p>
    <w:p w14:paraId="2A58CDE1">
      <w:pPr>
        <w:pStyle w:val="19"/>
        <w:widowControl/>
        <w:ind w:firstLine="420" w:firstLineChars="200"/>
      </w:pPr>
      <w:r>
        <w:rPr>
          <w:color w:val="000000"/>
        </w:rPr>
        <w:t>用户认证与权限管理模块是整个系统的安全基石，负责验证用户身份和控制用户对系统资源的访问权限。该模块的核心功能包括用户注册、用户登录、JWT令牌的生成与验证、基于角色的访问控制（RBAC）等，为系统的其他功能模块提供了安全保障。</w:t>
      </w:r>
    </w:p>
    <w:p w14:paraId="04633E06">
      <w:pPr>
        <w:pStyle w:val="19"/>
        <w:widowControl/>
        <w:ind w:firstLine="420" w:firstLineChars="200"/>
      </w:pPr>
      <w:r>
        <w:rPr>
          <w:color w:val="000000"/>
        </w:rPr>
        <w:t>在用户注册功能中，新用户需要填写用户名、密码、邮箱等基本信息。系统对用户输入进行校验，检查用户名是否已存在、密码强度是否符合要求、邮箱格式是否正确等。验证通过后，系统使用BCrypt算法对用户密码进行加密，BCrypt是一种单向哈希算法，具有自适应特性，即使相同的密码每次加密的结果也不同，有效防止了彩虹表攻击。加密后的密码存储到数据库中，绝不以明文形式保存密码，保障了用户信息安全。</w:t>
      </w:r>
    </w:p>
    <w:p w14:paraId="74F4EC40">
      <w:pPr>
        <w:pStyle w:val="19"/>
        <w:widowControl/>
        <w:ind w:firstLine="420" w:firstLineChars="200"/>
      </w:pPr>
      <w:r>
        <w:rPr>
          <w:color w:val="000000"/>
        </w:rPr>
        <w:t>在用户登录功能中，用户通过用户名和密码进行身份认证。前端收集用户输入的用户名和密码，发送到后端的登录接口。后端从数据库中根据用户名查询用户信息，使用BCrypt的matches方法验证用户输入的密码与数据库中存储的加密密码是否匹配。验证通过后，系统生成JWT令牌（Token），将用户ID、用户名、角色等信息编码到令牌的Payload部分，设置令牌有效期为24小时，使用系统配置的密钥对令牌进行签名，最后将生成的JWT令牌返回给前端。前端接收到令牌后，将其存储在浏览器的localStorage中，在后续的每次HTTP请求中，通过Axios拦截器自动在请求头的Authorization字段中携带令牌（格式为"Bearer {token}"）。</w:t>
      </w:r>
    </w:p>
    <w:p w14:paraId="2D3A735C">
      <w:pPr>
        <w:pStyle w:val="19"/>
        <w:widowControl/>
        <w:ind w:firstLine="420" w:firstLineChars="200"/>
      </w:pPr>
      <w:r>
        <w:rPr>
          <w:color w:val="000000"/>
        </w:rPr>
        <w:t>在令牌验证功能中，后端配置了自定义的JWT认证过滤器（JwtAuthenticationFilter），该过滤器拦截所有需要认证的请求。过滤器从请求头中提取JWT令牌，验证令牌的签名是否正确、是否在有效期内。验证通过后，解析令牌的Payload部分，提取用户ID和角色信息，从数据库加载完整的用户信息，构造Authentication对象并存入SecurityContext。这样，在Controller和Service层中就可以通过SecurityContextHolder获取当前登录用户的信息。如果令牌验证失败（如令牌过期、签名错误），系统返回401未授权错误，前端自动跳转到登录页面要求用户重新登录。</w:t>
      </w:r>
    </w:p>
    <w:p w14:paraId="35C2E65D">
      <w:pPr>
        <w:pStyle w:val="19"/>
        <w:widowControl/>
        <w:ind w:firstLine="420" w:firstLineChars="200"/>
      </w:pPr>
      <w:r>
        <w:rPr>
          <w:color w:val="000000"/>
        </w:rPr>
        <w:t>在权限管理功能中，系统实现了基于角色的访问控制（RBAC）。系统预设了三种角色：普通用户（USER）、食堂管理员（CANTEEN_ADMIN）、系统管理员（SYSTEM_ADMIN）。不同角色具有不同的功能权限，如普通用户只能查看信息和提交评价，食堂管理员可以管理菜品和处理投诉，系统管理员拥有所有权限。权限控制通过Spring Security的@PreAuthorize注解实现，在Controller方法上标注所需的角色，如@PreAuthorize("hasRole('ADMIN')")表示该方法只有管理员可以访问。Spring Security在方法执行前自动进行权限判断，如果当前用户角色不满足要求，返回403禁止访问错误。</w:t>
      </w:r>
    </w:p>
    <w:p w14:paraId="458E99E0">
      <w:pPr>
        <w:pStyle w:val="19"/>
        <w:widowControl/>
        <w:ind w:firstLine="420" w:firstLineChars="200"/>
      </w:pPr>
      <w:r>
        <w:rPr>
          <w:color w:val="000000"/>
        </w:rPr>
        <w:t>该模块还实现了一些安全增强功能。为防止暴力破解，系统记录登录失败次数，连续失败超过5次后临时锁定账户30分钟。为防止会话劫持，JWT令牌具有过期时间，超时后需要重新登录。为保护敏感操作，对删除数据、修改权限等操作记录审计日志。该模块的核心业务流程如图所示，清晰展示了从用户登录到令牌验证再到权限判断的完整过程，为整个系统提供了可靠的安全保障机制。</w:t>
      </w:r>
    </w:p>
    <w:p w14:paraId="3276BE34">
      <w:pPr>
        <w:spacing w:line="240" w:lineRule="auto"/>
        <w:ind w:firstLine="420" w:firstLineChars="200"/>
        <w:jc w:val="center"/>
      </w:pPr>
      <w:r>
        <w:drawing>
          <wp:inline distT="0" distB="0" distL="114300" distR="114300">
            <wp:extent cx="5039995" cy="6619875"/>
            <wp:effectExtent l="0" t="0" r="1460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040000" cy="6620177"/>
                    </a:xfrm>
                    <a:prstGeom prst="rect">
                      <a:avLst/>
                    </a:prstGeom>
                  </pic:spPr>
                </pic:pic>
              </a:graphicData>
            </a:graphic>
          </wp:inline>
        </w:drawing>
      </w:r>
    </w:p>
    <w:p w14:paraId="6F219840">
      <w:pPr>
        <w:pStyle w:val="177"/>
        <w:widowControl/>
        <w:ind w:firstLine="420" w:firstLineChars="200"/>
      </w:pPr>
      <w:r>
        <w:t>图 5-1  功能描述</w:t>
      </w:r>
    </w:p>
    <w:p w14:paraId="0ACDEE5C">
      <w:pPr>
        <w:pStyle w:val="5"/>
        <w:keepNext/>
        <w:widowControl/>
        <w:ind w:firstLine="601" w:firstLineChars="200"/>
      </w:pPr>
      <w:bookmarkStart w:id="46" w:name="_Toc1422870613"/>
      <w:r>
        <w:t>5.1.2 实现过程</w:t>
      </w:r>
      <w:bookmarkEnd w:id="46"/>
    </w:p>
    <w:p w14:paraId="3D80A748">
      <w:pPr>
        <w:pStyle w:val="19"/>
        <w:widowControl/>
        <w:ind w:firstLine="420" w:firstLineChars="200"/>
      </w:pPr>
      <w:r>
        <w:rPr>
          <w:color w:val="000000"/>
        </w:rPr>
        <w:t>用户认证模块的实现基于Spring Security安全框架和JWT令牌技术，通过合理的配置和自定义组件的开发，实现了完整的认证和授权功能。</w:t>
      </w:r>
    </w:p>
    <w:p w14:paraId="75B5C0A8">
      <w:pPr>
        <w:pStyle w:val="19"/>
        <w:widowControl/>
        <w:ind w:firstLine="420" w:firstLineChars="200"/>
      </w:pPr>
      <w:r>
        <w:rPr>
          <w:color w:val="000000"/>
        </w:rPr>
        <w:t>首先，在Spring Security配置类中定义SecurityFilterChain，配置系统的安全策略。使用http.authorizeHttpRequests()方法定义URL的访问权限规则：放行登录和注册接口（/api/auth/register、/api/auth/login），允许匿名访问；放行Swagger文档接口，便于API调试；其他所有接口都需要经过身份认证才能访问。配置CORS跨域支持，允许前端跨域请求后端API。禁用CSRF防护，因为使用JWT令牌认证，不依赖Cookie，不存在CSRF风险。配置Session管理策略为STATELESS无状态模式，服务器不创建和维护Session，符合前后端分离的架构特点。</w:t>
      </w:r>
    </w:p>
    <w:p w14:paraId="199794FF">
      <w:pPr>
        <w:pStyle w:val="19"/>
        <w:widowControl/>
        <w:ind w:firstLine="420" w:firstLineChars="200"/>
      </w:pPr>
      <w:r>
        <w:rPr>
          <w:color w:val="000000"/>
        </w:rPr>
        <w:t>其次，实现UserDetailsService接口的自定义类CustomUserDetailsService，重写loadUserByUsername方法。该方法在用户登录时被Spring Security调用，根据用户名从数据库查询用户信息。通过UserMapper查询用户记录，如果用户不存在则抛出UsernameNotFoundException异常。查询到用户后，将用户信息转换为Spring Security要求的UserDetails对象，包括用户名、加密后的密码、角色权限列表、账户是否锁定、账户是否过期等状态信息。角色信息转换为GrantedAuthority集合，角色名称需要加上"ROLE_"前缀（如"ROLE_ADMIN"），这是Spring Security的约定。</w:t>
      </w:r>
    </w:p>
    <w:p w14:paraId="2D5CD1B6">
      <w:pPr>
        <w:pStyle w:val="19"/>
        <w:widowControl/>
        <w:ind w:firstLine="420" w:firstLineChars="200"/>
      </w:pPr>
      <w:r>
        <w:rPr>
          <w:color w:val="000000"/>
        </w:rPr>
        <w:t>第三，配置自定义的JWT认证过滤器JwtAuthenticationFilter，继承OncePerRequestFilter确保每个请求只执行一次。在doFilterInternal方法中，从请求头的Authorization字段提取Token，去掉"Bearer "前缀得到纯Token字符串。调用JwtTokenUtil工具类的validateToken方法验证Token的签名和有效期，验证通过后调用getUsernameFromToken方法从Token中解析出用户名。根据用户名加载用户信息，构造UsernamePasswordAuthenticationToken对象，设置用户信息和权限，将Authentication对象设置到SecurityContextHolder的上下文中，这样后续的请求处理过程就可以获取当前登录用户信息。如果Token验证失败，不设置Authentication，请求会因为未认证被拒绝。</w:t>
      </w:r>
    </w:p>
    <w:p w14:paraId="6A01C4E9">
      <w:pPr>
        <w:pStyle w:val="19"/>
        <w:widowControl/>
        <w:ind w:firstLine="420" w:firstLineChars="200"/>
      </w:pPr>
      <w:r>
        <w:rPr>
          <w:color w:val="000000"/>
        </w:rPr>
        <w:t>第四，实现AuthController控制器，提供用户认证相关的REST接口。实现POST /api/auth/register接口处理用户注册，接收RegisterDTO对象，调用UserService的register方法完成注册逻辑。实现POST /api/auth/login接口处理用户登录，接收LoginDTO对象（包含用户名和密码），调用AuthenticationManager的authenticate方法进行认证，认证成功后调用JwtTokenUtil的generateToken方法生成JWT令牌，将令牌封装在Result对象中返回给前端。实现GET /api/auth/info接口获取当前登录用户信息，从SecurityContextHolder中获取用户信息并返回。</w:t>
      </w:r>
    </w:p>
    <w:p w14:paraId="3E1AF93D">
      <w:pPr>
        <w:pStyle w:val="19"/>
        <w:widowControl/>
        <w:ind w:firstLine="420" w:firstLineChars="200"/>
      </w:pPr>
      <w:r>
        <w:rPr>
          <w:color w:val="000000"/>
        </w:rPr>
        <w:t>前端实现方面，使用Axios库发送HTTP请求。配置Axios请求拦截器，在每个请求发送前，从localStorage中读取保存的Token，设置到请求头的Authorization字段。配置Axios响应拦截器，捕获401未授权错误，自动跳转到登录页面并清除本地存储的Token，提示用户重新登录。在登录页面组件中，用户填写表单后，调用登录API，登录成功后将返回的Token保存到localStorage，跳转到系统主页面。</w:t>
      </w:r>
    </w:p>
    <w:p w14:paraId="264102E7">
      <w:pPr>
        <w:pStyle w:val="19"/>
        <w:widowControl/>
        <w:ind w:firstLine="420" w:firstLineChars="200"/>
      </w:pPr>
      <w:r>
        <w:rPr>
          <w:color w:val="000000"/>
        </w:rPr>
        <w:t>权限控制的实现使用Spring Security的方法级安全注解。在需要特定角色才能访问的Controller方法上，添加@PreAuthorize注解，如@PreAuthorize("hasRole('ADMIN')")表示只有管理员角色可以访问该方法。Spring Security的AOP机制会在方法执行前进行权限检查，如果当前用户不具备所需角色，抛出AccessDeniedException异常，全局异常处理器捕获该异常并返回403禁止访问错误给前端。前端根据用户角色动态显示菜单和按钮，隐藏用户无权访问的功能入口，提升用户体验。</w:t>
      </w:r>
    </w:p>
    <w:p w14:paraId="329DDD00">
      <w:pPr>
        <w:pStyle w:val="19"/>
        <w:widowControl/>
        <w:ind w:firstLine="420" w:firstLineChars="200"/>
      </w:pPr>
      <w:r>
        <w:rPr>
          <w:color w:val="000000"/>
        </w:rPr>
        <w:t>模块实现效果如图所示，展示了用户登录界面、登录成功后的系统主界面，以及权限控制的实际效果。登录界面提供用户名和密码输入框，点击登录按钮后进行身份验证，验证成功后跳转到主界面并显示欢迎信息。不同角色的用户登录后看到的菜单和功能不同，体现了基于角色的权限控制效果。</w:t>
      </w:r>
    </w:p>
    <w:p w14:paraId="317703AD">
      <w:pPr>
        <w:pStyle w:val="4"/>
        <w:keepNext/>
        <w:widowControl/>
        <w:numPr>
          <w:ilvl w:val="0"/>
          <w:numId w:val="18"/>
        </w:numPr>
        <w:ind w:left="0" w:leftChars="0" w:firstLine="641" w:firstLineChars="200"/>
        <w:rPr>
          <w:b/>
        </w:rPr>
      </w:pPr>
      <w:bookmarkStart w:id="47" w:name="_Toc1955983346"/>
      <w:r>
        <w:t>食堂与档口管理模块</w:t>
      </w:r>
      <w:bookmarkEnd w:id="47"/>
    </w:p>
    <w:p w14:paraId="4C117225">
      <w:pPr>
        <w:pStyle w:val="5"/>
        <w:keepNext/>
        <w:widowControl/>
        <w:numPr>
          <w:ilvl w:val="0"/>
          <w:numId w:val="19"/>
        </w:numPr>
        <w:ind w:left="0" w:leftChars="0" w:firstLine="601" w:firstLineChars="200"/>
        <w:rPr>
          <w:b/>
        </w:rPr>
      </w:pPr>
      <w:bookmarkStart w:id="48" w:name="_Toc532427946"/>
      <w:r>
        <w:t>功能描述</w:t>
      </w:r>
      <w:bookmarkEnd w:id="48"/>
    </w:p>
    <w:p w14:paraId="4134B732">
      <w:pPr>
        <w:pStyle w:val="19"/>
        <w:widowControl/>
        <w:ind w:firstLine="420" w:firstLineChars="200"/>
      </w:pPr>
      <w:r>
        <w:rPr>
          <w:color w:val="000000"/>
        </w:rPr>
        <w:t>食堂与档口管理模块负责维护食堂和档口的基本信息及其层级关系，是系统数据管理的基础模块。该模块实现了食堂信息和档口信息的完整生命周期管理，为菜品管理提供了组织结构支撑。</w:t>
      </w:r>
    </w:p>
    <w:p w14:paraId="24643B81">
      <w:pPr>
        <w:pStyle w:val="19"/>
        <w:widowControl/>
        <w:ind w:firstLine="420" w:firstLineChars="200"/>
      </w:pPr>
      <w:r>
        <w:rPr>
          <w:color w:val="000000"/>
        </w:rPr>
        <w:t>在食堂信息管理功能中，系统支持食堂信息的新增、修改、删除和查询操作。食堂的基本信息包括食堂名称、位置、简介、图片、营业时间、联系电话、状态等字段。管理员可以新增食堂，填写完整的食堂信息并上传食堂图片，图片用于在用户端展示，增强视觉效果。管理员可以编辑已有食堂的信息，如更新营业时间、修改联系电话等。对于不再使用的食堂，管理员可以执行删除操作，系统采用逻辑删除方式，将is_deleted字段标记为1，数据仍保留在数据库中但不再显示给用户。食堂具有状态字段，可以设置为营业或休息状态，休息状态的食堂会在用户端标注提示。</w:t>
      </w:r>
    </w:p>
    <w:p w14:paraId="6B9E6B4F">
      <w:pPr>
        <w:pStyle w:val="19"/>
        <w:widowControl/>
        <w:ind w:firstLine="420" w:firstLineChars="200"/>
      </w:pPr>
      <w:r>
        <w:rPr>
          <w:color w:val="000000"/>
        </w:rPr>
        <w:t>在档口信息管理功能中，档口作为食堂的下级单位进行管理。每个档口必须归属于一个食堂，档口信息包括档口名称、所属食堂、位置、简介、联系方式、状态等。管理员在添加档口时，需要先选择所属的食堂，然后填写档口的详细信息。系统维护食堂与档口之间的从属关系，通过stall表的canteen_id外键关联canteen表，确保数据层级的正确性。在查询时，系统支持按食堂查询该食堂下的所有档口列表，展示层级关系，用户可以逐级浏览从食堂到档口再到菜品的完整信息。</w:t>
      </w:r>
    </w:p>
    <w:p w14:paraId="7210E572">
      <w:pPr>
        <w:pStyle w:val="19"/>
        <w:widowControl/>
        <w:ind w:firstLine="420" w:firstLineChars="200"/>
      </w:pPr>
      <w:r>
        <w:rPr>
          <w:color w:val="000000"/>
        </w:rPr>
        <w:t>该模块还提供了批量导入功能，管理员可以通过Excel文件批量导入食堂和档口数据，系统解析Excel文件，验证数据格式，批量插入数据库，大幅提升了初始数据录入的效率。系统提供食堂状态管理功能，管理员可以批量设置食堂的营业或休息状态，便于节假日或特殊时期的统一管理。</w:t>
      </w:r>
    </w:p>
    <w:p w14:paraId="28E75851">
      <w:pPr>
        <w:pStyle w:val="19"/>
        <w:widowControl/>
        <w:ind w:firstLine="420" w:firstLineChars="200"/>
      </w:pPr>
      <w:r>
        <w:rPr>
          <w:color w:val="000000"/>
        </w:rPr>
        <w:t>模块的主要业务流程如下：管理员登录系统后，进入后台管理界面，点击侧边栏的食堂管理菜单，进入食堂列表页面。列表页面展示所有食堂的基本信息，包括名称、位置、状态等，支持分页显示。点击新增按钮，弹出食堂信息编辑对话框，管理员填写食堂名称、位置、营业时间等信息，通过文件上传组件选择并上传食堂图片，点击保存按钮后，系统验证数据并保存到数据库，关闭对话框并刷新列表，新增的食堂显示在列表中。档口管理流程类似，但在新增档口时需要先通过下拉选择器选择所属食堂，确保档口与食堂的关联关系正确。该模块的业务流程图如图所示。</w:t>
      </w:r>
    </w:p>
    <w:p w14:paraId="4839852A">
      <w:pPr>
        <w:spacing w:line="240" w:lineRule="auto"/>
        <w:ind w:firstLine="420" w:firstLineChars="200"/>
        <w:jc w:val="center"/>
      </w:pPr>
      <w:r>
        <w:drawing>
          <wp:inline distT="0" distB="0" distL="114300" distR="114300">
            <wp:extent cx="5039995" cy="6704965"/>
            <wp:effectExtent l="0" t="0" r="1460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5040000" cy="6705133"/>
                    </a:xfrm>
                    <a:prstGeom prst="rect">
                      <a:avLst/>
                    </a:prstGeom>
                  </pic:spPr>
                </pic:pic>
              </a:graphicData>
            </a:graphic>
          </wp:inline>
        </w:drawing>
      </w:r>
    </w:p>
    <w:p w14:paraId="3FD0D2C2">
      <w:pPr>
        <w:pStyle w:val="177"/>
        <w:widowControl/>
        <w:ind w:firstLine="420" w:firstLineChars="200"/>
      </w:pPr>
      <w:r>
        <w:t>图 5-2  功能描述</w:t>
      </w:r>
    </w:p>
    <w:p w14:paraId="4F80D993">
      <w:pPr>
        <w:pStyle w:val="5"/>
        <w:keepNext/>
        <w:widowControl/>
        <w:numPr>
          <w:ilvl w:val="0"/>
          <w:numId w:val="19"/>
        </w:numPr>
        <w:ind w:left="0" w:leftChars="0" w:firstLine="601" w:firstLineChars="200"/>
        <w:rPr>
          <w:b/>
        </w:rPr>
      </w:pPr>
      <w:bookmarkStart w:id="49" w:name="_Toc2099615020"/>
      <w:r>
        <w:t>实现过程</w:t>
      </w:r>
      <w:bookmarkEnd w:id="49"/>
    </w:p>
    <w:p w14:paraId="4262E29C">
      <w:pPr>
        <w:pStyle w:val="19"/>
        <w:widowControl/>
        <w:ind w:firstLine="420" w:firstLineChars="200"/>
      </w:pPr>
      <w:r>
        <w:rPr>
          <w:color w:val="000000"/>
        </w:rPr>
        <w:t>食堂与档口管理模块的实现分为后端API开发和前端界面开发两部分，通过RESTful接口实现前后端交互。</w:t>
      </w:r>
    </w:p>
    <w:p w14:paraId="3968E9F6">
      <w:pPr>
        <w:pStyle w:val="19"/>
        <w:widowControl/>
        <w:ind w:firstLine="420" w:firstLineChars="200"/>
      </w:pPr>
      <w:r>
        <w:rPr>
          <w:color w:val="000000"/>
        </w:rPr>
        <w:t>后端实现包括CanteenController和StallController两个控制器类，分别处理食堂和档口相关的HTTP请求。CanteenController使用@RestController和@RequestMapping("/api/admin/canteen")注解标注，定义了基础路径。实现了完整的CRUD接口：使用@PostMapping注解的add方法处理食堂新增请求，接收CanteenDTO对象，调用CanteenService的save方法保存到数据库；使用@PutMapping("/{id}")注解的update方法处理食堂修改请求，接收id路径参数和CanteenDTO对象，调用Service的updateById方法；使用@DeleteMapping("/{id}")注解的delete方法处理删除请求，调用Service的removeById方法执行逻辑删除；使用@GetMapping注解的list方法处理列表查询请求，支持分页参数和查询条件，调用Service的page方法返回分页数据；使用@GetMapping("/{id}")注解的getById方法查询单个食堂详情。</w:t>
      </w:r>
    </w:p>
    <w:p w14:paraId="6F16551B">
      <w:pPr>
        <w:pStyle w:val="19"/>
        <w:widowControl/>
        <w:ind w:firstLine="420" w:firstLineChars="200"/>
      </w:pPr>
      <w:r>
        <w:rPr>
          <w:color w:val="000000"/>
        </w:rPr>
        <w:t>Service层的CanteenServiceImpl类实现了CanteenService接口，同时继承ServiceImpl&lt;CanteenMapper, Canteen&gt;基类。在实现业务逻辑时，对输入数据进行校验，如检查食堂名称是否重复、营业时间格式是否正确等。在删除食堂时，需要先检查该食堂下是否还有档口，如果有则不允许删除，提示需要先删除档口。在查询时，可以根据食堂名称进行模糊搜索，根据状态进行筛选，使用MyBatis Plus的QueryWrapper构造查询条件。CanteenMapper接口继承BaseMapper&lt;Canteen&gt;，获得基础的数据操作方法。</w:t>
      </w:r>
    </w:p>
    <w:p w14:paraId="4F6C8CC4">
      <w:pPr>
        <w:pStyle w:val="19"/>
        <w:widowControl/>
        <w:ind w:firstLine="420" w:firstLineChars="200"/>
      </w:pPr>
      <w:r>
        <w:rPr>
          <w:color w:val="000000"/>
        </w:rPr>
        <w:t>StallController和StallService的实现与CanteenController类似，但档口管理有其特殊之处。在新增和修改档口时，需要验证所属的食堂ID是否存在，通过CanteenService查询食堂信息进行验证。在查询档口列表时，支持按所属食堂ID筛选，返回特定食堂下的所有档口。档口列表的VO对象中，除了档口自身的信息外，还需要包含所属食堂的名称，通过关联查询或在Service层手动组装实现。</w:t>
      </w:r>
    </w:p>
    <w:p w14:paraId="1A5B720C">
      <w:pPr>
        <w:pStyle w:val="19"/>
        <w:widowControl/>
        <w:ind w:firstLine="420" w:firstLineChars="200"/>
      </w:pPr>
      <w:r>
        <w:rPr>
          <w:color w:val="000000"/>
        </w:rPr>
        <w:t>前端实现使用Vue 3的Composition API和Element Plus组件库。食堂管理页面使用el-table组件展示食堂列表，配置columns定义表格列（食堂名称、位置、状态、操作等）。使用el-pagination组件实现分页功能，监听page-change和size-change事件，更新查询参数并重新请求数据。列表上方提供搜索表单，使用el-input组件输入食堂名称进行模糊搜索，使用el-select组件选择状态进行筛选，点击查询按钮触发搜索。操作列提供编辑和删除按钮，点击编辑按钮时，使用el-dialog组件弹出编辑对话框，对话框内使用el-form和el-form-item组件构建表单，通过v-model双向绑定表单数据。表单中使用el-upload组件实现图片上传，配置action为上传接口地址，before-upload钩子函数验证图片格式和大小，on-success钩子函数处理上传成功后的逻辑。点击保存按钮时，调用Axios发送POST或PUT请求，请求成功后关闭对话框，刷新列表数据并显示成功提示。</w:t>
      </w:r>
    </w:p>
    <w:p w14:paraId="40AFD652">
      <w:pPr>
        <w:pStyle w:val="19"/>
        <w:widowControl/>
        <w:ind w:firstLine="420" w:firstLineChars="200"/>
      </w:pPr>
      <w:r>
        <w:rPr>
          <w:color w:val="000000"/>
        </w:rPr>
        <w:t>档口管理界面的实现与食堂管理类似，但档口表单中增加了所属食堂的选择器。使用el-select组件展示食堂列表，组件挂载时调用接口加载所有食堂数据，用户从下拉列表中选择所属食堂。档口列表通过el-table-column的formatter属性或作用域插槽，展示所属食堂的名称而非ID，提升用户体验。列表支持按名称模糊搜索和按状态筛选，通过el-form实现筛选表单。</w:t>
      </w:r>
    </w:p>
    <w:p w14:paraId="61BFA0F6">
      <w:pPr>
        <w:pStyle w:val="19"/>
        <w:widowControl/>
        <w:ind w:firstLine="420" w:firstLineChars="200"/>
      </w:pPr>
      <w:r>
        <w:rPr>
          <w:color w:val="000000"/>
        </w:rPr>
        <w:t>模块实现效果如图所示，展示了食堂管理界面和档口管理界面的实际截图。食堂管理界面展示了食堂列表、新增食堂对话框和图片上传功能。档口管理界面展示了档口列表和所属食堂的关联显示效果，验证了层级关系管理的正确性。</w:t>
      </w:r>
    </w:p>
    <w:p w14:paraId="704D0745">
      <w:pPr>
        <w:pStyle w:val="4"/>
        <w:keepNext/>
        <w:widowControl/>
        <w:numPr>
          <w:ilvl w:val="0"/>
          <w:numId w:val="18"/>
        </w:numPr>
        <w:ind w:left="0" w:leftChars="0" w:firstLine="641" w:firstLineChars="200"/>
        <w:rPr>
          <w:b/>
        </w:rPr>
      </w:pPr>
      <w:bookmarkStart w:id="50" w:name="_Toc778353636"/>
      <w:r>
        <w:t>菜品管理模块</w:t>
      </w:r>
      <w:bookmarkEnd w:id="50"/>
    </w:p>
    <w:p w14:paraId="36901B63">
      <w:pPr>
        <w:pStyle w:val="5"/>
        <w:keepNext/>
        <w:widowControl/>
        <w:numPr>
          <w:ilvl w:val="0"/>
          <w:numId w:val="20"/>
        </w:numPr>
        <w:ind w:left="0" w:leftChars="0" w:firstLine="601" w:firstLineChars="200"/>
        <w:rPr>
          <w:b/>
        </w:rPr>
      </w:pPr>
      <w:bookmarkStart w:id="51" w:name="_Toc1466666375"/>
      <w:r>
        <w:t>功能描述</w:t>
      </w:r>
      <w:bookmarkEnd w:id="51"/>
    </w:p>
    <w:p w14:paraId="432D6565">
      <w:pPr>
        <w:pStyle w:val="19"/>
        <w:widowControl/>
        <w:ind w:firstLine="420" w:firstLineChars="200"/>
      </w:pPr>
      <w:r>
        <w:rPr>
          <w:color w:val="000000"/>
        </w:rPr>
        <w:t>菜品管理模块负责维护菜品的详细信息，是系统的核心数据管理模块之一。该模块为食堂管理员提供了完整的菜品信息管理功能，为普通用户提供了丰富的菜品浏览和查询功能，是连接食堂服务方和用户消费方的重要桥梁。</w:t>
      </w:r>
    </w:p>
    <w:p w14:paraId="7F6AA527">
      <w:pPr>
        <w:pStyle w:val="19"/>
        <w:widowControl/>
        <w:ind w:firstLine="420" w:firstLineChars="200"/>
      </w:pPr>
      <w:r>
        <w:rPr>
          <w:color w:val="000000"/>
        </w:rPr>
        <w:t>在菜品信息管理功能中，管理员可以对菜品进行全生命周期管理。新增菜品时，需要填写菜品的基本信息，包括菜品名称（如宫保鸡丁、西红柿炒鸡蛋等）、所属档口（通过下拉选择器选择）、菜品分类（主食、炒菜、面食、汤品、小吃、饮料等）、价格（精确到分）、菜品描述（介绍菜品特色、口味、食材等）、是否推荐（标记为推荐的菜品会在用户端优先展示）等。为了提升用户体验，系统支持上传菜品图片，一张精美的菜品图片可以显著提升用户的点击率和满意度。管理员可以编辑已有菜品的信息，如调整价格、更新描述、更换图片等。对于季节性菜品或不再供应的菜品，管理员可以执行删除操作，系统同样采用逻辑删除方式，保留历史数据用于统计分析。</w:t>
      </w:r>
    </w:p>
    <w:p w14:paraId="3A5B17E5">
      <w:pPr>
        <w:pStyle w:val="19"/>
        <w:widowControl/>
        <w:ind w:firstLine="420" w:firstLineChars="200"/>
      </w:pPr>
      <w:r>
        <w:rPr>
          <w:color w:val="000000"/>
        </w:rPr>
        <w:t>在菜品上下架管理功能中，系统为每个菜品维护一个上架状态字段（status）。管理员可以控制菜品的上架和下架，上架的菜品对用户可见，可以被浏览和评价；下架的菜品不对用户显示，但历史评价数据仍然保留。这个功能特别适用于早餐、午餐、晚餐供应不同菜品的场景，管理员可以根据供餐时间灵活调整菜品的上下架状态。</w:t>
      </w:r>
    </w:p>
    <w:p w14:paraId="5D95EC40">
      <w:pPr>
        <w:pStyle w:val="19"/>
        <w:widowControl/>
        <w:ind w:firstLine="420" w:firstLineChars="200"/>
      </w:pPr>
      <w:r>
        <w:rPr>
          <w:color w:val="000000"/>
        </w:rPr>
        <w:t>为了提升数据管理效率，系统还提供了菜品批量导入功能。管理员可以按照系统提供的Excel模板，填写菜品信息，通过批量导入功能一次性导入大量菜品数据。系统支持图片批量上传，管理员可以将菜品图片打包上传，系统自动根据文件名匹配对应的菜品。</w:t>
      </w:r>
    </w:p>
    <w:p w14:paraId="48A71B5E">
      <w:pPr>
        <w:pStyle w:val="19"/>
        <w:widowControl/>
        <w:ind w:firstLine="420" w:firstLineChars="200"/>
      </w:pPr>
      <w:r>
        <w:rPr>
          <w:color w:val="000000"/>
        </w:rPr>
        <w:t>在用户端，用户可以通过多种方式浏览和查询菜品。用户可以按照档口浏览，查看特定档口提供的所有菜品；可以按照分类筛选，如只查看炒菜类或小吃类菜品；可以按照菜品名称进行关键词搜索，快速找到想要的菜品；可以按照价格排序，查看价格从低到高或从高到低的菜品列表；可以筛选推荐菜品，优先查看管理员标记为推荐的特色菜品。点击菜品卡片进入菜品详情页，可以查看菜品的详细描述、高清图片、价格信息、平均评分、评价数量，以及其他用户的评价内容。</w:t>
      </w:r>
    </w:p>
    <w:p w14:paraId="15467680">
      <w:pPr>
        <w:pStyle w:val="19"/>
        <w:widowControl/>
        <w:ind w:firstLine="420" w:firstLineChars="200"/>
      </w:pPr>
      <w:r>
        <w:rPr>
          <w:color w:val="000000"/>
        </w:rPr>
        <w:t>该模块的主要业务流程如下：管理员进入菜品管理界面，首先通过档口选择器选择要管理的档口，列表自动刷新显示该档口下的所有菜品。点击新增菜品按钮，弹出菜品编辑表单，管理员依次填写菜品名称、选择分类、输入价格、填写描述，点击上传按钮选择菜品图片进行上传，设置是否推荐，点击保存按钮提交表单。系统验证数据完整性和格式正确性，保存成功后关闭对话框，刷新菜品列表，新增的菜品显示在列表中，默认为上架状态。管理员可以通过列表中的上下架开关快速切换菜品状态，点击编辑按钮修改菜品信息，点击删除按钮移除菜品（逻辑删除）。该模块的业务流程图如图所示，完整展示了菜品管理的操作流程。</w:t>
      </w:r>
    </w:p>
    <w:p w14:paraId="48F81450">
      <w:pPr>
        <w:spacing w:line="240" w:lineRule="auto"/>
        <w:ind w:firstLine="420" w:firstLineChars="200"/>
        <w:jc w:val="center"/>
      </w:pPr>
      <w:r>
        <w:drawing>
          <wp:inline distT="0" distB="0" distL="114300" distR="114300">
            <wp:extent cx="5039995" cy="10010140"/>
            <wp:effectExtent l="0" t="0" r="14605" b="228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040000" cy="10010551"/>
                    </a:xfrm>
                    <a:prstGeom prst="rect">
                      <a:avLst/>
                    </a:prstGeom>
                  </pic:spPr>
                </pic:pic>
              </a:graphicData>
            </a:graphic>
          </wp:inline>
        </w:drawing>
      </w:r>
    </w:p>
    <w:p w14:paraId="2F0D6ACC">
      <w:pPr>
        <w:pStyle w:val="177"/>
        <w:widowControl/>
        <w:ind w:firstLine="420" w:firstLineChars="200"/>
      </w:pPr>
      <w:r>
        <w:t>图 5-3  功能描述</w:t>
      </w:r>
    </w:p>
    <w:p w14:paraId="3FCCFA32">
      <w:pPr>
        <w:pStyle w:val="5"/>
        <w:keepNext/>
        <w:widowControl/>
        <w:numPr>
          <w:ilvl w:val="0"/>
          <w:numId w:val="20"/>
        </w:numPr>
        <w:ind w:left="0" w:leftChars="0" w:firstLine="601" w:firstLineChars="200"/>
        <w:rPr>
          <w:b/>
        </w:rPr>
      </w:pPr>
      <w:bookmarkStart w:id="52" w:name="_Toc1444464359"/>
      <w:r>
        <w:t>实现过程</w:t>
      </w:r>
      <w:bookmarkEnd w:id="52"/>
    </w:p>
    <w:p w14:paraId="03E102B1">
      <w:pPr>
        <w:pStyle w:val="19"/>
        <w:widowControl/>
        <w:ind w:firstLine="420" w:firstLineChars="200"/>
      </w:pPr>
      <w:r>
        <w:rPr>
          <w:color w:val="000000"/>
        </w:rPr>
        <w:t>菜品管理模块的实现分为管理员端和用户端两部分，后端提供两套RESTful接口分别服务于管理功能和查询功能。</w:t>
      </w:r>
    </w:p>
    <w:p w14:paraId="04EF129B">
      <w:pPr>
        <w:pStyle w:val="19"/>
        <w:widowControl/>
        <w:ind w:firstLine="420" w:firstLineChars="200"/>
      </w:pPr>
      <w:r>
        <w:rPr>
          <w:color w:val="000000"/>
        </w:rPr>
        <w:t>后端实现主要包括DishController（管理员接口）和UserDishController（用户接口）两个控制器。DishController使用@RestController和@RequestMapping("/api/admin/dish")注解，提供完整的菜品管理接口。实现POST接口处理菜品新增，接收DishDTO对象，在Service层验证所属档口是否存在、菜品名称是否重复，验证通过后保存菜品信息。实现PUT接口处理菜品修改，更新菜品的各项属性。实现DELETE接口支持单个删除和批量删除，批量删除接收菜品ID数组，循环调用removeById方法。实现GET接口处理列表查询，支持分页参数（page、size）和查询条件（档口ID、分类、状态、关键词），使用QueryWrapper构造复杂查询条件，调用page方法返回Page对象。实现PATCH接口快速切换上下架状态，只更新status字段，提升操作效率。</w:t>
      </w:r>
    </w:p>
    <w:p w14:paraId="31EE3AE9">
      <w:pPr>
        <w:pStyle w:val="19"/>
        <w:widowControl/>
        <w:ind w:firstLine="420" w:firstLineChars="200"/>
      </w:pPr>
      <w:r>
        <w:rPr>
          <w:color w:val="000000"/>
        </w:rPr>
        <w:t>UserDishController提供用户查询接口，路径为/api/user/dish。实现列表查询接口，只返回上架状态的菜品，支持按档口、分类筛选，支持按价格、评分、评价数排序。查询结果的VO对象中，除菜品基本信息外，还包括平均评分（avg_score）和评价总数（rating_count），这两个字段通过关联查询rating表统计得出。实现菜品详情查询接口，返回菜品的完整信息和最新的评价列表。</w:t>
      </w:r>
    </w:p>
    <w:p w14:paraId="7EF4D665">
      <w:pPr>
        <w:pStyle w:val="19"/>
        <w:widowControl/>
        <w:ind w:firstLine="420" w:firstLineChars="200"/>
      </w:pPr>
      <w:r>
        <w:rPr>
          <w:color w:val="000000"/>
        </w:rPr>
        <w:t>DishServiceImpl实现业务逻辑层。在保存菜品时，处理图片上传逻辑，调用FileService将图片文件保存到服务器，获取图片URL路径存入image字段。在更新菜品时，如果更换了图片，需要删除旧图片文件，避免服务器存储浪费。在批量导入时，解析Excel文件，逐行读取菜品数据，验证数据格式，批量插入数据库，使用saveBatch方法提升插入效率。在计算菜品平均分时，使用SQL聚合函数AVG和COUNT统计rating表中该菜品的评分数据，更新到dish表的对应字段。</w:t>
      </w:r>
    </w:p>
    <w:p w14:paraId="2DD020CC">
      <w:pPr>
        <w:pStyle w:val="19"/>
        <w:widowControl/>
        <w:ind w:firstLine="420" w:firstLineChars="200"/>
      </w:pPr>
      <w:r>
        <w:rPr>
          <w:color w:val="000000"/>
        </w:rPr>
        <w:t>前端管理界面实现使用Vue 3和Element Plus。菜品列表页面使用el-table组件，配置列包括菜品名称、所属档口、分类、价格、状态、评分、评价数、操作等。价格列使用formatter格式化为货币格式，状态列使用el-tag组件显示上架/下架标签，评分列使用el-rate组件以只读模式显示星级。操作列提供编辑、删除、上下架切换按钮，使用el-button组件实现。菜品编辑对话框使用el-dialog组件，宽度设置为600px，表单使用el-form组件，配置rules进行表单验证。档口选择使用el-select组件，加载所有档口数据供选择。分类选择也使用el-select组件，选项为预定义的分类列表。价格输入使用el-input-number组件，设置precision为2，min为0.01，确保价格格式正确。描述输入使用el-input type="textarea"，设置maxlength为500限制字数。图片上传使用el-upload组件，配置list-type为"picture-card"以卡片形式展示，限制文件大小不超过2MB，支持图片预览功能。上下架状态使用el-switch组件，点击后立即调用API更新状态，无需打开编辑对话框，提升了操作便捷性。</w:t>
      </w:r>
    </w:p>
    <w:p w14:paraId="47FB49B9">
      <w:pPr>
        <w:pStyle w:val="19"/>
        <w:widowControl/>
        <w:ind w:firstLine="420" w:firstLineChars="200"/>
      </w:pPr>
      <w:r>
        <w:rPr>
          <w:color w:val="000000"/>
        </w:rPr>
        <w:t>用户端界面使用el-card组件展示菜品卡片，卡片包含菜品图片、名称、价格、评分等关键信息。使用CSS Grid布局实现响应式的卡片网格，适配不同屏幕尺寸。菜品图片使用el-image组件，支持点击预览大图。评分使用el-rate组件只读显示，评价数使用文字标注。点击卡片跳转到菜品详情页，详情页顶部展示菜品大图和基本信息，下方展示评价列表，使用el-empty组件处理无评价的情况。</w:t>
      </w:r>
    </w:p>
    <w:p w14:paraId="1E215703">
      <w:pPr>
        <w:pStyle w:val="19"/>
        <w:widowControl/>
        <w:ind w:firstLine="420" w:firstLineChars="200"/>
      </w:pPr>
      <w:r>
        <w:rPr>
          <w:color w:val="000000"/>
        </w:rPr>
        <w:t>模块实现效果如图所示，展示了菜品管理界面和用户浏览界面的实际效果。管理界面展示了菜品列表、编辑对话框、图片上传和上下架控制功能。用户界面展示了菜品卡片布局、详情页面和评价展示，验证了模块功能的完整实现。</w:t>
      </w:r>
    </w:p>
    <w:p w14:paraId="512B9D0E">
      <w:pPr>
        <w:pStyle w:val="4"/>
        <w:keepNext/>
        <w:widowControl/>
        <w:numPr>
          <w:ilvl w:val="0"/>
          <w:numId w:val="18"/>
        </w:numPr>
        <w:ind w:left="0" w:leftChars="0" w:firstLine="641" w:firstLineChars="200"/>
        <w:rPr>
          <w:b/>
        </w:rPr>
      </w:pPr>
      <w:bookmarkStart w:id="53" w:name="_Toc1957336025"/>
      <w:r>
        <w:t>评价管理模块</w:t>
      </w:r>
      <w:bookmarkEnd w:id="53"/>
    </w:p>
    <w:p w14:paraId="078025B2">
      <w:pPr>
        <w:pStyle w:val="5"/>
        <w:keepNext/>
        <w:widowControl/>
        <w:numPr>
          <w:ilvl w:val="0"/>
          <w:numId w:val="21"/>
        </w:numPr>
        <w:ind w:left="0" w:leftChars="0" w:firstLine="601" w:firstLineChars="200"/>
        <w:rPr>
          <w:b/>
        </w:rPr>
      </w:pPr>
      <w:bookmarkStart w:id="54" w:name="_Toc1792067429"/>
      <w:r>
        <w:t>功能描述</w:t>
      </w:r>
      <w:bookmarkEnd w:id="54"/>
    </w:p>
    <w:p w14:paraId="22E7A639">
      <w:pPr>
        <w:pStyle w:val="19"/>
        <w:widowControl/>
        <w:ind w:firstLine="420" w:firstLineChars="200"/>
      </w:pPr>
      <w:r>
        <w:rPr>
          <w:color w:val="000000"/>
        </w:rPr>
        <w:t>评价管理模块是食堂评价系统的核心业务模块，承载着收集用户反馈、展示菜品口碑、指导用户选择的重要功能。该模块通过科学的评价机制和智能的内容审核，为食堂服务质量的提升提供了数据基础。</w:t>
      </w:r>
    </w:p>
    <w:p w14:paraId="278D6A4B">
      <w:pPr>
        <w:pStyle w:val="19"/>
        <w:widowControl/>
        <w:ind w:firstLine="420" w:firstLineChars="200"/>
      </w:pPr>
      <w:r>
        <w:rPr>
          <w:color w:val="000000"/>
        </w:rPr>
        <w:t>在评价提交功能中，用户可以对已浏览或消费过的菜品进行评价。评价包括两部分：星级评分和文字评论。星级评分采用1-5星制，1星表示非常不满意，5星表示非常满意，用户通过点击星星图标快速选择评分。文字评论允许用户详细描述菜品的口感、分量、卫生等方面的感受，字数限制为500字以内。为了增强评价的可信度，系统支持上传评价图片，用户最多可以上传3张图片，展示菜品的实际外观、分量等，图片大小限制为2MB以内，格式支持JPG、PNG等常见图片格式。</w:t>
      </w:r>
    </w:p>
    <w:p w14:paraId="0B286A94">
      <w:pPr>
        <w:pStyle w:val="19"/>
        <w:widowControl/>
        <w:ind w:firstLine="420" w:firstLineChars="200"/>
      </w:pPr>
      <w:r>
        <w:rPr>
          <w:color w:val="000000"/>
        </w:rPr>
        <w:t>在评价内容审核功能中，为了维护良好的社区氛围和防止不当言论传播，系统对用户提交的评价内容进行敏感词检测。系统维护一个敏感词库，包括政治敏感词、暴力词汇、侮辱性语言等。当用户提交评价时，系统自动对评价内容进行敏感词匹配，采用DFA（确定性有限自动机）算法实现高效的多模式匹配，检测速度快，对用户体验影响小。如果评价内容包含敏感词，评价的状态将被设置为待审核，不会立即对外展示，而是进入管理员的审核队列。管理员查看待审核评价，判断是否存在实质性问题，可以选择通过（评价变为已发布状态）或拒绝（评价被删除）。如果评价内容未包含敏感词，评价提交后立即发布，状态设置为已发布，对所有用户可见。</w:t>
      </w:r>
    </w:p>
    <w:p w14:paraId="2FBB795B">
      <w:pPr>
        <w:pStyle w:val="19"/>
        <w:widowControl/>
        <w:ind w:firstLine="420" w:firstLineChars="200"/>
      </w:pPr>
      <w:r>
        <w:rPr>
          <w:color w:val="000000"/>
        </w:rPr>
        <w:t>在评分统计功能中，系统实时维护每个菜品的平均评分和评价总数。当用户提交评价后，系统触发评分统计逻辑，查询该菜品的所有评价记录，计算平均评分（AVG函数）和评价数量（COUNT函数），更新dish表中的avg_score和rating_count字段。这两个统计字段在菜品列表和详情页中展示，帮助其他用户快速了解菜品的总体口碑。平均评分保留一位小数，评价数量显示为整数。</w:t>
      </w:r>
    </w:p>
    <w:p w14:paraId="5E9A83EB">
      <w:pPr>
        <w:pStyle w:val="19"/>
        <w:widowControl/>
        <w:ind w:firstLine="420" w:firstLineChars="200"/>
      </w:pPr>
      <w:r>
        <w:rPr>
          <w:color w:val="000000"/>
        </w:rPr>
        <w:t>在评价展示功能中，用户可以从多个入口查看评价信息。在菜品详情页，展示该菜品的所有评价，按提交时间倒序排列，最新的评价显示在最前面。每条评价显示评价用户的头像、昵称、评分星级、评价时间、评价内容和图片（如果有）。用户可以点击图片查看大图，方便查看菜品细节。在个人中心，用户可以查看自己提交的所有评价历史，可以编辑或删除自己的评价。编辑评价可以修改评分和评价内容，删除评价会将评价状态标记为已删除（逻辑删除），同时触发菜品评分的重新统计。</w:t>
      </w:r>
    </w:p>
    <w:p w14:paraId="7F26394B">
      <w:pPr>
        <w:pStyle w:val="19"/>
        <w:widowControl/>
        <w:ind w:firstLine="420" w:firstLineChars="200"/>
      </w:pPr>
      <w:r>
        <w:rPr>
          <w:color w:val="000000"/>
        </w:rPr>
        <w:t>在管理员评价管理功能中，管理员具有查看所有评价的权限。管理员可以按菜品筛选评价，查看特定菜品的所有评价；可以按用户筛选，查看特定用户的评价历史；可以按时间范围筛选，查看某个时间段内的评价；可以按评分筛选，重点关注低评分评价以发现问题；可以按状态筛选，处理待审核的评价。对于恶意评价或虚假评价，管理员可以执行隐藏或删除操作，被删除的评价不再显示，且不计入评分统计。</w:t>
      </w:r>
    </w:p>
    <w:p w14:paraId="1F3F6311">
      <w:pPr>
        <w:pStyle w:val="19"/>
        <w:widowControl/>
        <w:ind w:firstLine="420" w:firstLineChars="200"/>
      </w:pPr>
      <w:r>
        <w:rPr>
          <w:color w:val="000000"/>
        </w:rPr>
        <w:t>该模块的核心业务流程如下：用户在浏览菜品时，点击菜品卡片进入详情页，查看菜品信息和其他用户的评价。如果用户想要提交评价，点击评价按钮，弹出评价提交对话框。用户首先选择评分星级，然后在文本框中输入评价内容，描述自己对菜品的真实感受。如果需要，可以点击图片上传按钮，从相册中选择菜品照片上传（最多3张）。填写完成后，点击提交按钮，前端将评价数据发送到后端。后端接收评价数据，进行敏感词检测，如果通过检测，评价立即发布并展示在菜品详情页，同时更新菜品的平均分和评价数；如果未通过检测，评价进入待审核状态，系统提示用户评价正在审核中。评价成功提交后，对话框关闭，详情页刷新显示最新评价。该模块的核心流程如图所示，清晰展示了从评价提交到审核再到展示的完整过程。</w:t>
      </w:r>
    </w:p>
    <w:p w14:paraId="24A93328">
      <w:pPr>
        <w:pStyle w:val="5"/>
        <w:keepNext/>
        <w:widowControl/>
        <w:numPr>
          <w:ilvl w:val="0"/>
          <w:numId w:val="21"/>
        </w:numPr>
        <w:ind w:left="0" w:leftChars="0" w:firstLine="601" w:firstLineChars="200"/>
        <w:rPr>
          <w:b/>
        </w:rPr>
      </w:pPr>
      <w:bookmarkStart w:id="55" w:name="_Toc819130028"/>
      <w:r>
        <w:t>实现过程</w:t>
      </w:r>
      <w:bookmarkEnd w:id="55"/>
    </w:p>
    <w:p w14:paraId="54A4A42F">
      <w:pPr>
        <w:pStyle w:val="19"/>
        <w:widowControl/>
        <w:ind w:firstLine="420" w:firstLineChars="200"/>
      </w:pPr>
      <w:r>
        <w:rPr>
          <w:color w:val="000000"/>
        </w:rPr>
        <w:t>评价管理模块的实现涉及复杂的业务逻辑和性能优化，包括评价提交、敏感词过滤、异步统计、前端交互等多个技术要点。</w:t>
      </w:r>
    </w:p>
    <w:p w14:paraId="623AA963">
      <w:pPr>
        <w:pStyle w:val="19"/>
        <w:widowControl/>
        <w:ind w:firstLine="420" w:firstLineChars="200"/>
      </w:pPr>
      <w:r>
        <w:rPr>
          <w:color w:val="000000"/>
        </w:rPr>
        <w:t>后端实现在RatingController中，路径分为/api/user/rating（用户接口）和/api/admin/rating（管理员接口）两部分。用户提交评价接口（POST /api/user/rating）接收RatingDTO对象，包含菜品ID、评分（1-5的整数）、评价内容、图片URL数组等。在RatingServiceImpl中，首先验证菜品是否存在且已上架，验证用户是否已经评价过该菜品（一个用户只能评价一个菜品一次）。然后调用SensitiveWordService的checkContent方法检测评价内容中的敏感词。SensitiveWordService使用DFA（Deterministic Finite Automaton，确定性有限自动机）算法实现敏感词匹配，该算法将敏感词构建成一棵多叉树，匹配时只需遍历一次文本即可检测所有敏感词，时间复杂度为O(n)，比朴素的多次字符串匹配高效得多。如果检测到敏感词，返回敏感词列表，评价状态设为待审核（PENDING），否则状态设为已发布（PUBLISHED）。评价保存后，使用@Async注解标注的方法异步更新菜品的评分统计，避免阻塞主线程，提升响应速度。异步方法中，使用SQL聚合函数SELECT AVG(score), COUNT(*) FROM rating WHERE dish_id=? AND status='PUBLISHED'计算平均分和评价数，更新dish表的对应字段。</w:t>
      </w:r>
    </w:p>
    <w:p w14:paraId="39D27FAD">
      <w:pPr>
        <w:pStyle w:val="19"/>
        <w:widowControl/>
        <w:ind w:firstLine="420" w:firstLineChars="200"/>
      </w:pPr>
      <w:r>
        <w:rPr>
          <w:color w:val="000000"/>
        </w:rPr>
        <w:t>管理员审核接口（PUT /api/admin/rating/{id}/audit）接收审核动作（通过或拒绝），更新评价状态。如果审核通过，状态改为已发布，触发菜品评分的重新统计；如果拒绝，状态改为已拒绝，评价不对外展示。管理员删除评价接口执行逻辑删除，删除后也需要重新统计评分，确保数据准确性。</w:t>
      </w:r>
    </w:p>
    <w:p w14:paraId="06BA43F2">
      <w:pPr>
        <w:pStyle w:val="19"/>
        <w:widowControl/>
        <w:ind w:firstLine="420" w:firstLineChars="200"/>
      </w:pPr>
      <w:r>
        <w:rPr>
          <w:color w:val="000000"/>
        </w:rPr>
        <w:t>前端用户界面的实现使用Vue 3组合式API。菜品详情页组件中，使用ref定义响应式变量存储菜品信息和评价列表，使用onMounted生命周期钩子加载数据。评价提交对话框使用el-dialog组件，visible属性控制显示隐藏。评分输入使用el-rate组件，配置max为5，show-score显示分数，v-model绑定评分值。评价内容使用el-input type="textarea"，配置maxlength为500，show-word-limit显示字数统计。图片上传使用el-upload组件，配置action为图片上传接口，list-type为"picture-card"以卡片形式展示，limit为3限制最多3张，on-exceed钩子提示超出限制。点击提交按钮时，调用Axios发送评价数据，使用async/await语法简化异步处理，成功后关闭对话框，调用ElMessage显示成功提示，刷新评价列表。</w:t>
      </w:r>
    </w:p>
    <w:p w14:paraId="2A363527">
      <w:pPr>
        <w:pStyle w:val="19"/>
        <w:widowControl/>
        <w:ind w:firstLine="420" w:firstLineChars="200"/>
      </w:pPr>
      <w:r>
        <w:rPr>
          <w:color w:val="000000"/>
        </w:rPr>
        <w:t>评价列表展示使用el-timeline时间轴组件，每个评价作为一个timeline-item，显示用户头像（el-avatar）、昵称、评分（el-rate只读）、评价时间（使用dayjs库格式化）、评价内容、图片（el-image支持预览）。列表支持下拉加载更多，使用IntersectionObserver API监听滚动到底部，触发下一页数据加载。</w:t>
      </w:r>
    </w:p>
    <w:p w14:paraId="6B4DE028">
      <w:pPr>
        <w:pStyle w:val="19"/>
        <w:widowControl/>
        <w:ind w:firstLine="420" w:firstLineChars="200"/>
      </w:pPr>
      <w:r>
        <w:rPr>
          <w:color w:val="000000"/>
        </w:rPr>
        <w:t>管理员审核界面使用el-table展示待审核评价列表，每行包括用户昵称、菜品名称、评分、评价内容（超长文本省略显示）、提交时间、操作列。操作列提供通过和拒绝按钮，使用el-popconfirm组件确认操作，避免误操作。点击查看详情按钮，使用el-drawer抽屉组件从右侧滑出，显示评价的完整信息和图片，管理员填写审核意见并提交。</w:t>
      </w:r>
    </w:p>
    <w:p w14:paraId="49BD896A">
      <w:pPr>
        <w:pStyle w:val="19"/>
        <w:widowControl/>
        <w:ind w:firstLine="420" w:firstLineChars="200"/>
      </w:pPr>
      <w:r>
        <w:rPr>
          <w:color w:val="000000"/>
        </w:rPr>
        <w:t>模块实现效果如图所示，展示了用户评价提交界面、评价列表展示、敏感词过滤提示、管理员审核界面等关键页面的实际效果，验证了评价管理功能的完整性和易用性。</w:t>
      </w:r>
    </w:p>
    <w:p w14:paraId="3217B258">
      <w:pPr>
        <w:pStyle w:val="4"/>
        <w:keepNext/>
        <w:widowControl/>
        <w:numPr>
          <w:ilvl w:val="0"/>
          <w:numId w:val="18"/>
        </w:numPr>
        <w:ind w:left="0" w:leftChars="0" w:firstLine="641" w:firstLineChars="200"/>
        <w:rPr>
          <w:b/>
        </w:rPr>
      </w:pPr>
      <w:bookmarkStart w:id="56" w:name="_Toc1748203326"/>
      <w:r>
        <w:t>投诉管理模块</w:t>
      </w:r>
      <w:bookmarkEnd w:id="56"/>
    </w:p>
    <w:p w14:paraId="30CADE91">
      <w:pPr>
        <w:pStyle w:val="5"/>
        <w:keepNext/>
        <w:widowControl/>
        <w:numPr>
          <w:ilvl w:val="0"/>
          <w:numId w:val="22"/>
        </w:numPr>
        <w:ind w:left="0" w:leftChars="0" w:firstLine="601" w:firstLineChars="200"/>
        <w:rPr>
          <w:b/>
        </w:rPr>
      </w:pPr>
      <w:bookmarkStart w:id="57" w:name="_Toc182041828"/>
      <w:r>
        <w:t>功能描述</w:t>
      </w:r>
      <w:bookmarkEnd w:id="57"/>
    </w:p>
    <w:p w14:paraId="7467E71B">
      <w:pPr>
        <w:pStyle w:val="19"/>
        <w:widowControl/>
        <w:ind w:firstLine="420" w:firstLineChars="200"/>
      </w:pPr>
      <w:r>
        <w:rPr>
          <w:color w:val="000000"/>
        </w:rPr>
        <w:t>投诉管理模块为用户提供了重要的问题反馈渠道，帮助管理者及时发现食堂服务中存在的问题并采取改进措施。该模块通过规范的投诉流程和完整的状态跟踪，保障了用户诉求能够得到妥善处理，提升了师生对食堂管理的信任度和满意度。</w:t>
      </w:r>
    </w:p>
    <w:p w14:paraId="135257B1">
      <w:pPr>
        <w:pStyle w:val="19"/>
        <w:widowControl/>
        <w:ind w:firstLine="420" w:firstLineChars="200"/>
      </w:pPr>
      <w:r>
        <w:rPr>
          <w:color w:val="000000"/>
        </w:rPr>
        <w:t>在投诉提交功能中，用户可以针对食堂服务的各个方面提交投诉。投诉对象可以是具体的食堂、档口、菜品，也可以是服务态度、环境卫生等抽象问题。用户首先选择投诉类型，系统预设了多种投诉类型供选择：食品安全问题（如食物变质、异物等）、服务态度问题（如工作人员态度恶劣、服务效率低等）、环境卫生问题（如就餐区卫生差、餐具不洁等）、价格问题（如价格虚高、缺斤短两等）、设施设备问题（如空调损坏、桌椅破损等）、其他问题。选择投诉类型后，用户需要填写详细的投诉内容，描述问题发生的时间、地点、具体情况等，文字不少于20字以确保投诉内容的完整性。为了增强投诉的说服力，系统支持上传证据图片，用户可以上传现场照片作为证据，最多支持5张图片，每张图片大小不超过5MB。</w:t>
      </w:r>
    </w:p>
    <w:p w14:paraId="7F966504">
      <w:pPr>
        <w:pStyle w:val="19"/>
        <w:widowControl/>
        <w:ind w:firstLine="420" w:firstLineChars="200"/>
      </w:pPr>
      <w:r>
        <w:rPr>
          <w:color w:val="000000"/>
        </w:rPr>
        <w:t>投诉提交后，系统自动为投诉分配一个唯一的投诉编号，方便用户查询和跟踪。投诉的初始状态为待处理，表示投诉已记录但尚未被管理员查看。系统会向相关管理员发送通知（可以是站内消息或邮件通知），提醒有新投诉需要处理。投诉记录中保存了提交时间、提交用户等信息，便于后续的追溯和分析。</w:t>
      </w:r>
    </w:p>
    <w:p w14:paraId="23869C37">
      <w:pPr>
        <w:pStyle w:val="19"/>
        <w:widowControl/>
        <w:ind w:firstLine="420" w:firstLineChars="200"/>
      </w:pPr>
      <w:r>
        <w:rPr>
          <w:color w:val="000000"/>
        </w:rPr>
        <w:t>在投诉处理功能中，系统为管理员提供了完整的投诉处理流程支持。管理员登录后台后，可以查看投诉列表，列表按提交时间倒序排列，优先显示最新的投诉。管理员点击投诉条目，查看投诉的详细信息，包括投诉类型、投诉对象、投诉内容、证据图片、提交时间、提交用户等。管理员根据投诉内容进行调查核实，可能需要联系相关档口、查看监控录像、询问当事人等。调查过程中，管理员可以更新投诉状态为处理中，表示投诉正在处理但尚未完结。处理完成后，管理员填写处理结果，说明问题的原因、采取的措施、改进的方案等，然后将投诉状态更新为已处理，记录处理时间。用户可以查看投诉的处理进度和处理结果，系统也可以向用户发送处理完成的通知。</w:t>
      </w:r>
    </w:p>
    <w:p w14:paraId="11363C83">
      <w:pPr>
        <w:pStyle w:val="19"/>
        <w:widowControl/>
        <w:ind w:firstLine="420" w:firstLineChars="200"/>
      </w:pPr>
      <w:r>
        <w:rPr>
          <w:color w:val="000000"/>
        </w:rPr>
        <w:t>在投诉统计分析功能中，系统对投诉数据进行多维度统计。按投诉类型统计，了解哪类问题最为突出，为管理重点提供参考。按时间统计，分析投诉数量的变化趋势，评估管理改进的效果。按食堂/档口统计，识别问题较多的食堂或档口，进行重点整改。统计投诉处理时效，计算从投诉提交到处理完成的平均时长，评估管理响应速度。统计用户对处理结果的满意度评价，了解投诉处理的质量。这些统计数据通过图表形式展示在管理后台的统计分析页面，为管理决策提供数据支撑。</w:t>
      </w:r>
    </w:p>
    <w:p w14:paraId="75DC27E9">
      <w:pPr>
        <w:pStyle w:val="19"/>
        <w:widowControl/>
        <w:ind w:firstLine="420" w:firstLineChars="200"/>
      </w:pPr>
      <w:r>
        <w:rPr>
          <w:color w:val="000000"/>
        </w:rPr>
        <w:t>该模块的核心业务流程如下：用户在使用食堂服务过程中遇到问题时，进入系统的投诉中心页面，点击新建投诉按钮。在投诉提交表单中，首先通过下拉选择器选择投诉类型，然后选择投诉对象（如具体的食堂或档口），在文本框中详细描述问题的具体情况，通过图片上传组件选择并上传证据图片。填写完成后，点击提交按钮，前端验证表单数据完整性，发送投诉数据到后端。后端保存投诉信息，返回投诉编号，前端显示提交成功提示和投诉编号，用户可以使用该编号查询投诉处理进度。管理员在后台查看投诉列表，点击待处理投诉，查看详细信息，进行调查处理，填写处理结果，更新状态为已处理。用户在个人中心查看投诉历史，看到投诉已处理，查看处理结果，问题得到解决。该模块的业务流程图如图所示。</w:t>
      </w:r>
    </w:p>
    <w:p w14:paraId="069A162A">
      <w:pPr>
        <w:spacing w:line="240" w:lineRule="auto"/>
        <w:ind w:firstLine="420" w:firstLineChars="200"/>
        <w:jc w:val="center"/>
      </w:pPr>
      <w:r>
        <w:drawing>
          <wp:inline distT="0" distB="0" distL="114300" distR="114300">
            <wp:extent cx="5039995" cy="19893280"/>
            <wp:effectExtent l="0" t="0" r="14605" b="203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0"/>
                    <a:stretch>
                      <a:fillRect/>
                    </a:stretch>
                  </pic:blipFill>
                  <pic:spPr>
                    <a:xfrm>
                      <a:off x="0" y="0"/>
                      <a:ext cx="5040000" cy="19893333"/>
                    </a:xfrm>
                    <a:prstGeom prst="rect">
                      <a:avLst/>
                    </a:prstGeom>
                  </pic:spPr>
                </pic:pic>
              </a:graphicData>
            </a:graphic>
          </wp:inline>
        </w:drawing>
      </w:r>
    </w:p>
    <w:p w14:paraId="0E7DADCD">
      <w:pPr>
        <w:pStyle w:val="177"/>
        <w:widowControl/>
        <w:ind w:firstLine="420" w:firstLineChars="200"/>
      </w:pPr>
      <w:r>
        <w:t>图 5-4  功能描述</w:t>
      </w:r>
    </w:p>
    <w:p w14:paraId="3B3D0874">
      <w:pPr>
        <w:pStyle w:val="5"/>
        <w:keepNext/>
        <w:widowControl/>
        <w:numPr>
          <w:ilvl w:val="0"/>
          <w:numId w:val="22"/>
        </w:numPr>
        <w:ind w:left="0" w:leftChars="0" w:firstLine="601" w:firstLineChars="200"/>
        <w:rPr>
          <w:b/>
        </w:rPr>
      </w:pPr>
      <w:bookmarkStart w:id="58" w:name="_Toc1560289868"/>
      <w:r>
        <w:t>实现过程</w:t>
      </w:r>
      <w:bookmarkEnd w:id="58"/>
    </w:p>
    <w:p w14:paraId="576456AA">
      <w:pPr>
        <w:pStyle w:val="19"/>
        <w:widowControl/>
        <w:ind w:firstLine="420" w:firstLineChars="200"/>
      </w:pPr>
      <w:r>
        <w:rPr>
          <w:color w:val="000000"/>
        </w:rPr>
        <w:t>投诉管理模块的实现重点在于状态流转机制和通知功能，确保投诉能够得到及时有效的处理和反馈。</w:t>
      </w:r>
    </w:p>
    <w:p w14:paraId="6F0D7912">
      <w:pPr>
        <w:pStyle w:val="19"/>
        <w:widowControl/>
        <w:ind w:firstLine="420" w:firstLineChars="200"/>
      </w:pPr>
      <w:r>
        <w:rPr>
          <w:color w:val="000000"/>
        </w:rPr>
        <w:t>后端实现在ComplaintController中，提供用户投诉接口和管理员处理接口。用户提交投诉接口（POST /api/user/complaint）接收ComplaintDTO对象，包含投诉类型（type）、投诉对象ID（target_id，可能是食堂ID或档口ID）、投诉内容（content）、图片URL数组（images）等。在ComplaintServiceImpl中，验证投诉内容不少于20字，验证图片数量不超过5张，验证投诉对象ID存在。创建Complaint实体对象，设置初始状态为待处理（PENDING），保存到数据库。保存成功后，触发通知逻辑，向相关管理员发送通知。通知可以通过多种方式实现：站内消息通知，在系统内创建一条消息记录，管理员登录后可见；邮件通知，使用Spring Boot的JavaMailSender发送邮件到管理员邮箱；WebSocket推送，实时推送通知到管理员在线的浏览器页面。本系统实现了站内消息通知，通过MessageService创建通知消息。</w:t>
      </w:r>
    </w:p>
    <w:p w14:paraId="6B309A4F">
      <w:pPr>
        <w:pStyle w:val="19"/>
        <w:widowControl/>
        <w:ind w:firstLine="420" w:firstLineChars="200"/>
      </w:pPr>
      <w:r>
        <w:rPr>
          <w:color w:val="000000"/>
        </w:rPr>
        <w:t>管理员查询投诉列表接口（GET /api/admin/complaint）支持多维度筛选。使用QueryWrapper构造查询条件：按状态筛选，eq("status", status)；按类型筛选，eq("type", type)；按时间范围筛选，ge("create_time", startTime).le("create_time", endTime)；按优先级排序，orderByDesc("create_time")优先显示最新投诉。返回Page对象包含投诉列表和分页信息，投诉列表的VO对象中关联查询用户昵称、投诉对象名称等信息，方便管理员快速了解情况。</w:t>
      </w:r>
    </w:p>
    <w:p w14:paraId="1323E03B">
      <w:pPr>
        <w:pStyle w:val="19"/>
        <w:widowControl/>
        <w:ind w:firstLine="420" w:firstLineChars="200"/>
      </w:pPr>
      <w:r>
        <w:rPr>
          <w:color w:val="000000"/>
        </w:rPr>
        <w:t>管理员处理投诉接口（PUT /api/admin/complaint/{id}/handle）接收投诉ID和处理结果DTO（包含处理结果文字和处理意见）。在Service层，先查询投诉记录验证存在且未处理，然后更新投诉状态为已处理（HANDLED），记录处理结果（result字段）、处理时间（handle_time字段），计算处理时长（handle_time - create_time）。更新成功后，向投诉用户发送处理完成通知，通知内容包括投诉编号、处理结果摘要、处理时间等。</w:t>
      </w:r>
    </w:p>
    <w:p w14:paraId="554B74E0">
      <w:pPr>
        <w:pStyle w:val="19"/>
        <w:widowControl/>
        <w:ind w:firstLine="420" w:firstLineChars="200"/>
      </w:pPr>
      <w:r>
        <w:rPr>
          <w:color w:val="000000"/>
        </w:rPr>
        <w:t>前端用户界面实现分为投诉提交页和投诉历史页。投诉提交页使用el-form组件构建表单，包含投诉类型选择器（el-select，options为预定义的类型列表）、投诉对象选择器（级联选择，先选食堂再选档口）、投诉内容输入（el-input type="textarea"，配置minlength为20，maxlength为500，show-word-limit显示字数）、图片上传（el-upload，limit为5，list-type为"picture-card"）。表单配置验证规则，必填项使用required:true，内容长度使用min和max限制。点击提交按钮时，使用el-form的validate方法验证表单，验证通过后发送请求，使用loading状态防止重复提交，成功后显示投诉编号，跳转到投诉历史页。</w:t>
      </w:r>
    </w:p>
    <w:p w14:paraId="6319AC71">
      <w:pPr>
        <w:pStyle w:val="19"/>
        <w:widowControl/>
        <w:ind w:firstLine="420" w:firstLineChars="200"/>
      </w:pPr>
      <w:r>
        <w:rPr>
          <w:color w:val="000000"/>
        </w:rPr>
        <w:t>投诉历史页使用el-card组件展示投诉卡片列表，每个卡片显示投诉编号、类型、状态、提交时间、处理结果（如果已处理）。状态使用el-tag组件，不同状态显示不同颜色：待处理为橙色（type="warning"），处理中为蓝色（type="info"），已处理为绿色（type="success"）。点击卡片展开详情，显示完整的投诉内容和证据图片，图片使用el-image组件支持点击预览。如果投诉已处理，显示处理结果和处理时间。</w:t>
      </w:r>
    </w:p>
    <w:p w14:paraId="55D818F5">
      <w:pPr>
        <w:pStyle w:val="19"/>
        <w:widowControl/>
        <w:ind w:firstLine="420" w:firstLineChars="200"/>
      </w:pPr>
      <w:r>
        <w:rPr>
          <w:color w:val="000000"/>
        </w:rPr>
        <w:t>管理员处理界面使用el-table展示投诉列表，配置筛选表单实现多维度查询。表格列包括投诉编号、用户昵称、投诉类型、投诉对象、提交时间、状态、操作等。点击处理按钮，使用el-drawer抽屉组件从右侧滑出，宽度设为50%。抽屉内上半部分展示投诉详细信息，包括完整的投诉内容和图片，图片使用el-image组件展示，支持大图预览。下半部分是处理表单，管理员填写处理结果，使用el-input type="textarea"，字数限制为200-1000字。点击提交处理按钮，调用处理接口，成功后关闭抽屉，刷新列表，投诉状态更新为已处理。</w:t>
      </w:r>
    </w:p>
    <w:p w14:paraId="2E4F45DB">
      <w:pPr>
        <w:pStyle w:val="19"/>
        <w:widowControl/>
        <w:ind w:firstLine="420" w:firstLineChars="200"/>
      </w:pPr>
      <w:r>
        <w:rPr>
          <w:color w:val="000000"/>
        </w:rPr>
        <w:t>模块实现效果如图所示，展示了用户投诉提交界面、投诉历史页面、管理员投诉列表、投诉详情抽屉和处理结果展示，验证了投诉流程的完整性和状态流转的正确性。</w:t>
      </w:r>
    </w:p>
    <w:p w14:paraId="56E72A1A">
      <w:pPr>
        <w:pStyle w:val="4"/>
        <w:keepNext/>
        <w:widowControl/>
        <w:numPr>
          <w:ilvl w:val="0"/>
          <w:numId w:val="18"/>
        </w:numPr>
        <w:ind w:left="0" w:leftChars="0" w:firstLine="641" w:firstLineChars="200"/>
        <w:rPr>
          <w:b/>
        </w:rPr>
      </w:pPr>
      <w:bookmarkStart w:id="59" w:name="_Toc868997959"/>
      <w:r>
        <w:t>系统管理模块</w:t>
      </w:r>
      <w:bookmarkEnd w:id="59"/>
    </w:p>
    <w:p w14:paraId="3787CBA4">
      <w:pPr>
        <w:pStyle w:val="5"/>
        <w:keepNext/>
        <w:widowControl/>
        <w:numPr>
          <w:ilvl w:val="0"/>
          <w:numId w:val="23"/>
        </w:numPr>
        <w:ind w:left="0" w:leftChars="0" w:firstLine="601" w:firstLineChars="200"/>
        <w:rPr>
          <w:b/>
        </w:rPr>
      </w:pPr>
      <w:bookmarkStart w:id="60" w:name="_Toc212413666"/>
      <w:r>
        <w:t>功能描述</w:t>
      </w:r>
      <w:bookmarkEnd w:id="60"/>
    </w:p>
    <w:p w14:paraId="69E97CAF">
      <w:pPr>
        <w:pStyle w:val="19"/>
        <w:widowControl/>
        <w:ind w:firstLine="420" w:firstLineChars="200"/>
      </w:pPr>
      <w:r>
        <w:rPr>
          <w:color w:val="000000"/>
        </w:rPr>
        <w:t>系统管理模块是面向系统管理员的高级管理功能集合，提供了系统运维、配置管理、数据统计、日志审计等功能，是保障系统稳定运行和持续优化的重要支撑模块。该模块仅限系统管理员角色访问，通过@PreAuthorize("hasRole('SYSTEM_ADMIN')")注解进行权限控制，确保系统关键功能的安全性。</w:t>
      </w:r>
    </w:p>
    <w:p w14:paraId="5B55026D">
      <w:pPr>
        <w:pStyle w:val="19"/>
        <w:widowControl/>
        <w:ind w:firstLine="420" w:firstLineChars="200"/>
      </w:pPr>
      <w:r>
        <w:rPr>
          <w:color w:val="000000"/>
        </w:rPr>
        <w:t>在用户管理功能中，系统管理员可以查看系统中的所有用户账号，包括普通用户、食堂管理员和其他系统管理员。用户列表展示用户的基本信息，如用户名、昵称、邮箱、角色、状态、注册时间等。管理员可以通过搜索框按用户名或昵称进行模糊查询，可以按角色和状态进行筛选，支持分页浏览。对于存在问题的用户，管理员可以执行禁用操作，将用户状态设置为禁用，禁用的用户无法登录系统；当问题解决后，可以重新启用账户。对于忘记密码的用户，管理员可以执行重置密码操作，将密码重置为系统默认密码，用户使用默认密码登录后需要强制修改密码。管理员还可以为用户分配或修改角色，如将普通用户提升为食堂管理员，或取消某个食堂管理员的管理权限。</w:t>
      </w:r>
    </w:p>
    <w:p w14:paraId="4CF3271A">
      <w:pPr>
        <w:pStyle w:val="19"/>
        <w:widowControl/>
        <w:ind w:firstLine="420" w:firstLineChars="200"/>
      </w:pPr>
      <w:r>
        <w:rPr>
          <w:color w:val="000000"/>
        </w:rPr>
        <w:t>在权限配置功能中，系统采用基于角色的访问控制（RBAC）模型。系统预定义了三种角色：普通用户（USER）具有浏览菜品和提交评价投诉的权限；食堂管理员（CANTEEN_ADMIN）除了普通用户权限外，还具有管理食堂、档口、菜品信息，查看和处理评价投诉的权限；系统管理员（SYSTEM_ADMIN）拥有最高权限，可以执行用户管理、权限配置、敏感词维护等所有管理操作。权限配置界面展示角色与权限的对应关系矩阵，管理员可以调整角色的权限范围，权限的粒度细化到具体的功能模块和操作类型（查看、新增、修改、删除）。</w:t>
      </w:r>
    </w:p>
    <w:p w14:paraId="5E323C9A">
      <w:pPr>
        <w:pStyle w:val="19"/>
        <w:widowControl/>
        <w:ind w:firstLine="420" w:firstLineChars="200"/>
      </w:pPr>
      <w:r>
        <w:rPr>
          <w:color w:val="000000"/>
        </w:rPr>
        <w:t>在敏感词维护功能中，系统管理员可以对敏感词库进行维护，保证评价内容审核的准确性。敏感词管理界面支持敏感词的新增、修改、删除、启用和禁用操作。敏感词按类型进行分类管理，包括违法类（涉及违法犯罪的词汇）、色情类（涉及色情内容的词汇）、广告类（广告推广相关词汇）、侮辱类（侮辱性语言）、其他类。每个敏感词可以单独设置是否启用，禁用的敏感词不参与内容检测。敏感词库的更新会实时生效，系统使用缓存技术（如Redis或本地缓存）存储敏感词列表，当敏感词库更新时，清除缓存重新加载，确保检测逻辑使用最新的敏感词数据。</w:t>
      </w:r>
    </w:p>
    <w:p w14:paraId="380821F1">
      <w:pPr>
        <w:pStyle w:val="19"/>
        <w:widowControl/>
        <w:ind w:firstLine="420" w:firstLineChars="200"/>
      </w:pPr>
      <w:r>
        <w:rPr>
          <w:color w:val="000000"/>
        </w:rPr>
        <w:t>在统计分析功能中，系统提供了多维度的数据统计和可视化展示，帮助管理者了解系统运营状况和发现潜在问题。用户数趋势统计按日期统计每天的新增用户数和累计用户数，使用折线图展示用户增长趋势。评价数趋势统计每天的评价提交数量，分析用户活跃度变化。投诉处理率统计待处理、处理中、已处理三种状态的投诉数量和占比，使用饼图展示，评估管理响应效率。菜品评分排行统计平均评分最高的Top 10菜品和评分最低的Bottom 10菜品，使用柱状图展示，帮助管理者了解受欢迎菜品和需要改进的菜品。热门档口统计根据档口下菜品的总评价数排名，识别最受关注的档口。这些统计数据支持按时间范围筛选（最近7天、最近30天、自定义时间段），提供多种视角的数据分析。</w:t>
      </w:r>
    </w:p>
    <w:p w14:paraId="54B3BB79">
      <w:pPr>
        <w:pStyle w:val="19"/>
        <w:widowControl/>
        <w:ind w:firstLine="420" w:firstLineChars="200"/>
      </w:pPr>
      <w:r>
        <w:rPr>
          <w:color w:val="000000"/>
        </w:rPr>
        <w:t>在文件管理功能中，管理员可以查看系统中上传的所有图片文件列表，包括文件名、大小、上传时间、关联对象（食堂、档口、菜品、评价等）。对于无用的图片文件，管理员可以执行清理操作，释放服务器存储空间。系统提供文件存储统计，展示总文件数量、总占用空间、各类型文件占比等信息。</w:t>
      </w:r>
    </w:p>
    <w:p w14:paraId="34E04D3C">
      <w:pPr>
        <w:pStyle w:val="19"/>
        <w:widowControl/>
        <w:ind w:firstLine="420" w:firstLineChars="200"/>
      </w:pPr>
      <w:r>
        <w:rPr>
          <w:color w:val="000000"/>
        </w:rPr>
        <w:t>在系统日志功能中，系统自动记录用户的关键操作和系统异常信息。日志内容包括操作时间、操作用户、操作类型（登录、新增、修改、删除等）、操作对象（如修改了哪个菜品）、操作参数、操作结果（成功或失败）、IP地址等。管理员可以通过日志查询界面，按用户筛选某个用户的所有操作记录，按时间范围查询某个时间段的日志，按操作类型筛选特定操作，按关键词搜索日志内容。日志查询支持分页显示，日志记录按时间倒序排列。日志功能对于问题追踪、安全审计、用户行为分析具有重要价值。</w:t>
      </w:r>
    </w:p>
    <w:p w14:paraId="6F65E41D">
      <w:pPr>
        <w:pStyle w:val="19"/>
        <w:widowControl/>
        <w:ind w:firstLine="420" w:firstLineChars="200"/>
      </w:pPr>
      <w:r>
        <w:rPr>
          <w:color w:val="000000"/>
        </w:rPr>
        <w:t>该模块的功能流程如图所示，展示了系统管理员的典型操作流程，包括用户管理、权限配置、敏感词维护、统计分析等功能的使用场景。</w:t>
      </w:r>
    </w:p>
    <w:p w14:paraId="4A15CDC2">
      <w:pPr>
        <w:spacing w:line="240" w:lineRule="auto"/>
        <w:ind w:firstLine="420" w:firstLineChars="200"/>
        <w:jc w:val="center"/>
      </w:pPr>
      <w:r>
        <w:drawing>
          <wp:inline distT="0" distB="0" distL="114300" distR="114300">
            <wp:extent cx="5039995" cy="4118610"/>
            <wp:effectExtent l="0" t="0" r="14605" b="215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1"/>
                    <a:stretch>
                      <a:fillRect/>
                    </a:stretch>
                  </pic:blipFill>
                  <pic:spPr>
                    <a:xfrm>
                      <a:off x="0" y="0"/>
                      <a:ext cx="5040000" cy="4118851"/>
                    </a:xfrm>
                    <a:prstGeom prst="rect">
                      <a:avLst/>
                    </a:prstGeom>
                  </pic:spPr>
                </pic:pic>
              </a:graphicData>
            </a:graphic>
          </wp:inline>
        </w:drawing>
      </w:r>
    </w:p>
    <w:p w14:paraId="09349E42">
      <w:pPr>
        <w:pStyle w:val="177"/>
        <w:widowControl/>
        <w:ind w:firstLine="420" w:firstLineChars="200"/>
      </w:pPr>
      <w:r>
        <w:t>图 5-5  功能描述</w:t>
      </w:r>
    </w:p>
    <w:p w14:paraId="251B0561">
      <w:pPr>
        <w:pStyle w:val="5"/>
        <w:keepNext/>
        <w:widowControl/>
        <w:numPr>
          <w:ilvl w:val="0"/>
          <w:numId w:val="23"/>
        </w:numPr>
        <w:ind w:left="0" w:leftChars="0" w:firstLine="601" w:firstLineChars="200"/>
        <w:rPr>
          <w:b/>
        </w:rPr>
      </w:pPr>
      <w:bookmarkStart w:id="61" w:name="_Toc918663148"/>
      <w:r>
        <w:t>实现过程</w:t>
      </w:r>
      <w:bookmarkEnd w:id="61"/>
    </w:p>
    <w:p w14:paraId="2D764C7A">
      <w:pPr>
        <w:pStyle w:val="19"/>
        <w:widowControl/>
        <w:ind w:firstLine="420" w:firstLineChars="200"/>
      </w:pPr>
      <w:r>
        <w:rPr>
          <w:color w:val="000000"/>
        </w:rPr>
        <w:t>系统管理模块的实现分散在多个Controller中，每个Controller负责一类管理功能，通过统一的权限控制确保只有系统管理员可以访问。</w:t>
      </w:r>
    </w:p>
    <w:p w14:paraId="609082CA">
      <w:pPr>
        <w:pStyle w:val="19"/>
        <w:widowControl/>
        <w:ind w:firstLine="420" w:firstLineChars="200"/>
      </w:pPr>
      <w:r>
        <w:rPr>
          <w:color w:val="000000"/>
        </w:rPr>
        <w:t>在用户管理的后端实现中，AdminController提供/api/admin/user路径下的接口。实现GET接口查询用户列表，支持分页参数和筛选条件（角色、状态、关键词），使用QueryWrapper构造查询，like方法实现模糊搜索，eq方法实现精确匹配。实现PUT /{id}/role接口处理角色分配，接收用户ID和新角色，更新user表的role字段。实现PUT /{id}/status接口处理状态更新，切换用户的启用禁用状态。实现PUT /{id}/reset-password接口重置密码，生成默认密码（如"123456"），使用BCrypt加密后更新到数据库，同时设置force_change_password标记，用户下次登录时强制修改密码。</w:t>
      </w:r>
    </w:p>
    <w:p w14:paraId="661063ED">
      <w:pPr>
        <w:pStyle w:val="19"/>
        <w:widowControl/>
        <w:ind w:firstLine="420" w:firstLineChars="200"/>
      </w:pPr>
      <w:r>
        <w:rPr>
          <w:color w:val="000000"/>
        </w:rPr>
        <w:t>在敏感词管理的后端实现中，SensitiveWordController提供/api/admin/sensitive-word接口。实现标准的CRUD接口，支持敏感词的增删改查。为了提升敏感词检测性能，系统使用缓存技术。在应用启动时，SensitiveWordService从数据库加载所有启用状态的敏感词，构建DFA自动机，存储在内存中。当检测评价内容时，直接使用内存中的DFA进行匹配，避免每次都查询数据库。当管理员新增、修改或删除敏感词时，除了更新数据库，还要清除缓存并重新构建DFA，使用@CacheEvict注解实现缓存失效，@PostConstruct注解的方法在Bean初始化时加载数据。敏感词支持正则表达式匹配，如"sb+"可以匹配"sb"、"sbb"等变形，提高过滤效果。</w:t>
      </w:r>
    </w:p>
    <w:p w14:paraId="6AD4B000">
      <w:pPr>
        <w:pStyle w:val="19"/>
        <w:widowControl/>
        <w:ind w:firstLine="420" w:firstLineChars="200"/>
      </w:pPr>
      <w:r>
        <w:rPr>
          <w:color w:val="000000"/>
        </w:rPr>
        <w:t>在统计分析的后端实现中，StatisticsController提供/api/admin/statistics路径下的多个接口。实现用户趋势接口，执行SQL查询SELECT DATE(create_time) as date, COUNT(*) as count FROM user WHERE create_time &gt;= ? GROUP BY DATE(create_time)，返回时间序列数据。实现评价趋势接口，统计每天的评价数量。实现投诉统计接口，使用COUNT(*) GROUP BY status查询各状态投诉数量，计算处理率（已处理数/总数×100%）。实现菜品排行接口，使用ORDER BY avg_score DESC LIMIT 10查询高分菜品，ORDER BY avg_score ASC LIMIT 10查询低分菜品。使用缓存注解@Cacheable缓存统计结果，设置有效期为5分钟，避免频繁执行复杂查询。</w:t>
      </w:r>
    </w:p>
    <w:p w14:paraId="52532077">
      <w:pPr>
        <w:pStyle w:val="19"/>
        <w:widowControl/>
        <w:ind w:firstLine="420" w:firstLineChars="200"/>
      </w:pPr>
      <w:r>
        <w:rPr>
          <w:color w:val="000000"/>
        </w:rPr>
        <w:t>在文件管理的实现中，FileUploadController提供/api/common/upload接口处理文件上传。使用MultipartFile接收前端上传的文件，验证文件类型（image/jpeg、image/png等）和大小（不超过5MB）。生成唯一的文件名（UUID+原始扩展名），保存文件到服务器的指定目录（如/uploads/images/），返回文件的访问URL（如http://localhost:8080/uploads/images/xxx.jpg）。配置静态资源映射，使上传的图片可以通过URL直接访问。FileService记录文件的元数据（文件名、大小、上传时间、关联对象），便于后续管理和清理。</w:t>
      </w:r>
    </w:p>
    <w:p w14:paraId="3A19C5E5">
      <w:pPr>
        <w:pStyle w:val="19"/>
        <w:widowControl/>
        <w:ind w:firstLine="420" w:firstLineChars="200"/>
      </w:pPr>
      <w:r>
        <w:rPr>
          <w:color w:val="000000"/>
        </w:rPr>
        <w:t>在系统日志的实现中，使用AOP（面向切面编程）技术实现操作日志的自动记录。定义@Log自定义注解，包含操作类型（type）和操作描述（desc）属性。定义LogAspect切面类，使用@Around通知拦截标注了@Log注解的方法。在方法执行前记录开始时间，执行后记录结束时间，计算执行耗时。通过反射获取方法参数，从SecurityContext获取当前用户信息，从HttpServletRequest获取IP地址，组装OperationLog实体对象，包含操作时间、操作用户、操作类型、操作描述、请求参数、返回结果、执行耗时、IP地址等。异步保存日志到数据库，避免影响主业务性能。日志查询接口支持多条件组合查询和分页，使用索引优化查询性能。</w:t>
      </w:r>
    </w:p>
    <w:p w14:paraId="1C3CD035">
      <w:pPr>
        <w:pStyle w:val="19"/>
        <w:widowControl/>
        <w:ind w:firstLine="420" w:firstLineChars="200"/>
      </w:pPr>
      <w:r>
        <w:rPr>
          <w:color w:val="000000"/>
        </w:rPr>
        <w:t>前端实现使用ECharts图表库进行数据可视化。在统计分析页面，引入echarts库，创建图表容器DOM元素，使用echarts.init初始化图表实例。配置option对象定义图表类型、数据、样式等。折线图用于展示趋势数据，配置xAxis为时间轴，yAxis为数值轴，series为数据系列。柱状图用于展示排行数据，type设置为'bar'。饼图用于展示占比数据，type设置为'pie'，配置label显示百分比。图表支持响应式，监听窗口resize事件调用chart.resize()方法。数据通过Axios从后端API获取，使用onMounted钩子初次加载，提供刷新按钮手动更新数据。</w:t>
      </w:r>
    </w:p>
    <w:p w14:paraId="4E50C517">
      <w:pPr>
        <w:pStyle w:val="19"/>
        <w:widowControl/>
        <w:ind w:firstLine="420" w:firstLineChars="200"/>
      </w:pPr>
      <w:r>
        <w:rPr>
          <w:color w:val="000000"/>
        </w:rPr>
        <w:t>敏感词管理界面使用el-table展示敏感词列表，使用el-tag组件标识敏感词类型，不同类型显示不同颜色。启用状态使用el-switch组件快速切换。新增和编辑敏感词使用el-dialog对话框，表单中包括敏感词内容输入、类型选择、状态设置。</w:t>
      </w:r>
    </w:p>
    <w:p w14:paraId="3E40AE3F">
      <w:pPr>
        <w:pStyle w:val="19"/>
        <w:widowControl/>
        <w:ind w:firstLine="420" w:firstLineChars="200"/>
      </w:pPr>
      <w:r>
        <w:rPr>
          <w:color w:val="000000"/>
        </w:rPr>
        <w:t>系统日志查询界面提供高级筛选表单，包括用户选择（el-select）、时间范围选择（el-date-picker，type为'datetimerange'）、操作类型选择、关键词搜索。日志列表使用el-table展示，配置stripe斑马纹样式，支持排序和分页。点击日志条目查看详细信息，使用el-descriptions组件展示日志的所有字段，参数和结果使用el-code-preview代码高亮展示。</w:t>
      </w:r>
    </w:p>
    <w:p w14:paraId="146C57BE">
      <w:pPr>
        <w:pStyle w:val="19"/>
        <w:widowControl/>
        <w:ind w:firstLine="420" w:firstLineChars="200"/>
      </w:pPr>
      <w:r>
        <w:rPr>
          <w:color w:val="000000"/>
        </w:rPr>
        <w:t>模块实现效果如图所示，展示了用户管理界面、统计分析仪表盘（包括折线图、柱状图、饼图等多种图表）、敏感词管理列表、系统日志查询界面，验证了系统管理模块的完整性和实用性。</w:t>
      </w:r>
    </w:p>
    <w:p w14:paraId="78076519">
      <w:pPr>
        <w:ind w:firstLine="420" w:firstLineChars="200"/>
      </w:pPr>
      <w:r>
        <w:br w:type="page"/>
      </w:r>
    </w:p>
    <w:p w14:paraId="67CE7517">
      <w:pPr>
        <w:pStyle w:val="3"/>
        <w:keepNext/>
        <w:widowControl/>
        <w:numPr>
          <w:ilvl w:val="0"/>
          <w:numId w:val="8"/>
        </w:numPr>
        <w:ind w:left="0" w:leftChars="0" w:firstLine="881" w:firstLineChars="200"/>
        <w:jc w:val="center"/>
        <w:rPr>
          <w:rFonts w:hint="eastAsia" w:ascii="宋体" w:hAnsi="宋体" w:eastAsia="宋体" w:cs="宋体"/>
          <w:b/>
          <w:bCs/>
          <w:color w:val="auto"/>
        </w:rPr>
      </w:pPr>
      <w:bookmarkStart w:id="62" w:name="_Toc1711590153"/>
      <w:r>
        <w:rPr>
          <w:rFonts w:hint="eastAsia" w:ascii="宋体" w:hAnsi="宋体" w:eastAsia="宋体" w:cs="宋体"/>
          <w:b/>
          <w:bCs/>
          <w:color w:val="auto"/>
        </w:rPr>
        <w:t>测试与评价</w:t>
      </w:r>
      <w:bookmarkEnd w:id="62"/>
    </w:p>
    <w:p w14:paraId="5DB51AF2">
      <w:pPr>
        <w:pStyle w:val="4"/>
        <w:keepNext/>
        <w:widowControl/>
        <w:numPr>
          <w:ilvl w:val="0"/>
          <w:numId w:val="24"/>
        </w:numPr>
        <w:ind w:left="0" w:leftChars="0" w:firstLine="641" w:firstLineChars="200"/>
        <w:rPr>
          <w:b/>
        </w:rPr>
      </w:pPr>
      <w:bookmarkStart w:id="63" w:name="_Toc1152249906"/>
      <w:r>
        <w:t>系统测试的目的</w:t>
      </w:r>
      <w:bookmarkEnd w:id="63"/>
    </w:p>
    <w:p w14:paraId="1AF8BB2F">
      <w:pPr>
        <w:pStyle w:val="19"/>
        <w:widowControl/>
        <w:ind w:firstLine="420" w:firstLineChars="200"/>
      </w:pPr>
      <w:r>
        <w:rPr>
          <w:color w:val="000000"/>
        </w:rPr>
        <w:t>系统测试是软件开发生命周期中的关键环节，其目的是通过系统化的测试活动，验证系统是否满足需求规格说明书中定义的功能和性能要求，发现并修复系统中潜在的缺陷和问题，评估系统的质量水平，确保系统能够稳定可靠地运行并满足用户需求。</w:t>
      </w:r>
    </w:p>
    <w:p w14:paraId="0D40D2E2">
      <w:pPr>
        <w:pStyle w:val="19"/>
        <w:widowControl/>
        <w:ind w:firstLine="420" w:firstLineChars="200"/>
      </w:pPr>
      <w:r>
        <w:rPr>
          <w:color w:val="000000"/>
        </w:rPr>
        <w:t>对于本食堂评价系统，测试的主要目标包括以下几个方面。首先是功能正确性测试，需要验证系统的各个功能模块是否按照需求规格说明正确实现，业务逻辑是否准确，数据处理是否符合预期。例如，用户登录功能是否能正确验证用户名和密码，评价提交后是否能正确更新菜品的平均评分，投诉状态流转是否符合业务规则等。功能测试需要覆盖正常场景、异常场景和边界场景，确保系统在各种情况下都能正确处理。</w:t>
      </w:r>
    </w:p>
    <w:p w14:paraId="6D6EC2B3">
      <w:pPr>
        <w:pStyle w:val="19"/>
        <w:widowControl/>
        <w:ind w:firstLine="420" w:firstLineChars="200"/>
      </w:pPr>
      <w:r>
        <w:rPr>
          <w:color w:val="000000"/>
        </w:rPr>
        <w:t>其次是性能测试，需要验证系统在不同负载条件下的性能表现。测试系统在正常负载下的响应时间，确保用户操作能够得到及时响应，页面加载时间不超过2秒，接口响应时间不超过1秒。测试系统在高负载下的表现，模拟大量并发用户同时访问系统，验证系统能否稳定运行，是否出现性能瓶颈。测试系统的吞吐量，即单位时间内系统能够处理的请求数量。测试系统的资源占用情况，包括CPU使用率、内存使用量、数据库连接数等，确保系统资源消耗在合理范围内。</w:t>
      </w:r>
    </w:p>
    <w:p w14:paraId="190BCEFB">
      <w:pPr>
        <w:pStyle w:val="19"/>
        <w:widowControl/>
        <w:ind w:firstLine="420" w:firstLineChars="200"/>
      </w:pPr>
      <w:r>
        <w:rPr>
          <w:color w:val="000000"/>
        </w:rPr>
        <w:t>再次是安全性测试，验证系统的安全机制是否有效，是否存在常见的安全漏洞。测试用户认证和授权机制，验证未登录用户无法访问受保护接口，不同角色用户只能访问其权限范围内的功能。测试密码加密存储，确认数据库中存储的是加密后的密码而非明文。测试系统是否存在SQL注入漏洞，通过构造恶意SQL语句尝试注入，验证系统是否能够正确防御。测试系统是否存在跨站脚本攻击（XSS）漏洞，在输入框中输入脚本代码，验证系统是否进行了转义处理。测试系统是否存在跨站请求伪造（CSRF）漏洞，虽然本系统使用JWT认证不依赖Cookie，CSRF风险较低，但仍需验证。</w:t>
      </w:r>
    </w:p>
    <w:p w14:paraId="7FAF6032">
      <w:pPr>
        <w:pStyle w:val="19"/>
        <w:widowControl/>
        <w:ind w:firstLine="420" w:firstLineChars="200"/>
      </w:pPr>
      <w:r>
        <w:rPr>
          <w:color w:val="000000"/>
        </w:rPr>
        <w:t>最后是兼容性测试和可用性测试。兼容性测试验证系统在不同浏览器（Chrome、Firefox、Safari、Edge等）、不同操作系统（Windows、macOS、Linux）、不同屏幕分辨率下的表现是否一致，界面是否正常显示，功能是否正常工作。可用性测试评估系统的易用性，包括界面是否友好、操作是否简单直观、错误提示是否清晰准确、用户是否能够快速上手等。</w:t>
      </w:r>
    </w:p>
    <w:p w14:paraId="5A220F8E">
      <w:pPr>
        <w:pStyle w:val="19"/>
        <w:widowControl/>
        <w:ind w:firstLine="420" w:firstLineChars="200"/>
      </w:pPr>
      <w:r>
        <w:rPr>
          <w:color w:val="000000"/>
        </w:rPr>
        <w:t>测试过程遵循规范的流程，包括测试计划制定、测试用例设计、测试环境搭建、测试执行、缺陷记录和跟踪、缺陷修复验证、回归测试等环节。通过系统化的测试活动，发现并修复了多处缺陷，不断提升系统质量，最终确保系统达到上线标准，能够稳定可靠地为用户提供服务。</w:t>
      </w:r>
    </w:p>
    <w:p w14:paraId="2E51F36F">
      <w:pPr>
        <w:pStyle w:val="4"/>
        <w:keepNext/>
        <w:widowControl/>
        <w:numPr>
          <w:ilvl w:val="0"/>
          <w:numId w:val="24"/>
        </w:numPr>
        <w:ind w:left="0" w:leftChars="0" w:firstLine="641" w:firstLineChars="200"/>
        <w:rPr>
          <w:b/>
        </w:rPr>
      </w:pPr>
      <w:bookmarkStart w:id="64" w:name="_Toc2004125143"/>
      <w:r>
        <w:t>系统功能测试</w:t>
      </w:r>
      <w:bookmarkEnd w:id="64"/>
    </w:p>
    <w:p w14:paraId="4BCFF624">
      <w:pPr>
        <w:pStyle w:val="5"/>
        <w:keepNext/>
        <w:widowControl/>
        <w:numPr>
          <w:ilvl w:val="0"/>
          <w:numId w:val="25"/>
        </w:numPr>
        <w:ind w:left="0" w:leftChars="0" w:firstLine="601" w:firstLineChars="200"/>
        <w:rPr>
          <w:b/>
        </w:rPr>
      </w:pPr>
      <w:bookmarkStart w:id="65" w:name="_Toc50275206"/>
      <w:r>
        <w:t>用户认证与权限管理测试</w:t>
      </w:r>
      <w:bookmarkEnd w:id="65"/>
    </w:p>
    <w:p w14:paraId="3CB38789">
      <w:pPr>
        <w:pStyle w:val="19"/>
        <w:widowControl/>
        <w:ind w:firstLine="420" w:firstLineChars="200"/>
      </w:pPr>
      <w:r>
        <w:rPr>
          <w:color w:val="000000"/>
        </w:rPr>
        <w:t>用户认证与权限管理模块是系统安全的核心，测试的重点是验证认证机制的有效性和权限控制的正确性。</w:t>
      </w:r>
    </w:p>
    <w:p w14:paraId="33FAAE2E">
      <w:pPr>
        <w:pStyle w:val="19"/>
        <w:widowControl/>
        <w:ind w:firstLine="420" w:firstLineChars="200"/>
      </w:pPr>
      <w:r>
        <w:rPr>
          <w:color w:val="000000"/>
        </w:rPr>
        <w:t>测试用例设计覆盖了用户注册、登录、令牌验证和权限控制的各个场景。在用户注册测试中，设计了正常注册场景（填写完整有效的信息，注册成功）、异常场景（用户名已存在注册失败、密码强度不足注册失败、邮箱格式错误注册失败）、边界场景（用户名长度为最小值1字符和最大值50字符）等测试用例。在用户登录测试中，设计了正确用户名密码登录成功返回Token、错误密码登录失败返回错误提示、用户名不存在登录失败、账户被禁用无法登录等测试用例。在令牌验证测试中，设计了携带有效Token访问接口成功、不携带Token访问接口返回401错误、携带过期Token访问接口返回401错误、携带签名错误的Token访问接口返回401错误等测试用例。在权限控制测试中，设计了管理员访问管理接口成功、普通用户访问管理接口返回403错误、跨角色访问被拒绝等测试用例。</w:t>
      </w:r>
    </w:p>
    <w:p w14:paraId="3BE55C33">
      <w:pPr>
        <w:pStyle w:val="19"/>
        <w:widowControl/>
        <w:ind w:firstLine="420" w:firstLineChars="200"/>
      </w:pPr>
      <w:r>
        <w:rPr>
          <w:color w:val="000000"/>
        </w:rPr>
        <w:t>测试执行过程中，使用Postman工具发送HTTP请求，模拟前端的调用行为。使用JUnit和MockMvc编写单元测试和集成测试，对Controller、Service、Mapper各层进行测试，确保代码逻辑正确。测试过程中发现了一些问题并进行了修复：Token过期时间配置错误，原设置为24分钟应为24小时，已修改配置；权限判断逻辑遗漏，部分接口缺少@PreAuthorize注解导致权限控制失效，已补充注解；登录失败次数未正确计数，已修复计数逻辑并添加自动解锁机制。</w:t>
      </w:r>
    </w:p>
    <w:p w14:paraId="3D19BB70">
      <w:pPr>
        <w:pStyle w:val="19"/>
        <w:widowControl/>
        <w:ind w:firstLine="420" w:firstLineChars="200"/>
      </w:pPr>
      <w:r>
        <w:rPr>
          <w:color w:val="000000"/>
        </w:rPr>
        <w:t>所有测试用例执行结果如下表所示，共设计了15个测试用例，涵盖注册、登录、令牌验证、权限控制等功能点，经过测试和问题修复，所有用例全部通过，验证了用户认证与权限管理模块的功能正确性和安全性。</w:t>
      </w:r>
    </w:p>
    <w:p w14:paraId="2E9179CE">
      <w:pPr>
        <w:pStyle w:val="180"/>
        <w:widowControl/>
        <w:ind w:firstLine="420" w:firstLineChars="200"/>
      </w:pPr>
      <w:r>
        <w:t>表 6-1  用户认证与权限管理测试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1083"/>
        <w:gridCol w:w="1652"/>
        <w:gridCol w:w="1083"/>
        <w:gridCol w:w="1083"/>
        <w:gridCol w:w="1083"/>
        <w:gridCol w:w="1083"/>
        <w:gridCol w:w="1083"/>
      </w:tblGrid>
      <w:tr w14:paraId="74FE9E11">
        <w:tc>
          <w:tcPr>
            <w:tcW w:w="1083" w:type="dxa"/>
          </w:tcPr>
          <w:p w14:paraId="0C36CCC9">
            <w:pPr>
              <w:pStyle w:val="181"/>
              <w:bidi w:val="0"/>
            </w:pPr>
            <w:r>
              <w:rPr>
                <w:rFonts w:hint="eastAsia"/>
              </w:rPr>
              <w:t>测试用例ID</w:t>
            </w:r>
          </w:p>
        </w:tc>
        <w:tc>
          <w:tcPr>
            <w:tcW w:w="1083" w:type="dxa"/>
          </w:tcPr>
          <w:p w14:paraId="4AE7F3E4">
            <w:pPr>
              <w:pStyle w:val="181"/>
              <w:bidi w:val="0"/>
            </w:pPr>
            <w:r>
              <w:rPr>
                <w:rFonts w:hint="eastAsia"/>
              </w:rPr>
              <w:t>测试场景</w:t>
            </w:r>
          </w:p>
        </w:tc>
        <w:tc>
          <w:tcPr>
            <w:tcW w:w="1083" w:type="dxa"/>
          </w:tcPr>
          <w:p w14:paraId="7DBFC635">
            <w:pPr>
              <w:pStyle w:val="181"/>
              <w:bidi w:val="0"/>
            </w:pPr>
            <w:r>
              <w:rPr>
                <w:rFonts w:hint="eastAsia"/>
              </w:rPr>
              <w:t>输入数据</w:t>
            </w:r>
          </w:p>
        </w:tc>
        <w:tc>
          <w:tcPr>
            <w:tcW w:w="1083" w:type="dxa"/>
          </w:tcPr>
          <w:p w14:paraId="305FBF26">
            <w:pPr>
              <w:pStyle w:val="181"/>
              <w:bidi w:val="0"/>
            </w:pPr>
            <w:r>
              <w:rPr>
                <w:rFonts w:hint="eastAsia"/>
              </w:rPr>
              <w:t>操作步骤</w:t>
            </w:r>
          </w:p>
        </w:tc>
        <w:tc>
          <w:tcPr>
            <w:tcW w:w="1083" w:type="dxa"/>
          </w:tcPr>
          <w:p w14:paraId="284E9968">
            <w:pPr>
              <w:pStyle w:val="181"/>
              <w:bidi w:val="0"/>
            </w:pPr>
            <w:r>
              <w:rPr>
                <w:rFonts w:hint="eastAsia"/>
              </w:rPr>
              <w:t>预期结果</w:t>
            </w:r>
          </w:p>
        </w:tc>
        <w:tc>
          <w:tcPr>
            <w:tcW w:w="1083" w:type="dxa"/>
          </w:tcPr>
          <w:p w14:paraId="61EB9FC1">
            <w:pPr>
              <w:pStyle w:val="181"/>
              <w:bidi w:val="0"/>
            </w:pPr>
            <w:r>
              <w:rPr>
                <w:rFonts w:hint="eastAsia"/>
              </w:rPr>
              <w:t>实际结果</w:t>
            </w:r>
          </w:p>
        </w:tc>
        <w:tc>
          <w:tcPr>
            <w:tcW w:w="1083" w:type="dxa"/>
          </w:tcPr>
          <w:p w14:paraId="751C4CA9">
            <w:pPr>
              <w:pStyle w:val="181"/>
              <w:bidi w:val="0"/>
            </w:pPr>
            <w:r>
              <w:rPr>
                <w:rFonts w:hint="eastAsia"/>
              </w:rPr>
              <w:t>测试状态</w:t>
            </w:r>
          </w:p>
        </w:tc>
        <w:tc>
          <w:tcPr>
            <w:tcW w:w="1083" w:type="dxa"/>
          </w:tcPr>
          <w:p w14:paraId="0839474D">
            <w:pPr>
              <w:pStyle w:val="181"/>
              <w:bidi w:val="0"/>
            </w:pPr>
            <w:r>
              <w:rPr>
                <w:rFonts w:hint="eastAsia"/>
              </w:rPr>
              <w:t>备注</w:t>
            </w:r>
          </w:p>
        </w:tc>
      </w:tr>
      <w:tr w14:paraId="33097AF3">
        <w:tc>
          <w:tcPr>
            <w:tcW w:w="1083" w:type="dxa"/>
          </w:tcPr>
          <w:p w14:paraId="519AEB85">
            <w:pPr>
              <w:pStyle w:val="181"/>
              <w:bidi w:val="0"/>
            </w:pPr>
            <w:r>
              <w:rPr>
                <w:rFonts w:hint="eastAsia"/>
              </w:rPr>
              <w:t>TC-AUTH-001</w:t>
            </w:r>
          </w:p>
        </w:tc>
        <w:tc>
          <w:tcPr>
            <w:tcW w:w="1083" w:type="dxa"/>
          </w:tcPr>
          <w:p w14:paraId="25D8B247">
            <w:pPr>
              <w:pStyle w:val="181"/>
              <w:bidi w:val="0"/>
            </w:pPr>
            <w:r>
              <w:rPr>
                <w:rFonts w:hint="eastAsia"/>
              </w:rPr>
              <w:t>用户正常注册</w:t>
            </w:r>
          </w:p>
        </w:tc>
        <w:tc>
          <w:tcPr>
            <w:tcW w:w="1083" w:type="dxa"/>
          </w:tcPr>
          <w:p w14:paraId="3CC765A7">
            <w:pPr>
              <w:pStyle w:val="181"/>
              <w:bidi w:val="0"/>
            </w:pPr>
            <w:r>
              <w:rPr>
                <w:rFonts w:hint="eastAsia"/>
              </w:rPr>
              <w:t>用户名:testuser,密码:Test@123,邮箱:test@qq.com</w:t>
            </w:r>
          </w:p>
        </w:tc>
        <w:tc>
          <w:tcPr>
            <w:tcW w:w="1083" w:type="dxa"/>
          </w:tcPr>
          <w:p w14:paraId="532A8633">
            <w:pPr>
              <w:pStyle w:val="181"/>
              <w:bidi w:val="0"/>
            </w:pPr>
            <w:r>
              <w:rPr>
                <w:rFonts w:hint="eastAsia"/>
              </w:rPr>
              <w:t>1.填写注册信息 2.提交注册</w:t>
            </w:r>
          </w:p>
        </w:tc>
        <w:tc>
          <w:tcPr>
            <w:tcW w:w="1083" w:type="dxa"/>
          </w:tcPr>
          <w:p w14:paraId="1DBF2C84">
            <w:pPr>
              <w:pStyle w:val="181"/>
              <w:bidi w:val="0"/>
            </w:pPr>
            <w:r>
              <w:rPr>
                <w:rFonts w:hint="eastAsia"/>
              </w:rPr>
              <w:t>注册成功,返回用户信息</w:t>
            </w:r>
          </w:p>
        </w:tc>
        <w:tc>
          <w:tcPr>
            <w:tcW w:w="1083" w:type="dxa"/>
          </w:tcPr>
          <w:p w14:paraId="2150AA5D">
            <w:pPr>
              <w:pStyle w:val="181"/>
              <w:bidi w:val="0"/>
            </w:pPr>
            <w:r>
              <w:rPr>
                <w:rFonts w:hint="eastAsia"/>
              </w:rPr>
              <w:t>注册成功,返回用户信息</w:t>
            </w:r>
          </w:p>
        </w:tc>
        <w:tc>
          <w:tcPr>
            <w:tcW w:w="1083" w:type="dxa"/>
          </w:tcPr>
          <w:p w14:paraId="40351149">
            <w:pPr>
              <w:pStyle w:val="181"/>
              <w:bidi w:val="0"/>
            </w:pPr>
            <w:r>
              <w:rPr>
                <w:rFonts w:hint="eastAsia"/>
              </w:rPr>
              <w:t>通过</w:t>
            </w:r>
          </w:p>
        </w:tc>
        <w:tc>
          <w:tcPr>
            <w:tcW w:w="1083" w:type="dxa"/>
          </w:tcPr>
          <w:p w14:paraId="338B1408">
            <w:pPr>
              <w:spacing w:before="0" w:after="0" w:line="240" w:lineRule="auto"/>
              <w:ind w:left="30" w:right="30" w:firstLine="0"/>
              <w:jc w:val="left"/>
            </w:pPr>
          </w:p>
        </w:tc>
      </w:tr>
      <w:tr w14:paraId="3A56DCBA">
        <w:tc>
          <w:tcPr>
            <w:tcW w:w="1083" w:type="dxa"/>
          </w:tcPr>
          <w:p w14:paraId="217FB221">
            <w:pPr>
              <w:pStyle w:val="181"/>
              <w:bidi w:val="0"/>
            </w:pPr>
            <w:r>
              <w:rPr>
                <w:rFonts w:hint="eastAsia"/>
              </w:rPr>
              <w:t>TC-AUTH-002</w:t>
            </w:r>
          </w:p>
        </w:tc>
        <w:tc>
          <w:tcPr>
            <w:tcW w:w="1083" w:type="dxa"/>
          </w:tcPr>
          <w:p w14:paraId="4BEB3543">
            <w:pPr>
              <w:pStyle w:val="181"/>
              <w:bidi w:val="0"/>
            </w:pPr>
            <w:r>
              <w:rPr>
                <w:rFonts w:hint="eastAsia"/>
              </w:rPr>
              <w:t>用户名已存在</w:t>
            </w:r>
          </w:p>
        </w:tc>
        <w:tc>
          <w:tcPr>
            <w:tcW w:w="1083" w:type="dxa"/>
          </w:tcPr>
          <w:p w14:paraId="35B375A1">
            <w:pPr>
              <w:pStyle w:val="181"/>
              <w:bidi w:val="0"/>
            </w:pPr>
            <w:r>
              <w:rPr>
                <w:rFonts w:hint="eastAsia"/>
              </w:rPr>
              <w:t>用户名:admin,密码:Test@123,邮箱:new@qq.com</w:t>
            </w:r>
          </w:p>
        </w:tc>
        <w:tc>
          <w:tcPr>
            <w:tcW w:w="1083" w:type="dxa"/>
          </w:tcPr>
          <w:p w14:paraId="4BCEDDF4">
            <w:pPr>
              <w:pStyle w:val="181"/>
              <w:bidi w:val="0"/>
            </w:pPr>
            <w:r>
              <w:rPr>
                <w:rFonts w:hint="eastAsia"/>
              </w:rPr>
              <w:t>1.使用已存在用户名注册</w:t>
            </w:r>
          </w:p>
        </w:tc>
        <w:tc>
          <w:tcPr>
            <w:tcW w:w="1083" w:type="dxa"/>
          </w:tcPr>
          <w:p w14:paraId="590D0561">
            <w:pPr>
              <w:pStyle w:val="181"/>
              <w:bidi w:val="0"/>
            </w:pPr>
            <w:r>
              <w:rPr>
                <w:rFonts w:hint="eastAsia"/>
              </w:rPr>
              <w:t>提示用户名已存在</w:t>
            </w:r>
          </w:p>
        </w:tc>
        <w:tc>
          <w:tcPr>
            <w:tcW w:w="1083" w:type="dxa"/>
          </w:tcPr>
          <w:p w14:paraId="604EF837">
            <w:pPr>
              <w:pStyle w:val="181"/>
              <w:bidi w:val="0"/>
            </w:pPr>
            <w:r>
              <w:rPr>
                <w:rFonts w:hint="eastAsia"/>
              </w:rPr>
              <w:t>提示用户名已存在</w:t>
            </w:r>
          </w:p>
        </w:tc>
        <w:tc>
          <w:tcPr>
            <w:tcW w:w="1083" w:type="dxa"/>
          </w:tcPr>
          <w:p w14:paraId="52435720">
            <w:pPr>
              <w:pStyle w:val="181"/>
              <w:bidi w:val="0"/>
            </w:pPr>
            <w:r>
              <w:rPr>
                <w:rFonts w:hint="eastAsia"/>
              </w:rPr>
              <w:t>通过</w:t>
            </w:r>
          </w:p>
        </w:tc>
        <w:tc>
          <w:tcPr>
            <w:tcW w:w="1083" w:type="dxa"/>
          </w:tcPr>
          <w:p w14:paraId="388F7502">
            <w:pPr>
              <w:spacing w:before="0" w:after="0" w:line="240" w:lineRule="auto"/>
              <w:ind w:left="30" w:right="30" w:firstLine="0"/>
              <w:jc w:val="left"/>
            </w:pPr>
          </w:p>
        </w:tc>
      </w:tr>
      <w:tr w14:paraId="77374E2F">
        <w:tc>
          <w:tcPr>
            <w:tcW w:w="1083" w:type="dxa"/>
          </w:tcPr>
          <w:p w14:paraId="5D27F8CF">
            <w:pPr>
              <w:pStyle w:val="181"/>
              <w:bidi w:val="0"/>
            </w:pPr>
            <w:r>
              <w:rPr>
                <w:rFonts w:hint="eastAsia"/>
              </w:rPr>
              <w:t>TC-AUTH-003</w:t>
            </w:r>
          </w:p>
        </w:tc>
        <w:tc>
          <w:tcPr>
            <w:tcW w:w="1083" w:type="dxa"/>
          </w:tcPr>
          <w:p w14:paraId="2C25AE59">
            <w:pPr>
              <w:pStyle w:val="181"/>
              <w:bidi w:val="0"/>
            </w:pPr>
            <w:r>
              <w:rPr>
                <w:rFonts w:hint="eastAsia"/>
              </w:rPr>
              <w:t>密码强度不足</w:t>
            </w:r>
          </w:p>
        </w:tc>
        <w:tc>
          <w:tcPr>
            <w:tcW w:w="1083" w:type="dxa"/>
          </w:tcPr>
          <w:p w14:paraId="2DC05D66">
            <w:pPr>
              <w:pStyle w:val="181"/>
              <w:bidi w:val="0"/>
            </w:pPr>
            <w:r>
              <w:rPr>
                <w:rFonts w:hint="eastAsia"/>
              </w:rPr>
              <w:t>用户名:testuser,密码:123,邮箱:test@qq.com</w:t>
            </w:r>
          </w:p>
        </w:tc>
        <w:tc>
          <w:tcPr>
            <w:tcW w:w="1083" w:type="dxa"/>
          </w:tcPr>
          <w:p w14:paraId="5CD0ADFC">
            <w:pPr>
              <w:pStyle w:val="181"/>
              <w:bidi w:val="0"/>
            </w:pPr>
            <w:r>
              <w:rPr>
                <w:rFonts w:hint="eastAsia"/>
              </w:rPr>
              <w:t>1.使用弱密码注册</w:t>
            </w:r>
          </w:p>
        </w:tc>
        <w:tc>
          <w:tcPr>
            <w:tcW w:w="1083" w:type="dxa"/>
          </w:tcPr>
          <w:p w14:paraId="615E4131">
            <w:pPr>
              <w:pStyle w:val="181"/>
              <w:bidi w:val="0"/>
            </w:pPr>
            <w:r>
              <w:rPr>
                <w:rFonts w:hint="eastAsia"/>
              </w:rPr>
              <w:t>提示密码强度不足</w:t>
            </w:r>
          </w:p>
        </w:tc>
        <w:tc>
          <w:tcPr>
            <w:tcW w:w="1083" w:type="dxa"/>
          </w:tcPr>
          <w:p w14:paraId="2A0059B2">
            <w:pPr>
              <w:pStyle w:val="181"/>
              <w:bidi w:val="0"/>
            </w:pPr>
            <w:r>
              <w:rPr>
                <w:rFonts w:hint="eastAsia"/>
              </w:rPr>
              <w:t>提示密码强度不足</w:t>
            </w:r>
          </w:p>
        </w:tc>
        <w:tc>
          <w:tcPr>
            <w:tcW w:w="1083" w:type="dxa"/>
          </w:tcPr>
          <w:p w14:paraId="448BED7A">
            <w:pPr>
              <w:pStyle w:val="181"/>
              <w:bidi w:val="0"/>
            </w:pPr>
            <w:r>
              <w:rPr>
                <w:rFonts w:hint="eastAsia"/>
              </w:rPr>
              <w:t>通过</w:t>
            </w:r>
          </w:p>
        </w:tc>
        <w:tc>
          <w:tcPr>
            <w:tcW w:w="1083" w:type="dxa"/>
          </w:tcPr>
          <w:p w14:paraId="7556AF82">
            <w:pPr>
              <w:spacing w:before="0" w:after="0" w:line="240" w:lineRule="auto"/>
              <w:ind w:left="30" w:right="30" w:firstLine="0"/>
              <w:jc w:val="left"/>
            </w:pPr>
          </w:p>
        </w:tc>
      </w:tr>
      <w:tr w14:paraId="2145492A">
        <w:tc>
          <w:tcPr>
            <w:tcW w:w="1083" w:type="dxa"/>
          </w:tcPr>
          <w:p w14:paraId="51EB2E1A">
            <w:pPr>
              <w:pStyle w:val="181"/>
              <w:bidi w:val="0"/>
            </w:pPr>
            <w:r>
              <w:rPr>
                <w:rFonts w:hint="eastAsia"/>
              </w:rPr>
              <w:t>TC-AUTH-004</w:t>
            </w:r>
          </w:p>
        </w:tc>
        <w:tc>
          <w:tcPr>
            <w:tcW w:w="1083" w:type="dxa"/>
          </w:tcPr>
          <w:p w14:paraId="404163A2">
            <w:pPr>
              <w:pStyle w:val="181"/>
              <w:bidi w:val="0"/>
            </w:pPr>
            <w:r>
              <w:rPr>
                <w:rFonts w:hint="eastAsia"/>
              </w:rPr>
              <w:t>邮箱格式错误</w:t>
            </w:r>
          </w:p>
        </w:tc>
        <w:tc>
          <w:tcPr>
            <w:tcW w:w="1083" w:type="dxa"/>
          </w:tcPr>
          <w:p w14:paraId="0470FD34">
            <w:pPr>
              <w:pStyle w:val="181"/>
              <w:bidi w:val="0"/>
            </w:pPr>
            <w:r>
              <w:rPr>
                <w:rFonts w:hint="eastAsia"/>
              </w:rPr>
              <w:t>用户名:testuser,密码:Test@123,邮箱:invalid</w:t>
            </w:r>
          </w:p>
        </w:tc>
        <w:tc>
          <w:tcPr>
            <w:tcW w:w="1083" w:type="dxa"/>
          </w:tcPr>
          <w:p w14:paraId="5F5400A5">
            <w:pPr>
              <w:pStyle w:val="181"/>
              <w:bidi w:val="0"/>
            </w:pPr>
            <w:r>
              <w:rPr>
                <w:rFonts w:hint="eastAsia"/>
              </w:rPr>
              <w:t>1.使用错误邮箱格式注册</w:t>
            </w:r>
          </w:p>
        </w:tc>
        <w:tc>
          <w:tcPr>
            <w:tcW w:w="1083" w:type="dxa"/>
          </w:tcPr>
          <w:p w14:paraId="7B5FC53D">
            <w:pPr>
              <w:pStyle w:val="181"/>
              <w:bidi w:val="0"/>
            </w:pPr>
            <w:r>
              <w:rPr>
                <w:rFonts w:hint="eastAsia"/>
              </w:rPr>
              <w:t>提示邮箱格式错误</w:t>
            </w:r>
          </w:p>
        </w:tc>
        <w:tc>
          <w:tcPr>
            <w:tcW w:w="1083" w:type="dxa"/>
          </w:tcPr>
          <w:p w14:paraId="3FC902CC">
            <w:pPr>
              <w:pStyle w:val="181"/>
              <w:bidi w:val="0"/>
            </w:pPr>
            <w:r>
              <w:rPr>
                <w:rFonts w:hint="eastAsia"/>
              </w:rPr>
              <w:t>提示邮箱格式错误</w:t>
            </w:r>
          </w:p>
        </w:tc>
        <w:tc>
          <w:tcPr>
            <w:tcW w:w="1083" w:type="dxa"/>
          </w:tcPr>
          <w:p w14:paraId="05A0164E">
            <w:pPr>
              <w:pStyle w:val="181"/>
              <w:bidi w:val="0"/>
            </w:pPr>
            <w:r>
              <w:rPr>
                <w:rFonts w:hint="eastAsia"/>
              </w:rPr>
              <w:t>通过</w:t>
            </w:r>
          </w:p>
        </w:tc>
        <w:tc>
          <w:tcPr>
            <w:tcW w:w="1083" w:type="dxa"/>
          </w:tcPr>
          <w:p w14:paraId="59920FEE">
            <w:pPr>
              <w:spacing w:before="0" w:after="0" w:line="240" w:lineRule="auto"/>
              <w:ind w:left="30" w:right="30" w:firstLine="0"/>
              <w:jc w:val="left"/>
            </w:pPr>
          </w:p>
        </w:tc>
      </w:tr>
      <w:tr w14:paraId="394D6B7E">
        <w:tc>
          <w:tcPr>
            <w:tcW w:w="1083" w:type="dxa"/>
          </w:tcPr>
          <w:p w14:paraId="14883E88">
            <w:pPr>
              <w:pStyle w:val="181"/>
              <w:bidi w:val="0"/>
            </w:pPr>
            <w:r>
              <w:rPr>
                <w:rFonts w:hint="eastAsia"/>
              </w:rPr>
              <w:t>TC-AUTH-005</w:t>
            </w:r>
          </w:p>
        </w:tc>
        <w:tc>
          <w:tcPr>
            <w:tcW w:w="1083" w:type="dxa"/>
          </w:tcPr>
          <w:p w14:paraId="438C6D77">
            <w:pPr>
              <w:pStyle w:val="181"/>
              <w:bidi w:val="0"/>
            </w:pPr>
            <w:r>
              <w:rPr>
                <w:rFonts w:hint="eastAsia"/>
              </w:rPr>
              <w:t>用户名最小长度</w:t>
            </w:r>
          </w:p>
        </w:tc>
        <w:tc>
          <w:tcPr>
            <w:tcW w:w="1083" w:type="dxa"/>
          </w:tcPr>
          <w:p w14:paraId="2B5D7CD6">
            <w:pPr>
              <w:pStyle w:val="181"/>
              <w:bidi w:val="0"/>
            </w:pPr>
            <w:r>
              <w:rPr>
                <w:rFonts w:hint="eastAsia"/>
              </w:rPr>
              <w:t>用户名:a,密码:Test@123,邮箱:test@qq.com</w:t>
            </w:r>
          </w:p>
        </w:tc>
        <w:tc>
          <w:tcPr>
            <w:tcW w:w="1083" w:type="dxa"/>
          </w:tcPr>
          <w:p w14:paraId="0725DDD3">
            <w:pPr>
              <w:pStyle w:val="181"/>
              <w:bidi w:val="0"/>
            </w:pPr>
            <w:r>
              <w:rPr>
                <w:rFonts w:hint="eastAsia"/>
              </w:rPr>
              <w:t>1.使用1字符用户名注册</w:t>
            </w:r>
          </w:p>
        </w:tc>
        <w:tc>
          <w:tcPr>
            <w:tcW w:w="1083" w:type="dxa"/>
          </w:tcPr>
          <w:p w14:paraId="3BBD8B5D">
            <w:pPr>
              <w:pStyle w:val="181"/>
              <w:bidi w:val="0"/>
            </w:pPr>
            <w:r>
              <w:rPr>
                <w:rFonts w:hint="eastAsia"/>
              </w:rPr>
              <w:t>注册成功</w:t>
            </w:r>
          </w:p>
        </w:tc>
        <w:tc>
          <w:tcPr>
            <w:tcW w:w="1083" w:type="dxa"/>
          </w:tcPr>
          <w:p w14:paraId="06D1C35C">
            <w:pPr>
              <w:pStyle w:val="181"/>
              <w:bidi w:val="0"/>
            </w:pPr>
            <w:r>
              <w:rPr>
                <w:rFonts w:hint="eastAsia"/>
              </w:rPr>
              <w:t>注册成功</w:t>
            </w:r>
          </w:p>
        </w:tc>
        <w:tc>
          <w:tcPr>
            <w:tcW w:w="1083" w:type="dxa"/>
          </w:tcPr>
          <w:p w14:paraId="0C24A4EE">
            <w:pPr>
              <w:pStyle w:val="181"/>
              <w:bidi w:val="0"/>
            </w:pPr>
            <w:r>
              <w:rPr>
                <w:rFonts w:hint="eastAsia"/>
              </w:rPr>
              <w:t>通过</w:t>
            </w:r>
          </w:p>
        </w:tc>
        <w:tc>
          <w:tcPr>
            <w:tcW w:w="1083" w:type="dxa"/>
          </w:tcPr>
          <w:p w14:paraId="119F8D12">
            <w:pPr>
              <w:pStyle w:val="181"/>
              <w:bidi w:val="0"/>
            </w:pPr>
            <w:r>
              <w:rPr>
                <w:rFonts w:hint="eastAsia"/>
              </w:rPr>
              <w:t>边界值测试</w:t>
            </w:r>
          </w:p>
        </w:tc>
      </w:tr>
      <w:tr w14:paraId="35E979BB">
        <w:tc>
          <w:tcPr>
            <w:tcW w:w="1083" w:type="dxa"/>
          </w:tcPr>
          <w:p w14:paraId="37199762">
            <w:pPr>
              <w:pStyle w:val="181"/>
              <w:bidi w:val="0"/>
            </w:pPr>
            <w:r>
              <w:rPr>
                <w:rFonts w:hint="eastAsia"/>
              </w:rPr>
              <w:t>TC-AUTH-006</w:t>
            </w:r>
          </w:p>
        </w:tc>
        <w:tc>
          <w:tcPr>
            <w:tcW w:w="1083" w:type="dxa"/>
          </w:tcPr>
          <w:p w14:paraId="23D632E2">
            <w:pPr>
              <w:pStyle w:val="181"/>
              <w:bidi w:val="0"/>
            </w:pPr>
            <w:r>
              <w:rPr>
                <w:rFonts w:hint="eastAsia"/>
              </w:rPr>
              <w:t>用户名最大长度</w:t>
            </w:r>
          </w:p>
        </w:tc>
        <w:tc>
          <w:tcPr>
            <w:tcW w:w="1083" w:type="dxa"/>
          </w:tcPr>
          <w:p w14:paraId="489240A9">
            <w:pPr>
              <w:pStyle w:val="181"/>
              <w:bidi w:val="0"/>
            </w:pPr>
            <w:r>
              <w:rPr>
                <w:rFonts w:hint="eastAsia"/>
              </w:rPr>
              <w:t>用户名:50字符,密码:Test@123,邮箱:test@qq.com</w:t>
            </w:r>
          </w:p>
        </w:tc>
        <w:tc>
          <w:tcPr>
            <w:tcW w:w="1083" w:type="dxa"/>
          </w:tcPr>
          <w:p w14:paraId="3D5D6D1B">
            <w:pPr>
              <w:pStyle w:val="181"/>
              <w:bidi w:val="0"/>
            </w:pPr>
            <w:r>
              <w:rPr>
                <w:rFonts w:hint="eastAsia"/>
              </w:rPr>
              <w:t>1.使用50字符用户名注册</w:t>
            </w:r>
          </w:p>
        </w:tc>
        <w:tc>
          <w:tcPr>
            <w:tcW w:w="1083" w:type="dxa"/>
          </w:tcPr>
          <w:p w14:paraId="6C9873E9">
            <w:pPr>
              <w:pStyle w:val="181"/>
              <w:bidi w:val="0"/>
            </w:pPr>
            <w:r>
              <w:rPr>
                <w:rFonts w:hint="eastAsia"/>
              </w:rPr>
              <w:t>注册成功</w:t>
            </w:r>
          </w:p>
        </w:tc>
        <w:tc>
          <w:tcPr>
            <w:tcW w:w="1083" w:type="dxa"/>
          </w:tcPr>
          <w:p w14:paraId="0282D671">
            <w:pPr>
              <w:pStyle w:val="181"/>
              <w:bidi w:val="0"/>
            </w:pPr>
            <w:r>
              <w:rPr>
                <w:rFonts w:hint="eastAsia"/>
              </w:rPr>
              <w:t>注册成功</w:t>
            </w:r>
          </w:p>
        </w:tc>
        <w:tc>
          <w:tcPr>
            <w:tcW w:w="1083" w:type="dxa"/>
          </w:tcPr>
          <w:p w14:paraId="56027259">
            <w:pPr>
              <w:pStyle w:val="181"/>
              <w:bidi w:val="0"/>
            </w:pPr>
            <w:r>
              <w:rPr>
                <w:rFonts w:hint="eastAsia"/>
              </w:rPr>
              <w:t>通过</w:t>
            </w:r>
          </w:p>
        </w:tc>
        <w:tc>
          <w:tcPr>
            <w:tcW w:w="1083" w:type="dxa"/>
          </w:tcPr>
          <w:p w14:paraId="468C0577">
            <w:pPr>
              <w:pStyle w:val="181"/>
              <w:bidi w:val="0"/>
            </w:pPr>
            <w:r>
              <w:rPr>
                <w:rFonts w:hint="eastAsia"/>
              </w:rPr>
              <w:t>边界值测试</w:t>
            </w:r>
          </w:p>
        </w:tc>
      </w:tr>
      <w:tr w14:paraId="2C351451">
        <w:tc>
          <w:tcPr>
            <w:tcW w:w="1083" w:type="dxa"/>
          </w:tcPr>
          <w:p w14:paraId="57AF4371">
            <w:pPr>
              <w:pStyle w:val="181"/>
              <w:bidi w:val="0"/>
            </w:pPr>
            <w:r>
              <w:rPr>
                <w:rFonts w:hint="eastAsia"/>
              </w:rPr>
              <w:t>TC-AUTH-007</w:t>
            </w:r>
          </w:p>
        </w:tc>
        <w:tc>
          <w:tcPr>
            <w:tcW w:w="1083" w:type="dxa"/>
          </w:tcPr>
          <w:p w14:paraId="3612533E">
            <w:pPr>
              <w:pStyle w:val="181"/>
              <w:bidi w:val="0"/>
            </w:pPr>
            <w:r>
              <w:rPr>
                <w:rFonts w:hint="eastAsia"/>
              </w:rPr>
              <w:t>正确用户名密码登录</w:t>
            </w:r>
          </w:p>
        </w:tc>
        <w:tc>
          <w:tcPr>
            <w:tcW w:w="1083" w:type="dxa"/>
          </w:tcPr>
          <w:p w14:paraId="1B5A52AE">
            <w:pPr>
              <w:pStyle w:val="181"/>
              <w:bidi w:val="0"/>
            </w:pPr>
            <w:r>
              <w:rPr>
                <w:rFonts w:hint="eastAsia"/>
              </w:rPr>
              <w:t>用户名:admin,密码:admin123</w:t>
            </w:r>
          </w:p>
        </w:tc>
        <w:tc>
          <w:tcPr>
            <w:tcW w:w="1083" w:type="dxa"/>
          </w:tcPr>
          <w:p w14:paraId="23B7C9E8">
            <w:pPr>
              <w:pStyle w:val="181"/>
              <w:bidi w:val="0"/>
            </w:pPr>
            <w:r>
              <w:rPr>
                <w:rFonts w:hint="eastAsia"/>
              </w:rPr>
              <w:t>1.输入正确用户名密码 2.点击登录</w:t>
            </w:r>
          </w:p>
        </w:tc>
        <w:tc>
          <w:tcPr>
            <w:tcW w:w="1083" w:type="dxa"/>
          </w:tcPr>
          <w:p w14:paraId="47E6CF12">
            <w:pPr>
              <w:pStyle w:val="181"/>
              <w:bidi w:val="0"/>
            </w:pPr>
            <w:r>
              <w:rPr>
                <w:rFonts w:hint="eastAsia"/>
              </w:rPr>
              <w:t>登录成功,返回Token</w:t>
            </w:r>
          </w:p>
        </w:tc>
        <w:tc>
          <w:tcPr>
            <w:tcW w:w="1083" w:type="dxa"/>
          </w:tcPr>
          <w:p w14:paraId="7058F976">
            <w:pPr>
              <w:pStyle w:val="181"/>
              <w:bidi w:val="0"/>
            </w:pPr>
            <w:r>
              <w:rPr>
                <w:rFonts w:hint="eastAsia"/>
              </w:rPr>
              <w:t>登录成功,返回Token</w:t>
            </w:r>
          </w:p>
        </w:tc>
        <w:tc>
          <w:tcPr>
            <w:tcW w:w="1083" w:type="dxa"/>
          </w:tcPr>
          <w:p w14:paraId="50268293">
            <w:pPr>
              <w:pStyle w:val="181"/>
              <w:bidi w:val="0"/>
            </w:pPr>
            <w:r>
              <w:rPr>
                <w:rFonts w:hint="eastAsia"/>
              </w:rPr>
              <w:t>通过</w:t>
            </w:r>
          </w:p>
        </w:tc>
        <w:tc>
          <w:tcPr>
            <w:tcW w:w="1083" w:type="dxa"/>
          </w:tcPr>
          <w:p w14:paraId="51377E4F">
            <w:pPr>
              <w:spacing w:before="0" w:after="0" w:line="240" w:lineRule="auto"/>
              <w:ind w:left="30" w:right="30" w:firstLine="0"/>
              <w:jc w:val="left"/>
            </w:pPr>
          </w:p>
        </w:tc>
      </w:tr>
      <w:tr w14:paraId="3BD8EEAF">
        <w:tc>
          <w:tcPr>
            <w:tcW w:w="1083" w:type="dxa"/>
          </w:tcPr>
          <w:p w14:paraId="73BC7792">
            <w:pPr>
              <w:pStyle w:val="181"/>
              <w:bidi w:val="0"/>
            </w:pPr>
            <w:r>
              <w:rPr>
                <w:rFonts w:hint="eastAsia"/>
              </w:rPr>
              <w:t>TC-AUTH-008</w:t>
            </w:r>
          </w:p>
        </w:tc>
        <w:tc>
          <w:tcPr>
            <w:tcW w:w="1083" w:type="dxa"/>
          </w:tcPr>
          <w:p w14:paraId="22A2AC74">
            <w:pPr>
              <w:pStyle w:val="181"/>
              <w:bidi w:val="0"/>
            </w:pPr>
            <w:r>
              <w:rPr>
                <w:rFonts w:hint="eastAsia"/>
              </w:rPr>
              <w:t>错误密码登录</w:t>
            </w:r>
          </w:p>
        </w:tc>
        <w:tc>
          <w:tcPr>
            <w:tcW w:w="1083" w:type="dxa"/>
          </w:tcPr>
          <w:p w14:paraId="136AC33F">
            <w:pPr>
              <w:pStyle w:val="181"/>
              <w:bidi w:val="0"/>
            </w:pPr>
            <w:r>
              <w:rPr>
                <w:rFonts w:hint="eastAsia"/>
              </w:rPr>
              <w:t>用户名:admin,密码:wrongpass</w:t>
            </w:r>
          </w:p>
        </w:tc>
        <w:tc>
          <w:tcPr>
            <w:tcW w:w="1083" w:type="dxa"/>
          </w:tcPr>
          <w:p w14:paraId="09ED72BA">
            <w:pPr>
              <w:pStyle w:val="181"/>
              <w:bidi w:val="0"/>
            </w:pPr>
            <w:r>
              <w:rPr>
                <w:rFonts w:hint="eastAsia"/>
              </w:rPr>
              <w:t>1.输入错误密码 2.点击登录</w:t>
            </w:r>
          </w:p>
        </w:tc>
        <w:tc>
          <w:tcPr>
            <w:tcW w:w="1083" w:type="dxa"/>
          </w:tcPr>
          <w:p w14:paraId="5D0EBBCB">
            <w:pPr>
              <w:pStyle w:val="181"/>
              <w:bidi w:val="0"/>
            </w:pPr>
            <w:r>
              <w:rPr>
                <w:rFonts w:hint="eastAsia"/>
              </w:rPr>
              <w:t>登录失败,提示密码错误</w:t>
            </w:r>
          </w:p>
        </w:tc>
        <w:tc>
          <w:tcPr>
            <w:tcW w:w="1083" w:type="dxa"/>
          </w:tcPr>
          <w:p w14:paraId="09784339">
            <w:pPr>
              <w:pStyle w:val="181"/>
              <w:bidi w:val="0"/>
            </w:pPr>
            <w:r>
              <w:rPr>
                <w:rFonts w:hint="eastAsia"/>
              </w:rPr>
              <w:t>登录失败,提示密码错误</w:t>
            </w:r>
          </w:p>
        </w:tc>
        <w:tc>
          <w:tcPr>
            <w:tcW w:w="1083" w:type="dxa"/>
          </w:tcPr>
          <w:p w14:paraId="0C58E90E">
            <w:pPr>
              <w:pStyle w:val="181"/>
              <w:bidi w:val="0"/>
            </w:pPr>
            <w:r>
              <w:rPr>
                <w:rFonts w:hint="eastAsia"/>
              </w:rPr>
              <w:t>通过</w:t>
            </w:r>
          </w:p>
        </w:tc>
        <w:tc>
          <w:tcPr>
            <w:tcW w:w="1083" w:type="dxa"/>
          </w:tcPr>
          <w:p w14:paraId="3B96D199">
            <w:pPr>
              <w:spacing w:before="0" w:after="0" w:line="240" w:lineRule="auto"/>
              <w:ind w:left="30" w:right="30" w:firstLine="0"/>
              <w:jc w:val="left"/>
            </w:pPr>
          </w:p>
        </w:tc>
      </w:tr>
      <w:tr w14:paraId="020640D7">
        <w:tc>
          <w:tcPr>
            <w:tcW w:w="1083" w:type="dxa"/>
          </w:tcPr>
          <w:p w14:paraId="1F93B071">
            <w:pPr>
              <w:pStyle w:val="181"/>
              <w:bidi w:val="0"/>
            </w:pPr>
            <w:r>
              <w:rPr>
                <w:rFonts w:hint="eastAsia"/>
              </w:rPr>
              <w:t>TC-AUTH-009</w:t>
            </w:r>
          </w:p>
        </w:tc>
        <w:tc>
          <w:tcPr>
            <w:tcW w:w="1083" w:type="dxa"/>
          </w:tcPr>
          <w:p w14:paraId="6A029AA4">
            <w:pPr>
              <w:pStyle w:val="181"/>
              <w:bidi w:val="0"/>
            </w:pPr>
            <w:r>
              <w:rPr>
                <w:rFonts w:hint="eastAsia"/>
              </w:rPr>
              <w:t>用户名不存在</w:t>
            </w:r>
          </w:p>
        </w:tc>
        <w:tc>
          <w:tcPr>
            <w:tcW w:w="1083" w:type="dxa"/>
          </w:tcPr>
          <w:p w14:paraId="77F9C8C6">
            <w:pPr>
              <w:pStyle w:val="181"/>
              <w:bidi w:val="0"/>
            </w:pPr>
            <w:r>
              <w:rPr>
                <w:rFonts w:hint="eastAsia"/>
              </w:rPr>
              <w:t>用户名:notexist,密码:Test@123</w:t>
            </w:r>
          </w:p>
        </w:tc>
        <w:tc>
          <w:tcPr>
            <w:tcW w:w="1083" w:type="dxa"/>
          </w:tcPr>
          <w:p w14:paraId="7A1BDF45">
            <w:pPr>
              <w:pStyle w:val="181"/>
              <w:bidi w:val="0"/>
            </w:pPr>
            <w:r>
              <w:rPr>
                <w:rFonts w:hint="eastAsia"/>
              </w:rPr>
              <w:t>1.输入不存在的用户名 2.点击登录</w:t>
            </w:r>
          </w:p>
        </w:tc>
        <w:tc>
          <w:tcPr>
            <w:tcW w:w="1083" w:type="dxa"/>
          </w:tcPr>
          <w:p w14:paraId="334F09E0">
            <w:pPr>
              <w:pStyle w:val="181"/>
              <w:bidi w:val="0"/>
            </w:pPr>
            <w:r>
              <w:rPr>
                <w:rFonts w:hint="eastAsia"/>
              </w:rPr>
              <w:t>登录失败,提示用户不存在</w:t>
            </w:r>
          </w:p>
        </w:tc>
        <w:tc>
          <w:tcPr>
            <w:tcW w:w="1083" w:type="dxa"/>
          </w:tcPr>
          <w:p w14:paraId="388AF364">
            <w:pPr>
              <w:pStyle w:val="181"/>
              <w:bidi w:val="0"/>
            </w:pPr>
            <w:r>
              <w:rPr>
                <w:rFonts w:hint="eastAsia"/>
              </w:rPr>
              <w:t>登录失败,提示用户不存在</w:t>
            </w:r>
          </w:p>
        </w:tc>
        <w:tc>
          <w:tcPr>
            <w:tcW w:w="1083" w:type="dxa"/>
          </w:tcPr>
          <w:p w14:paraId="2D276B93">
            <w:pPr>
              <w:pStyle w:val="181"/>
              <w:bidi w:val="0"/>
            </w:pPr>
            <w:r>
              <w:rPr>
                <w:rFonts w:hint="eastAsia"/>
              </w:rPr>
              <w:t>通过</w:t>
            </w:r>
          </w:p>
        </w:tc>
        <w:tc>
          <w:tcPr>
            <w:tcW w:w="1083" w:type="dxa"/>
          </w:tcPr>
          <w:p w14:paraId="6EF48087">
            <w:pPr>
              <w:spacing w:before="0" w:after="0" w:line="240" w:lineRule="auto"/>
              <w:ind w:left="30" w:right="30" w:firstLine="0"/>
              <w:jc w:val="left"/>
            </w:pPr>
          </w:p>
        </w:tc>
      </w:tr>
      <w:tr w14:paraId="5D4F0163">
        <w:tc>
          <w:tcPr>
            <w:tcW w:w="1083" w:type="dxa"/>
          </w:tcPr>
          <w:p w14:paraId="26391E7D">
            <w:pPr>
              <w:pStyle w:val="181"/>
              <w:bidi w:val="0"/>
            </w:pPr>
            <w:r>
              <w:rPr>
                <w:rFonts w:hint="eastAsia"/>
              </w:rPr>
              <w:t>TC-AUTH-010</w:t>
            </w:r>
          </w:p>
        </w:tc>
        <w:tc>
          <w:tcPr>
            <w:tcW w:w="1083" w:type="dxa"/>
          </w:tcPr>
          <w:p w14:paraId="1F66FC68">
            <w:pPr>
              <w:pStyle w:val="181"/>
              <w:bidi w:val="0"/>
            </w:pPr>
            <w:r>
              <w:rPr>
                <w:rFonts w:hint="eastAsia"/>
              </w:rPr>
              <w:t>账户被禁用</w:t>
            </w:r>
          </w:p>
        </w:tc>
        <w:tc>
          <w:tcPr>
            <w:tcW w:w="1083" w:type="dxa"/>
          </w:tcPr>
          <w:p w14:paraId="4311D2A8">
            <w:pPr>
              <w:pStyle w:val="181"/>
              <w:bidi w:val="0"/>
            </w:pPr>
            <w:r>
              <w:rPr>
                <w:rFonts w:hint="eastAsia"/>
              </w:rPr>
              <w:t>用户名:disabled,密码:Test@123</w:t>
            </w:r>
          </w:p>
        </w:tc>
        <w:tc>
          <w:tcPr>
            <w:tcW w:w="1083" w:type="dxa"/>
          </w:tcPr>
          <w:p w14:paraId="13B892CC">
            <w:pPr>
              <w:pStyle w:val="181"/>
              <w:bidi w:val="0"/>
            </w:pPr>
            <w:r>
              <w:rPr>
                <w:rFonts w:hint="eastAsia"/>
              </w:rPr>
              <w:t>1.使用被禁用账户登录</w:t>
            </w:r>
          </w:p>
        </w:tc>
        <w:tc>
          <w:tcPr>
            <w:tcW w:w="1083" w:type="dxa"/>
          </w:tcPr>
          <w:p w14:paraId="464A120E">
            <w:pPr>
              <w:pStyle w:val="181"/>
              <w:bidi w:val="0"/>
            </w:pPr>
            <w:r>
              <w:rPr>
                <w:rFonts w:hint="eastAsia"/>
              </w:rPr>
              <w:t>登录失败,提示账户已禁用</w:t>
            </w:r>
          </w:p>
        </w:tc>
        <w:tc>
          <w:tcPr>
            <w:tcW w:w="1083" w:type="dxa"/>
          </w:tcPr>
          <w:p w14:paraId="424D3562">
            <w:pPr>
              <w:pStyle w:val="181"/>
              <w:bidi w:val="0"/>
            </w:pPr>
            <w:r>
              <w:rPr>
                <w:rFonts w:hint="eastAsia"/>
              </w:rPr>
              <w:t>登录失败,提示账户已禁用</w:t>
            </w:r>
          </w:p>
        </w:tc>
        <w:tc>
          <w:tcPr>
            <w:tcW w:w="1083" w:type="dxa"/>
          </w:tcPr>
          <w:p w14:paraId="3AB66892">
            <w:pPr>
              <w:pStyle w:val="181"/>
              <w:bidi w:val="0"/>
            </w:pPr>
            <w:r>
              <w:rPr>
                <w:rFonts w:hint="eastAsia"/>
              </w:rPr>
              <w:t>通过</w:t>
            </w:r>
          </w:p>
        </w:tc>
        <w:tc>
          <w:tcPr>
            <w:tcW w:w="1083" w:type="dxa"/>
          </w:tcPr>
          <w:p w14:paraId="6F0E0000">
            <w:pPr>
              <w:spacing w:before="0" w:after="0" w:line="240" w:lineRule="auto"/>
              <w:ind w:left="30" w:right="30" w:firstLine="0"/>
              <w:jc w:val="left"/>
            </w:pPr>
          </w:p>
        </w:tc>
      </w:tr>
      <w:tr w14:paraId="224D223A">
        <w:tc>
          <w:tcPr>
            <w:tcW w:w="1083" w:type="dxa"/>
          </w:tcPr>
          <w:p w14:paraId="79D20BDF">
            <w:pPr>
              <w:pStyle w:val="181"/>
              <w:bidi w:val="0"/>
            </w:pPr>
            <w:r>
              <w:rPr>
                <w:rFonts w:hint="eastAsia"/>
              </w:rPr>
              <w:t>TC-AUTH-011</w:t>
            </w:r>
          </w:p>
        </w:tc>
        <w:tc>
          <w:tcPr>
            <w:tcW w:w="1083" w:type="dxa"/>
          </w:tcPr>
          <w:p w14:paraId="52A64091">
            <w:pPr>
              <w:pStyle w:val="181"/>
              <w:bidi w:val="0"/>
            </w:pPr>
            <w:r>
              <w:rPr>
                <w:rFonts w:hint="eastAsia"/>
              </w:rPr>
              <w:t>携带有效Token访问</w:t>
            </w:r>
          </w:p>
        </w:tc>
        <w:tc>
          <w:tcPr>
            <w:tcW w:w="1083" w:type="dxa"/>
          </w:tcPr>
          <w:p w14:paraId="3EB01442">
            <w:pPr>
              <w:pStyle w:val="181"/>
              <w:bidi w:val="0"/>
            </w:pPr>
            <w:r>
              <w:rPr>
                <w:rFonts w:hint="eastAsia"/>
              </w:rPr>
              <w:t>Token:有效Token</w:t>
            </w:r>
          </w:p>
        </w:tc>
        <w:tc>
          <w:tcPr>
            <w:tcW w:w="1083" w:type="dxa"/>
          </w:tcPr>
          <w:p w14:paraId="1E64F50E">
            <w:pPr>
              <w:pStyle w:val="181"/>
              <w:bidi w:val="0"/>
            </w:pPr>
            <w:r>
              <w:rPr>
                <w:rFonts w:hint="eastAsia"/>
              </w:rPr>
              <w:t>1.携带Token访问受保护接口</w:t>
            </w:r>
          </w:p>
        </w:tc>
        <w:tc>
          <w:tcPr>
            <w:tcW w:w="1083" w:type="dxa"/>
          </w:tcPr>
          <w:p w14:paraId="37C5ABC1">
            <w:pPr>
              <w:pStyle w:val="181"/>
              <w:bidi w:val="0"/>
            </w:pPr>
            <w:r>
              <w:rPr>
                <w:rFonts w:hint="eastAsia"/>
              </w:rPr>
              <w:t>访问成功,返回数据</w:t>
            </w:r>
          </w:p>
        </w:tc>
        <w:tc>
          <w:tcPr>
            <w:tcW w:w="1083" w:type="dxa"/>
          </w:tcPr>
          <w:p w14:paraId="4903F570">
            <w:pPr>
              <w:pStyle w:val="181"/>
              <w:bidi w:val="0"/>
            </w:pPr>
            <w:r>
              <w:rPr>
                <w:rFonts w:hint="eastAsia"/>
              </w:rPr>
              <w:t>访问成功,返回数据</w:t>
            </w:r>
          </w:p>
        </w:tc>
        <w:tc>
          <w:tcPr>
            <w:tcW w:w="1083" w:type="dxa"/>
          </w:tcPr>
          <w:p w14:paraId="2803D4E4">
            <w:pPr>
              <w:pStyle w:val="181"/>
              <w:bidi w:val="0"/>
            </w:pPr>
            <w:r>
              <w:rPr>
                <w:rFonts w:hint="eastAsia"/>
              </w:rPr>
              <w:t>通过</w:t>
            </w:r>
          </w:p>
        </w:tc>
        <w:tc>
          <w:tcPr>
            <w:tcW w:w="1083" w:type="dxa"/>
          </w:tcPr>
          <w:p w14:paraId="358D8ECF">
            <w:pPr>
              <w:spacing w:before="0" w:after="0" w:line="240" w:lineRule="auto"/>
              <w:ind w:left="30" w:right="30" w:firstLine="0"/>
              <w:jc w:val="left"/>
            </w:pPr>
          </w:p>
        </w:tc>
      </w:tr>
      <w:tr w14:paraId="7D3082E9">
        <w:tc>
          <w:tcPr>
            <w:tcW w:w="1083" w:type="dxa"/>
          </w:tcPr>
          <w:p w14:paraId="04043A16">
            <w:pPr>
              <w:pStyle w:val="181"/>
              <w:bidi w:val="0"/>
            </w:pPr>
            <w:r>
              <w:rPr>
                <w:rFonts w:hint="eastAsia"/>
              </w:rPr>
              <w:t>TC-AUTH-012</w:t>
            </w:r>
          </w:p>
        </w:tc>
        <w:tc>
          <w:tcPr>
            <w:tcW w:w="1083" w:type="dxa"/>
          </w:tcPr>
          <w:p w14:paraId="764A1291">
            <w:pPr>
              <w:pStyle w:val="181"/>
              <w:bidi w:val="0"/>
            </w:pPr>
            <w:r>
              <w:rPr>
                <w:rFonts w:hint="eastAsia"/>
              </w:rPr>
              <w:t>不携带Token访问</w:t>
            </w:r>
          </w:p>
        </w:tc>
        <w:tc>
          <w:tcPr>
            <w:tcW w:w="1083" w:type="dxa"/>
          </w:tcPr>
          <w:p w14:paraId="259071AF">
            <w:pPr>
              <w:pStyle w:val="181"/>
              <w:bidi w:val="0"/>
            </w:pPr>
            <w:r>
              <w:rPr>
                <w:rFonts w:hint="eastAsia"/>
              </w:rPr>
              <w:t>Token:无</w:t>
            </w:r>
          </w:p>
        </w:tc>
        <w:tc>
          <w:tcPr>
            <w:tcW w:w="1083" w:type="dxa"/>
          </w:tcPr>
          <w:p w14:paraId="33C251BA">
            <w:pPr>
              <w:pStyle w:val="181"/>
              <w:bidi w:val="0"/>
            </w:pPr>
            <w:r>
              <w:rPr>
                <w:rFonts w:hint="eastAsia"/>
              </w:rPr>
              <w:t>1.不携带Token访问受保护接口</w:t>
            </w:r>
          </w:p>
        </w:tc>
        <w:tc>
          <w:tcPr>
            <w:tcW w:w="1083" w:type="dxa"/>
          </w:tcPr>
          <w:p w14:paraId="703F5E35">
            <w:pPr>
              <w:pStyle w:val="181"/>
              <w:bidi w:val="0"/>
            </w:pPr>
            <w:r>
              <w:rPr>
                <w:rFonts w:hint="eastAsia"/>
              </w:rPr>
              <w:t>返回401未授权</w:t>
            </w:r>
          </w:p>
        </w:tc>
        <w:tc>
          <w:tcPr>
            <w:tcW w:w="1083" w:type="dxa"/>
          </w:tcPr>
          <w:p w14:paraId="427FE18E">
            <w:pPr>
              <w:pStyle w:val="181"/>
              <w:bidi w:val="0"/>
            </w:pPr>
            <w:r>
              <w:rPr>
                <w:rFonts w:hint="eastAsia"/>
              </w:rPr>
              <w:t>返回401未授权</w:t>
            </w:r>
          </w:p>
        </w:tc>
        <w:tc>
          <w:tcPr>
            <w:tcW w:w="1083" w:type="dxa"/>
          </w:tcPr>
          <w:p w14:paraId="00DE6CB5">
            <w:pPr>
              <w:pStyle w:val="181"/>
              <w:bidi w:val="0"/>
            </w:pPr>
            <w:r>
              <w:rPr>
                <w:rFonts w:hint="eastAsia"/>
              </w:rPr>
              <w:t>通过</w:t>
            </w:r>
          </w:p>
        </w:tc>
        <w:tc>
          <w:tcPr>
            <w:tcW w:w="1083" w:type="dxa"/>
          </w:tcPr>
          <w:p w14:paraId="097C0AF4">
            <w:pPr>
              <w:spacing w:before="0" w:after="0" w:line="240" w:lineRule="auto"/>
              <w:ind w:left="30" w:right="30" w:firstLine="0"/>
              <w:jc w:val="left"/>
            </w:pPr>
          </w:p>
        </w:tc>
      </w:tr>
      <w:tr w14:paraId="4AC4869F">
        <w:tc>
          <w:tcPr>
            <w:tcW w:w="1083" w:type="dxa"/>
          </w:tcPr>
          <w:p w14:paraId="66775E2A">
            <w:pPr>
              <w:pStyle w:val="181"/>
              <w:bidi w:val="0"/>
            </w:pPr>
            <w:r>
              <w:rPr>
                <w:rFonts w:hint="eastAsia"/>
              </w:rPr>
              <w:t>TC-AUTH-013</w:t>
            </w:r>
          </w:p>
        </w:tc>
        <w:tc>
          <w:tcPr>
            <w:tcW w:w="1083" w:type="dxa"/>
          </w:tcPr>
          <w:p w14:paraId="0FE20318">
            <w:pPr>
              <w:pStyle w:val="181"/>
              <w:bidi w:val="0"/>
            </w:pPr>
            <w:r>
              <w:rPr>
                <w:rFonts w:hint="eastAsia"/>
              </w:rPr>
              <w:t>Token已过期</w:t>
            </w:r>
          </w:p>
        </w:tc>
        <w:tc>
          <w:tcPr>
            <w:tcW w:w="1083" w:type="dxa"/>
          </w:tcPr>
          <w:p w14:paraId="4A592745">
            <w:pPr>
              <w:pStyle w:val="181"/>
              <w:bidi w:val="0"/>
            </w:pPr>
            <w:r>
              <w:rPr>
                <w:rFonts w:hint="eastAsia"/>
              </w:rPr>
              <w:t>Token:过期Token</w:t>
            </w:r>
          </w:p>
        </w:tc>
        <w:tc>
          <w:tcPr>
            <w:tcW w:w="1083" w:type="dxa"/>
          </w:tcPr>
          <w:p w14:paraId="3D93B455">
            <w:pPr>
              <w:pStyle w:val="181"/>
              <w:bidi w:val="0"/>
            </w:pPr>
            <w:r>
              <w:rPr>
                <w:rFonts w:hint="eastAsia"/>
              </w:rPr>
              <w:t>1.携带过期Token访问接口</w:t>
            </w:r>
          </w:p>
        </w:tc>
        <w:tc>
          <w:tcPr>
            <w:tcW w:w="1083" w:type="dxa"/>
          </w:tcPr>
          <w:p w14:paraId="1DBC0D6F">
            <w:pPr>
              <w:pStyle w:val="181"/>
              <w:bidi w:val="0"/>
            </w:pPr>
            <w:r>
              <w:rPr>
                <w:rFonts w:hint="eastAsia"/>
              </w:rPr>
              <w:t>返回401令牌过期</w:t>
            </w:r>
          </w:p>
        </w:tc>
        <w:tc>
          <w:tcPr>
            <w:tcW w:w="1083" w:type="dxa"/>
          </w:tcPr>
          <w:p w14:paraId="2419F137">
            <w:pPr>
              <w:pStyle w:val="181"/>
              <w:bidi w:val="0"/>
            </w:pPr>
            <w:r>
              <w:rPr>
                <w:rFonts w:hint="eastAsia"/>
              </w:rPr>
              <w:t>返回401令牌过期</w:t>
            </w:r>
          </w:p>
        </w:tc>
        <w:tc>
          <w:tcPr>
            <w:tcW w:w="1083" w:type="dxa"/>
          </w:tcPr>
          <w:p w14:paraId="03E0826A">
            <w:pPr>
              <w:pStyle w:val="181"/>
              <w:bidi w:val="0"/>
            </w:pPr>
            <w:r>
              <w:rPr>
                <w:rFonts w:hint="eastAsia"/>
              </w:rPr>
              <w:t>通过</w:t>
            </w:r>
          </w:p>
        </w:tc>
        <w:tc>
          <w:tcPr>
            <w:tcW w:w="1083" w:type="dxa"/>
          </w:tcPr>
          <w:p w14:paraId="387F6778">
            <w:pPr>
              <w:spacing w:before="0" w:after="0" w:line="240" w:lineRule="auto"/>
              <w:ind w:left="30" w:right="30" w:firstLine="0"/>
              <w:jc w:val="left"/>
            </w:pPr>
          </w:p>
        </w:tc>
      </w:tr>
      <w:tr w14:paraId="6BCF3C75">
        <w:tc>
          <w:tcPr>
            <w:tcW w:w="1083" w:type="dxa"/>
          </w:tcPr>
          <w:p w14:paraId="489CC5EC">
            <w:pPr>
              <w:pStyle w:val="181"/>
              <w:bidi w:val="0"/>
            </w:pPr>
            <w:r>
              <w:rPr>
                <w:rFonts w:hint="eastAsia"/>
              </w:rPr>
              <w:t>TC-AUTH-014</w:t>
            </w:r>
          </w:p>
        </w:tc>
        <w:tc>
          <w:tcPr>
            <w:tcW w:w="1083" w:type="dxa"/>
          </w:tcPr>
          <w:p w14:paraId="152E3486">
            <w:pPr>
              <w:pStyle w:val="181"/>
              <w:bidi w:val="0"/>
            </w:pPr>
            <w:r>
              <w:rPr>
                <w:rFonts w:hint="eastAsia"/>
              </w:rPr>
              <w:t>Token签名错误</w:t>
            </w:r>
          </w:p>
        </w:tc>
        <w:tc>
          <w:tcPr>
            <w:tcW w:w="1083" w:type="dxa"/>
          </w:tcPr>
          <w:p w14:paraId="14A74878">
            <w:pPr>
              <w:pStyle w:val="181"/>
              <w:bidi w:val="0"/>
            </w:pPr>
            <w:r>
              <w:rPr>
                <w:rFonts w:hint="eastAsia"/>
              </w:rPr>
              <w:t>Token:签名错误Token</w:t>
            </w:r>
          </w:p>
        </w:tc>
        <w:tc>
          <w:tcPr>
            <w:tcW w:w="1083" w:type="dxa"/>
          </w:tcPr>
          <w:p w14:paraId="7856566C">
            <w:pPr>
              <w:pStyle w:val="181"/>
              <w:bidi w:val="0"/>
            </w:pPr>
            <w:r>
              <w:rPr>
                <w:rFonts w:hint="eastAsia"/>
              </w:rPr>
              <w:t>1.携带签名错误Token访问</w:t>
            </w:r>
          </w:p>
        </w:tc>
        <w:tc>
          <w:tcPr>
            <w:tcW w:w="1083" w:type="dxa"/>
          </w:tcPr>
          <w:p w14:paraId="10353C04">
            <w:pPr>
              <w:pStyle w:val="181"/>
              <w:bidi w:val="0"/>
            </w:pPr>
            <w:r>
              <w:rPr>
                <w:rFonts w:hint="eastAsia"/>
              </w:rPr>
              <w:t>返回401令牌无效</w:t>
            </w:r>
          </w:p>
        </w:tc>
        <w:tc>
          <w:tcPr>
            <w:tcW w:w="1083" w:type="dxa"/>
          </w:tcPr>
          <w:p w14:paraId="45B807A0">
            <w:pPr>
              <w:pStyle w:val="181"/>
              <w:bidi w:val="0"/>
            </w:pPr>
            <w:r>
              <w:rPr>
                <w:rFonts w:hint="eastAsia"/>
              </w:rPr>
              <w:t>返回401令牌无效</w:t>
            </w:r>
          </w:p>
        </w:tc>
        <w:tc>
          <w:tcPr>
            <w:tcW w:w="1083" w:type="dxa"/>
          </w:tcPr>
          <w:p w14:paraId="42724F31">
            <w:pPr>
              <w:pStyle w:val="181"/>
              <w:bidi w:val="0"/>
            </w:pPr>
            <w:r>
              <w:rPr>
                <w:rFonts w:hint="eastAsia"/>
              </w:rPr>
              <w:t>通过</w:t>
            </w:r>
          </w:p>
        </w:tc>
        <w:tc>
          <w:tcPr>
            <w:tcW w:w="1083" w:type="dxa"/>
          </w:tcPr>
          <w:p w14:paraId="74DCC8B3">
            <w:pPr>
              <w:spacing w:before="0" w:after="0" w:line="240" w:lineRule="auto"/>
              <w:ind w:left="30" w:right="30" w:firstLine="0"/>
              <w:jc w:val="left"/>
            </w:pPr>
          </w:p>
        </w:tc>
      </w:tr>
      <w:tr w14:paraId="759D59A6">
        <w:tc>
          <w:tcPr>
            <w:tcW w:w="1083" w:type="dxa"/>
          </w:tcPr>
          <w:p w14:paraId="4441CE1F">
            <w:pPr>
              <w:pStyle w:val="181"/>
              <w:bidi w:val="0"/>
            </w:pPr>
            <w:r>
              <w:rPr>
                <w:rFonts w:hint="eastAsia"/>
              </w:rPr>
              <w:t>TC-AUTH-015</w:t>
            </w:r>
          </w:p>
        </w:tc>
        <w:tc>
          <w:tcPr>
            <w:tcW w:w="1083" w:type="dxa"/>
          </w:tcPr>
          <w:p w14:paraId="5E0A1B49">
            <w:pPr>
              <w:pStyle w:val="181"/>
              <w:bidi w:val="0"/>
            </w:pPr>
            <w:r>
              <w:rPr>
                <w:rFonts w:hint="eastAsia"/>
              </w:rPr>
              <w:t>普通用户访问管理接口</w:t>
            </w:r>
          </w:p>
        </w:tc>
        <w:tc>
          <w:tcPr>
            <w:tcW w:w="1083" w:type="dxa"/>
          </w:tcPr>
          <w:p w14:paraId="60EA8694">
            <w:pPr>
              <w:pStyle w:val="181"/>
              <w:bidi w:val="0"/>
            </w:pPr>
            <w:r>
              <w:rPr>
                <w:rFonts w:hint="eastAsia"/>
              </w:rPr>
              <w:t>Token:普通用户Token</w:t>
            </w:r>
          </w:p>
        </w:tc>
        <w:tc>
          <w:tcPr>
            <w:tcW w:w="1083" w:type="dxa"/>
          </w:tcPr>
          <w:p w14:paraId="260E9C81">
            <w:pPr>
              <w:pStyle w:val="181"/>
              <w:bidi w:val="0"/>
            </w:pPr>
            <w:r>
              <w:rPr>
                <w:rFonts w:hint="eastAsia"/>
              </w:rPr>
              <w:t>1.普通用户访问管理员接口</w:t>
            </w:r>
          </w:p>
        </w:tc>
        <w:tc>
          <w:tcPr>
            <w:tcW w:w="1083" w:type="dxa"/>
          </w:tcPr>
          <w:p w14:paraId="3539E590">
            <w:pPr>
              <w:pStyle w:val="181"/>
              <w:bidi w:val="0"/>
            </w:pPr>
            <w:r>
              <w:rPr>
                <w:rFonts w:hint="eastAsia"/>
              </w:rPr>
              <w:t>返回403权限不足</w:t>
            </w:r>
          </w:p>
        </w:tc>
        <w:tc>
          <w:tcPr>
            <w:tcW w:w="1083" w:type="dxa"/>
          </w:tcPr>
          <w:p w14:paraId="58318A13">
            <w:pPr>
              <w:pStyle w:val="181"/>
              <w:bidi w:val="0"/>
            </w:pPr>
            <w:r>
              <w:rPr>
                <w:rFonts w:hint="eastAsia"/>
              </w:rPr>
              <w:t>返回403权限不足</w:t>
            </w:r>
          </w:p>
        </w:tc>
        <w:tc>
          <w:tcPr>
            <w:tcW w:w="1083" w:type="dxa"/>
          </w:tcPr>
          <w:p w14:paraId="45FA3D87">
            <w:pPr>
              <w:pStyle w:val="181"/>
              <w:bidi w:val="0"/>
            </w:pPr>
            <w:r>
              <w:rPr>
                <w:rFonts w:hint="eastAsia"/>
              </w:rPr>
              <w:t>通过</w:t>
            </w:r>
          </w:p>
        </w:tc>
        <w:tc>
          <w:tcPr>
            <w:tcW w:w="1083" w:type="dxa"/>
          </w:tcPr>
          <w:p w14:paraId="46E6E425">
            <w:pPr>
              <w:spacing w:before="0" w:after="0" w:line="240" w:lineRule="auto"/>
              <w:ind w:left="30" w:right="30" w:firstLine="0"/>
              <w:jc w:val="left"/>
            </w:pPr>
          </w:p>
        </w:tc>
      </w:tr>
    </w:tbl>
    <w:p w14:paraId="6085FDA6">
      <w:pPr>
        <w:pStyle w:val="5"/>
        <w:keepNext/>
        <w:widowControl/>
        <w:numPr>
          <w:ilvl w:val="0"/>
          <w:numId w:val="25"/>
        </w:numPr>
        <w:ind w:left="0" w:leftChars="0" w:firstLine="601" w:firstLineChars="200"/>
        <w:rPr>
          <w:b/>
        </w:rPr>
      </w:pPr>
      <w:bookmarkStart w:id="66" w:name="_Toc1014313971"/>
      <w:r>
        <w:t>食堂与档口管理测试</w:t>
      </w:r>
      <w:bookmarkEnd w:id="66"/>
    </w:p>
    <w:p w14:paraId="478DF03C">
      <w:pPr>
        <w:pStyle w:val="19"/>
        <w:widowControl/>
        <w:ind w:firstLine="420" w:firstLineChars="200"/>
      </w:pPr>
      <w:r>
        <w:rPr>
          <w:color w:val="000000"/>
        </w:rPr>
        <w:t>食堂与档口管理模块的测试重点是验证信息管理功能的完整性和数据层级关系的正确性。</w:t>
      </w:r>
    </w:p>
    <w:p w14:paraId="1E7660D4">
      <w:pPr>
        <w:pStyle w:val="19"/>
        <w:widowControl/>
        <w:ind w:firstLine="420" w:firstLineChars="200"/>
      </w:pPr>
      <w:r>
        <w:rPr>
          <w:color w:val="000000"/>
        </w:rPr>
        <w:t>测试用例覆盖了食堂和档口信息的增删改查以及关联关系的验证。在食堂管理测试中，设计了新增食堂正常场景（填写完整信息，保存成功）、缺少必填字段场景（食堂名称为空，提示错误）、重复名称场景（食堂名称已存在，提示重复）、修改食堂信息（更新成功，数据正确保存）、删除食堂测试（食堂下没有档口时可以删除，有档口时拒绝删除并提示先删除档口）、查询食堂列表（分页参数正确，数据按创建时间倒序）、按名称模糊搜索（输入关键词返回匹配结果）、按状态筛选（只返回指定状态的食堂）等测试用例。</w:t>
      </w:r>
    </w:p>
    <w:p w14:paraId="2127DA8D">
      <w:pPr>
        <w:pStyle w:val="19"/>
        <w:widowControl/>
        <w:ind w:firstLine="420" w:firstLineChars="200"/>
      </w:pPr>
      <w:r>
        <w:rPr>
          <w:color w:val="000000"/>
        </w:rPr>
        <w:t>在档口管理测试中，设计了新增档口正常场景、所属食堂不存在场景（提示食堂ID无效）、修改档口信息、删除档口、按食堂查询档口列表（返回指定食堂下的所有档口）、档口关联查询（档口信息中包含所属食堂名称）等测试用例。特别测试了级联删除的业务逻辑，验证在删除食堂前必须先删除其下所有档口，数据完整性得到保证。</w:t>
      </w:r>
    </w:p>
    <w:p w14:paraId="3EDE6503">
      <w:pPr>
        <w:pStyle w:val="19"/>
        <w:widowControl/>
        <w:ind w:firstLine="420" w:firstLineChars="200"/>
      </w:pPr>
      <w:r>
        <w:rPr>
          <w:color w:val="000000"/>
        </w:rPr>
        <w:t>测试过程中发现并修复了档口关联查询时性能问题。最初的实现在查询档口列表时，对每个档口都单独查询一次食堂信息，导致N+1查询问题，当档口数量较多时性能较差。优化方案是在Service层先查询所有档口，提取所有canteen_id，批量查询食堂信息，然后在内存中进行关联组装，将查询次数从N+1次优化为2次，性能显著提升。在canteen_id字段上添加索引，进一步加速关联查询。</w:t>
      </w:r>
    </w:p>
    <w:p w14:paraId="69900B44">
      <w:pPr>
        <w:pStyle w:val="19"/>
        <w:widowControl/>
        <w:ind w:firstLine="420" w:firstLineChars="200"/>
      </w:pPr>
      <w:r>
        <w:rPr>
          <w:color w:val="000000"/>
        </w:rPr>
        <w:t>所有测试用例执行结果如下表所示，共设计了12个测试用例，覆盖了食堂和档口管理的主要功能和边界情况，经过问题修复和优化，所有测试用例全部通过，验证了模块的功能正确性和性能表现。</w:t>
      </w:r>
    </w:p>
    <w:p w14:paraId="784CDE47">
      <w:pPr>
        <w:pStyle w:val="180"/>
        <w:widowControl/>
        <w:ind w:firstLine="420" w:firstLineChars="200"/>
      </w:pPr>
      <w:r>
        <w:t>表 6-2  食堂与档口管理测试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1083"/>
        <w:gridCol w:w="1220"/>
        <w:gridCol w:w="1083"/>
        <w:gridCol w:w="1083"/>
        <w:gridCol w:w="1083"/>
        <w:gridCol w:w="1083"/>
        <w:gridCol w:w="1083"/>
      </w:tblGrid>
      <w:tr w14:paraId="55E9C409">
        <w:tc>
          <w:tcPr>
            <w:tcW w:w="1083" w:type="dxa"/>
          </w:tcPr>
          <w:p w14:paraId="259D342F">
            <w:pPr>
              <w:pStyle w:val="181"/>
              <w:bidi w:val="0"/>
            </w:pPr>
            <w:r>
              <w:rPr>
                <w:rFonts w:hint="eastAsia"/>
              </w:rPr>
              <w:t>测试用例ID</w:t>
            </w:r>
          </w:p>
        </w:tc>
        <w:tc>
          <w:tcPr>
            <w:tcW w:w="1083" w:type="dxa"/>
          </w:tcPr>
          <w:p w14:paraId="13D1E8CB">
            <w:pPr>
              <w:pStyle w:val="181"/>
              <w:bidi w:val="0"/>
            </w:pPr>
            <w:r>
              <w:rPr>
                <w:rFonts w:hint="eastAsia"/>
              </w:rPr>
              <w:t>测试场景</w:t>
            </w:r>
          </w:p>
        </w:tc>
        <w:tc>
          <w:tcPr>
            <w:tcW w:w="1083" w:type="dxa"/>
          </w:tcPr>
          <w:p w14:paraId="6502627B">
            <w:pPr>
              <w:pStyle w:val="181"/>
              <w:bidi w:val="0"/>
            </w:pPr>
            <w:r>
              <w:rPr>
                <w:rFonts w:hint="eastAsia"/>
              </w:rPr>
              <w:t>输入数据</w:t>
            </w:r>
          </w:p>
        </w:tc>
        <w:tc>
          <w:tcPr>
            <w:tcW w:w="1083" w:type="dxa"/>
          </w:tcPr>
          <w:p w14:paraId="24D6F04D">
            <w:pPr>
              <w:pStyle w:val="181"/>
              <w:bidi w:val="0"/>
            </w:pPr>
            <w:r>
              <w:rPr>
                <w:rFonts w:hint="eastAsia"/>
              </w:rPr>
              <w:t>操作步骤</w:t>
            </w:r>
          </w:p>
        </w:tc>
        <w:tc>
          <w:tcPr>
            <w:tcW w:w="1083" w:type="dxa"/>
          </w:tcPr>
          <w:p w14:paraId="0305BA7C">
            <w:pPr>
              <w:pStyle w:val="181"/>
              <w:bidi w:val="0"/>
            </w:pPr>
            <w:r>
              <w:rPr>
                <w:rFonts w:hint="eastAsia"/>
              </w:rPr>
              <w:t>预期结果</w:t>
            </w:r>
          </w:p>
        </w:tc>
        <w:tc>
          <w:tcPr>
            <w:tcW w:w="1083" w:type="dxa"/>
          </w:tcPr>
          <w:p w14:paraId="6CB1CA42">
            <w:pPr>
              <w:pStyle w:val="181"/>
              <w:bidi w:val="0"/>
            </w:pPr>
            <w:r>
              <w:rPr>
                <w:rFonts w:hint="eastAsia"/>
              </w:rPr>
              <w:t>实际结果</w:t>
            </w:r>
          </w:p>
        </w:tc>
        <w:tc>
          <w:tcPr>
            <w:tcW w:w="1083" w:type="dxa"/>
          </w:tcPr>
          <w:p w14:paraId="77136342">
            <w:pPr>
              <w:pStyle w:val="181"/>
              <w:bidi w:val="0"/>
            </w:pPr>
            <w:r>
              <w:rPr>
                <w:rFonts w:hint="eastAsia"/>
              </w:rPr>
              <w:t>测试状态</w:t>
            </w:r>
          </w:p>
        </w:tc>
        <w:tc>
          <w:tcPr>
            <w:tcW w:w="1083" w:type="dxa"/>
          </w:tcPr>
          <w:p w14:paraId="7F3AEE28">
            <w:pPr>
              <w:pStyle w:val="181"/>
              <w:bidi w:val="0"/>
            </w:pPr>
            <w:r>
              <w:rPr>
                <w:rFonts w:hint="eastAsia"/>
              </w:rPr>
              <w:t>备注</w:t>
            </w:r>
          </w:p>
        </w:tc>
      </w:tr>
      <w:tr w14:paraId="2038DD17">
        <w:tc>
          <w:tcPr>
            <w:tcW w:w="1083" w:type="dxa"/>
          </w:tcPr>
          <w:p w14:paraId="34A985E8">
            <w:pPr>
              <w:pStyle w:val="181"/>
              <w:bidi w:val="0"/>
            </w:pPr>
            <w:r>
              <w:rPr>
                <w:rFonts w:hint="eastAsia"/>
              </w:rPr>
              <w:t>TC-CS-001</w:t>
            </w:r>
          </w:p>
        </w:tc>
        <w:tc>
          <w:tcPr>
            <w:tcW w:w="1083" w:type="dxa"/>
          </w:tcPr>
          <w:p w14:paraId="3164A95A">
            <w:pPr>
              <w:pStyle w:val="181"/>
              <w:bidi w:val="0"/>
            </w:pPr>
            <w:r>
              <w:rPr>
                <w:rFonts w:hint="eastAsia"/>
              </w:rPr>
              <w:t>新增食堂正常场景</w:t>
            </w:r>
          </w:p>
        </w:tc>
        <w:tc>
          <w:tcPr>
            <w:tcW w:w="1083" w:type="dxa"/>
          </w:tcPr>
          <w:p w14:paraId="3208E1D2">
            <w:pPr>
              <w:pStyle w:val="181"/>
              <w:bidi w:val="0"/>
            </w:pPr>
            <w:r>
              <w:rPr>
                <w:rFonts w:hint="eastAsia"/>
              </w:rPr>
              <w:t>名称:第一食堂,位置:东区,电话:1234567</w:t>
            </w:r>
          </w:p>
        </w:tc>
        <w:tc>
          <w:tcPr>
            <w:tcW w:w="1083" w:type="dxa"/>
          </w:tcPr>
          <w:p w14:paraId="74C8F53E">
            <w:pPr>
              <w:pStyle w:val="181"/>
              <w:bidi w:val="0"/>
            </w:pPr>
            <w:r>
              <w:rPr>
                <w:rFonts w:hint="eastAsia"/>
              </w:rPr>
              <w:t>1.填写食堂信息 2.保存</w:t>
            </w:r>
          </w:p>
        </w:tc>
        <w:tc>
          <w:tcPr>
            <w:tcW w:w="1083" w:type="dxa"/>
          </w:tcPr>
          <w:p w14:paraId="747A03A6">
            <w:pPr>
              <w:pStyle w:val="181"/>
              <w:bidi w:val="0"/>
            </w:pPr>
            <w:r>
              <w:rPr>
                <w:rFonts w:hint="eastAsia"/>
              </w:rPr>
              <w:t>保存成功,返回食堂ID</w:t>
            </w:r>
          </w:p>
        </w:tc>
        <w:tc>
          <w:tcPr>
            <w:tcW w:w="1083" w:type="dxa"/>
          </w:tcPr>
          <w:p w14:paraId="64D92814">
            <w:pPr>
              <w:pStyle w:val="181"/>
              <w:bidi w:val="0"/>
            </w:pPr>
            <w:r>
              <w:rPr>
                <w:rFonts w:hint="eastAsia"/>
              </w:rPr>
              <w:t>保存成功,返回食堂ID</w:t>
            </w:r>
          </w:p>
        </w:tc>
        <w:tc>
          <w:tcPr>
            <w:tcW w:w="1083" w:type="dxa"/>
          </w:tcPr>
          <w:p w14:paraId="60E00B80">
            <w:pPr>
              <w:pStyle w:val="181"/>
              <w:bidi w:val="0"/>
            </w:pPr>
            <w:r>
              <w:rPr>
                <w:rFonts w:hint="eastAsia"/>
              </w:rPr>
              <w:t>通过</w:t>
            </w:r>
          </w:p>
        </w:tc>
        <w:tc>
          <w:tcPr>
            <w:tcW w:w="1083" w:type="dxa"/>
          </w:tcPr>
          <w:p w14:paraId="0356562C">
            <w:pPr>
              <w:spacing w:before="0" w:after="0" w:line="240" w:lineRule="auto"/>
              <w:ind w:left="30" w:right="30" w:firstLine="0"/>
              <w:jc w:val="left"/>
            </w:pPr>
          </w:p>
        </w:tc>
      </w:tr>
      <w:tr w14:paraId="501A7E5A">
        <w:tc>
          <w:tcPr>
            <w:tcW w:w="1083" w:type="dxa"/>
          </w:tcPr>
          <w:p w14:paraId="4ECBE985">
            <w:pPr>
              <w:pStyle w:val="181"/>
              <w:bidi w:val="0"/>
            </w:pPr>
            <w:r>
              <w:rPr>
                <w:rFonts w:hint="eastAsia"/>
              </w:rPr>
              <w:t>TC-CS-002</w:t>
            </w:r>
          </w:p>
        </w:tc>
        <w:tc>
          <w:tcPr>
            <w:tcW w:w="1083" w:type="dxa"/>
          </w:tcPr>
          <w:p w14:paraId="0E2E0033">
            <w:pPr>
              <w:pStyle w:val="181"/>
              <w:bidi w:val="0"/>
            </w:pPr>
            <w:r>
              <w:rPr>
                <w:rFonts w:hint="eastAsia"/>
              </w:rPr>
              <w:t>食堂名称为空</w:t>
            </w:r>
          </w:p>
        </w:tc>
        <w:tc>
          <w:tcPr>
            <w:tcW w:w="1083" w:type="dxa"/>
          </w:tcPr>
          <w:p w14:paraId="008D596A">
            <w:pPr>
              <w:pStyle w:val="181"/>
              <w:bidi w:val="0"/>
            </w:pPr>
            <w:r>
              <w:rPr>
                <w:rFonts w:hint="eastAsia"/>
              </w:rPr>
              <w:t>名称:空,位置:东区,电话:1234567</w:t>
            </w:r>
          </w:p>
        </w:tc>
        <w:tc>
          <w:tcPr>
            <w:tcW w:w="1083" w:type="dxa"/>
          </w:tcPr>
          <w:p w14:paraId="3204028C">
            <w:pPr>
              <w:pStyle w:val="181"/>
              <w:bidi w:val="0"/>
            </w:pPr>
            <w:r>
              <w:rPr>
                <w:rFonts w:hint="eastAsia"/>
              </w:rPr>
              <w:t>1.食堂名称留空 2.保存</w:t>
            </w:r>
          </w:p>
        </w:tc>
        <w:tc>
          <w:tcPr>
            <w:tcW w:w="1083" w:type="dxa"/>
          </w:tcPr>
          <w:p w14:paraId="0AC37B75">
            <w:pPr>
              <w:pStyle w:val="181"/>
              <w:bidi w:val="0"/>
            </w:pPr>
            <w:r>
              <w:rPr>
                <w:rFonts w:hint="eastAsia"/>
              </w:rPr>
              <w:t>提示名称不能为空</w:t>
            </w:r>
          </w:p>
        </w:tc>
        <w:tc>
          <w:tcPr>
            <w:tcW w:w="1083" w:type="dxa"/>
          </w:tcPr>
          <w:p w14:paraId="231EA735">
            <w:pPr>
              <w:pStyle w:val="181"/>
              <w:bidi w:val="0"/>
            </w:pPr>
            <w:r>
              <w:rPr>
                <w:rFonts w:hint="eastAsia"/>
              </w:rPr>
              <w:t>提示名称不能为空</w:t>
            </w:r>
          </w:p>
        </w:tc>
        <w:tc>
          <w:tcPr>
            <w:tcW w:w="1083" w:type="dxa"/>
          </w:tcPr>
          <w:p w14:paraId="733897CA">
            <w:pPr>
              <w:pStyle w:val="181"/>
              <w:bidi w:val="0"/>
            </w:pPr>
            <w:r>
              <w:rPr>
                <w:rFonts w:hint="eastAsia"/>
              </w:rPr>
              <w:t>通过</w:t>
            </w:r>
          </w:p>
        </w:tc>
        <w:tc>
          <w:tcPr>
            <w:tcW w:w="1083" w:type="dxa"/>
          </w:tcPr>
          <w:p w14:paraId="48986513">
            <w:pPr>
              <w:spacing w:before="0" w:after="0" w:line="240" w:lineRule="auto"/>
              <w:ind w:left="30" w:right="30" w:firstLine="0"/>
              <w:jc w:val="left"/>
            </w:pPr>
          </w:p>
        </w:tc>
      </w:tr>
      <w:tr w14:paraId="02A24BBA">
        <w:tc>
          <w:tcPr>
            <w:tcW w:w="1083" w:type="dxa"/>
          </w:tcPr>
          <w:p w14:paraId="68568463">
            <w:pPr>
              <w:pStyle w:val="181"/>
              <w:bidi w:val="0"/>
            </w:pPr>
            <w:r>
              <w:rPr>
                <w:rFonts w:hint="eastAsia"/>
              </w:rPr>
              <w:t>TC-CS-003</w:t>
            </w:r>
          </w:p>
        </w:tc>
        <w:tc>
          <w:tcPr>
            <w:tcW w:w="1083" w:type="dxa"/>
          </w:tcPr>
          <w:p w14:paraId="427208BD">
            <w:pPr>
              <w:pStyle w:val="181"/>
              <w:bidi w:val="0"/>
            </w:pPr>
            <w:r>
              <w:rPr>
                <w:rFonts w:hint="eastAsia"/>
              </w:rPr>
              <w:t>食堂名称重复</w:t>
            </w:r>
          </w:p>
        </w:tc>
        <w:tc>
          <w:tcPr>
            <w:tcW w:w="1083" w:type="dxa"/>
          </w:tcPr>
          <w:p w14:paraId="03DB5331">
            <w:pPr>
              <w:pStyle w:val="181"/>
              <w:bidi w:val="0"/>
            </w:pPr>
            <w:r>
              <w:rPr>
                <w:rFonts w:hint="eastAsia"/>
              </w:rPr>
              <w:t>名称:第一食堂,位置:西区,电话:7654321</w:t>
            </w:r>
          </w:p>
        </w:tc>
        <w:tc>
          <w:tcPr>
            <w:tcW w:w="1083" w:type="dxa"/>
          </w:tcPr>
          <w:p w14:paraId="343AEDE4">
            <w:pPr>
              <w:pStyle w:val="181"/>
              <w:bidi w:val="0"/>
            </w:pPr>
            <w:r>
              <w:rPr>
                <w:rFonts w:hint="eastAsia"/>
              </w:rPr>
              <w:t>1.使用已存在名称 2.保存</w:t>
            </w:r>
          </w:p>
        </w:tc>
        <w:tc>
          <w:tcPr>
            <w:tcW w:w="1083" w:type="dxa"/>
          </w:tcPr>
          <w:p w14:paraId="7234E4AA">
            <w:pPr>
              <w:pStyle w:val="181"/>
              <w:bidi w:val="0"/>
            </w:pPr>
            <w:r>
              <w:rPr>
                <w:rFonts w:hint="eastAsia"/>
              </w:rPr>
              <w:t>提示食堂名称已存在</w:t>
            </w:r>
          </w:p>
        </w:tc>
        <w:tc>
          <w:tcPr>
            <w:tcW w:w="1083" w:type="dxa"/>
          </w:tcPr>
          <w:p w14:paraId="3FAD6249">
            <w:pPr>
              <w:pStyle w:val="181"/>
              <w:bidi w:val="0"/>
            </w:pPr>
            <w:r>
              <w:rPr>
                <w:rFonts w:hint="eastAsia"/>
              </w:rPr>
              <w:t>提示食堂名称已存在</w:t>
            </w:r>
          </w:p>
        </w:tc>
        <w:tc>
          <w:tcPr>
            <w:tcW w:w="1083" w:type="dxa"/>
          </w:tcPr>
          <w:p w14:paraId="79BBB28C">
            <w:pPr>
              <w:pStyle w:val="181"/>
              <w:bidi w:val="0"/>
            </w:pPr>
            <w:r>
              <w:rPr>
                <w:rFonts w:hint="eastAsia"/>
              </w:rPr>
              <w:t>通过</w:t>
            </w:r>
          </w:p>
        </w:tc>
        <w:tc>
          <w:tcPr>
            <w:tcW w:w="1083" w:type="dxa"/>
          </w:tcPr>
          <w:p w14:paraId="7661E7AC">
            <w:pPr>
              <w:spacing w:before="0" w:after="0" w:line="240" w:lineRule="auto"/>
              <w:ind w:left="30" w:right="30" w:firstLine="0"/>
              <w:jc w:val="left"/>
            </w:pPr>
          </w:p>
        </w:tc>
      </w:tr>
      <w:tr w14:paraId="65087282">
        <w:tc>
          <w:tcPr>
            <w:tcW w:w="1083" w:type="dxa"/>
          </w:tcPr>
          <w:p w14:paraId="7F63C2CA">
            <w:pPr>
              <w:pStyle w:val="181"/>
              <w:bidi w:val="0"/>
            </w:pPr>
            <w:r>
              <w:rPr>
                <w:rFonts w:hint="eastAsia"/>
              </w:rPr>
              <w:t>TC-CS-004</w:t>
            </w:r>
          </w:p>
        </w:tc>
        <w:tc>
          <w:tcPr>
            <w:tcW w:w="1083" w:type="dxa"/>
          </w:tcPr>
          <w:p w14:paraId="0378FFB5">
            <w:pPr>
              <w:pStyle w:val="181"/>
              <w:bidi w:val="0"/>
            </w:pPr>
            <w:r>
              <w:rPr>
                <w:rFonts w:hint="eastAsia"/>
              </w:rPr>
              <w:t>修改食堂信息</w:t>
            </w:r>
          </w:p>
        </w:tc>
        <w:tc>
          <w:tcPr>
            <w:tcW w:w="1083" w:type="dxa"/>
          </w:tcPr>
          <w:p w14:paraId="1F760ACB">
            <w:pPr>
              <w:pStyle w:val="181"/>
              <w:bidi w:val="0"/>
            </w:pPr>
            <w:r>
              <w:rPr>
                <w:rFonts w:hint="eastAsia"/>
              </w:rPr>
              <w:t>ID:1,名称:新名称,位置:新位置</w:t>
            </w:r>
          </w:p>
        </w:tc>
        <w:tc>
          <w:tcPr>
            <w:tcW w:w="1083" w:type="dxa"/>
          </w:tcPr>
          <w:p w14:paraId="28016AAA">
            <w:pPr>
              <w:pStyle w:val="181"/>
              <w:bidi w:val="0"/>
            </w:pPr>
            <w:r>
              <w:rPr>
                <w:rFonts w:hint="eastAsia"/>
              </w:rPr>
              <w:t>1.修改食堂信息 2.保存</w:t>
            </w:r>
          </w:p>
        </w:tc>
        <w:tc>
          <w:tcPr>
            <w:tcW w:w="1083" w:type="dxa"/>
          </w:tcPr>
          <w:p w14:paraId="1001AEAD">
            <w:pPr>
              <w:pStyle w:val="181"/>
              <w:bidi w:val="0"/>
            </w:pPr>
            <w:r>
              <w:rPr>
                <w:rFonts w:hint="eastAsia"/>
              </w:rPr>
              <w:t>更新成功,数据正确保存</w:t>
            </w:r>
          </w:p>
        </w:tc>
        <w:tc>
          <w:tcPr>
            <w:tcW w:w="1083" w:type="dxa"/>
          </w:tcPr>
          <w:p w14:paraId="4D4EB766">
            <w:pPr>
              <w:pStyle w:val="181"/>
              <w:bidi w:val="0"/>
            </w:pPr>
            <w:r>
              <w:rPr>
                <w:rFonts w:hint="eastAsia"/>
              </w:rPr>
              <w:t>更新成功,数据正确保存</w:t>
            </w:r>
          </w:p>
        </w:tc>
        <w:tc>
          <w:tcPr>
            <w:tcW w:w="1083" w:type="dxa"/>
          </w:tcPr>
          <w:p w14:paraId="172A0838">
            <w:pPr>
              <w:pStyle w:val="181"/>
              <w:bidi w:val="0"/>
            </w:pPr>
            <w:r>
              <w:rPr>
                <w:rFonts w:hint="eastAsia"/>
              </w:rPr>
              <w:t>通过</w:t>
            </w:r>
          </w:p>
        </w:tc>
        <w:tc>
          <w:tcPr>
            <w:tcW w:w="1083" w:type="dxa"/>
          </w:tcPr>
          <w:p w14:paraId="2E28B8BF">
            <w:pPr>
              <w:spacing w:before="0" w:after="0" w:line="240" w:lineRule="auto"/>
              <w:ind w:left="30" w:right="30" w:firstLine="0"/>
              <w:jc w:val="left"/>
            </w:pPr>
          </w:p>
        </w:tc>
      </w:tr>
      <w:tr w14:paraId="582BD60E">
        <w:tc>
          <w:tcPr>
            <w:tcW w:w="1083" w:type="dxa"/>
          </w:tcPr>
          <w:p w14:paraId="3D0389FB">
            <w:pPr>
              <w:pStyle w:val="181"/>
              <w:bidi w:val="0"/>
            </w:pPr>
            <w:r>
              <w:rPr>
                <w:rFonts w:hint="eastAsia"/>
              </w:rPr>
              <w:t>TC-CS-005</w:t>
            </w:r>
          </w:p>
        </w:tc>
        <w:tc>
          <w:tcPr>
            <w:tcW w:w="1083" w:type="dxa"/>
          </w:tcPr>
          <w:p w14:paraId="59F850F8">
            <w:pPr>
              <w:pStyle w:val="181"/>
              <w:bidi w:val="0"/>
            </w:pPr>
            <w:r>
              <w:rPr>
                <w:rFonts w:hint="eastAsia"/>
              </w:rPr>
              <w:t>删除无档口食堂</w:t>
            </w:r>
          </w:p>
        </w:tc>
        <w:tc>
          <w:tcPr>
            <w:tcW w:w="1083" w:type="dxa"/>
          </w:tcPr>
          <w:p w14:paraId="367B2590">
            <w:pPr>
              <w:pStyle w:val="181"/>
              <w:bidi w:val="0"/>
            </w:pPr>
            <w:r>
              <w:rPr>
                <w:rFonts w:hint="eastAsia"/>
              </w:rPr>
              <w:t>食堂ID:1(无档口)</w:t>
            </w:r>
          </w:p>
        </w:tc>
        <w:tc>
          <w:tcPr>
            <w:tcW w:w="1083" w:type="dxa"/>
          </w:tcPr>
          <w:p w14:paraId="258C5A24">
            <w:pPr>
              <w:pStyle w:val="181"/>
              <w:bidi w:val="0"/>
            </w:pPr>
            <w:r>
              <w:rPr>
                <w:rFonts w:hint="eastAsia"/>
              </w:rPr>
              <w:t>1.选择食堂 2.删除</w:t>
            </w:r>
          </w:p>
        </w:tc>
        <w:tc>
          <w:tcPr>
            <w:tcW w:w="1083" w:type="dxa"/>
          </w:tcPr>
          <w:p w14:paraId="38AA3467">
            <w:pPr>
              <w:pStyle w:val="181"/>
              <w:bidi w:val="0"/>
            </w:pPr>
            <w:r>
              <w:rPr>
                <w:rFonts w:hint="eastAsia"/>
              </w:rPr>
              <w:t>删除成功</w:t>
            </w:r>
          </w:p>
        </w:tc>
        <w:tc>
          <w:tcPr>
            <w:tcW w:w="1083" w:type="dxa"/>
          </w:tcPr>
          <w:p w14:paraId="7F230C29">
            <w:pPr>
              <w:pStyle w:val="181"/>
              <w:bidi w:val="0"/>
            </w:pPr>
            <w:r>
              <w:rPr>
                <w:rFonts w:hint="eastAsia"/>
              </w:rPr>
              <w:t>删除成功</w:t>
            </w:r>
          </w:p>
        </w:tc>
        <w:tc>
          <w:tcPr>
            <w:tcW w:w="1083" w:type="dxa"/>
          </w:tcPr>
          <w:p w14:paraId="4345B17A">
            <w:pPr>
              <w:pStyle w:val="181"/>
              <w:bidi w:val="0"/>
            </w:pPr>
            <w:r>
              <w:rPr>
                <w:rFonts w:hint="eastAsia"/>
              </w:rPr>
              <w:t>通过</w:t>
            </w:r>
          </w:p>
        </w:tc>
        <w:tc>
          <w:tcPr>
            <w:tcW w:w="1083" w:type="dxa"/>
          </w:tcPr>
          <w:p w14:paraId="5F192BEE">
            <w:pPr>
              <w:spacing w:before="0" w:after="0" w:line="240" w:lineRule="auto"/>
              <w:ind w:left="30" w:right="30" w:firstLine="0"/>
              <w:jc w:val="left"/>
            </w:pPr>
          </w:p>
        </w:tc>
      </w:tr>
      <w:tr w14:paraId="0E58DAE8">
        <w:tc>
          <w:tcPr>
            <w:tcW w:w="1083" w:type="dxa"/>
          </w:tcPr>
          <w:p w14:paraId="189F0FA3">
            <w:pPr>
              <w:pStyle w:val="181"/>
              <w:bidi w:val="0"/>
            </w:pPr>
            <w:r>
              <w:rPr>
                <w:rFonts w:hint="eastAsia"/>
              </w:rPr>
              <w:t>TC-CS-006</w:t>
            </w:r>
          </w:p>
        </w:tc>
        <w:tc>
          <w:tcPr>
            <w:tcW w:w="1083" w:type="dxa"/>
          </w:tcPr>
          <w:p w14:paraId="180674EE">
            <w:pPr>
              <w:pStyle w:val="181"/>
              <w:bidi w:val="0"/>
            </w:pPr>
            <w:r>
              <w:rPr>
                <w:rFonts w:hint="eastAsia"/>
              </w:rPr>
              <w:t>删除有档口食堂</w:t>
            </w:r>
          </w:p>
        </w:tc>
        <w:tc>
          <w:tcPr>
            <w:tcW w:w="1083" w:type="dxa"/>
          </w:tcPr>
          <w:p w14:paraId="365FF01B">
            <w:pPr>
              <w:pStyle w:val="181"/>
              <w:bidi w:val="0"/>
            </w:pPr>
            <w:r>
              <w:rPr>
                <w:rFonts w:hint="eastAsia"/>
              </w:rPr>
              <w:t>食堂ID:2(含档口)</w:t>
            </w:r>
          </w:p>
        </w:tc>
        <w:tc>
          <w:tcPr>
            <w:tcW w:w="1083" w:type="dxa"/>
          </w:tcPr>
          <w:p w14:paraId="30799EA4">
            <w:pPr>
              <w:pStyle w:val="181"/>
              <w:bidi w:val="0"/>
            </w:pPr>
            <w:r>
              <w:rPr>
                <w:rFonts w:hint="eastAsia"/>
              </w:rPr>
              <w:t>1.选择食堂 2.删除</w:t>
            </w:r>
          </w:p>
        </w:tc>
        <w:tc>
          <w:tcPr>
            <w:tcW w:w="1083" w:type="dxa"/>
          </w:tcPr>
          <w:p w14:paraId="62657003">
            <w:pPr>
              <w:pStyle w:val="181"/>
              <w:bidi w:val="0"/>
            </w:pPr>
            <w:r>
              <w:rPr>
                <w:rFonts w:hint="eastAsia"/>
              </w:rPr>
              <w:t>拒绝删除,提示先删除档口</w:t>
            </w:r>
          </w:p>
        </w:tc>
        <w:tc>
          <w:tcPr>
            <w:tcW w:w="1083" w:type="dxa"/>
          </w:tcPr>
          <w:p w14:paraId="4705F347">
            <w:pPr>
              <w:pStyle w:val="181"/>
              <w:bidi w:val="0"/>
            </w:pPr>
            <w:r>
              <w:rPr>
                <w:rFonts w:hint="eastAsia"/>
              </w:rPr>
              <w:t>拒绝删除,提示先删除档口</w:t>
            </w:r>
          </w:p>
        </w:tc>
        <w:tc>
          <w:tcPr>
            <w:tcW w:w="1083" w:type="dxa"/>
          </w:tcPr>
          <w:p w14:paraId="4A6652FE">
            <w:pPr>
              <w:pStyle w:val="181"/>
              <w:bidi w:val="0"/>
            </w:pPr>
            <w:r>
              <w:rPr>
                <w:rFonts w:hint="eastAsia"/>
              </w:rPr>
              <w:t>通过</w:t>
            </w:r>
          </w:p>
        </w:tc>
        <w:tc>
          <w:tcPr>
            <w:tcW w:w="1083" w:type="dxa"/>
          </w:tcPr>
          <w:p w14:paraId="2C2A2452">
            <w:pPr>
              <w:pStyle w:val="181"/>
              <w:bidi w:val="0"/>
            </w:pPr>
            <w:r>
              <w:rPr>
                <w:rFonts w:hint="eastAsia"/>
              </w:rPr>
              <w:t>数据完整性验证</w:t>
            </w:r>
          </w:p>
        </w:tc>
      </w:tr>
      <w:tr w14:paraId="7F51F847">
        <w:tc>
          <w:tcPr>
            <w:tcW w:w="1083" w:type="dxa"/>
          </w:tcPr>
          <w:p w14:paraId="38BDBE5C">
            <w:pPr>
              <w:pStyle w:val="181"/>
              <w:bidi w:val="0"/>
            </w:pPr>
            <w:r>
              <w:rPr>
                <w:rFonts w:hint="eastAsia"/>
              </w:rPr>
              <w:t>TC-CS-007</w:t>
            </w:r>
          </w:p>
        </w:tc>
        <w:tc>
          <w:tcPr>
            <w:tcW w:w="1083" w:type="dxa"/>
          </w:tcPr>
          <w:p w14:paraId="68D02870">
            <w:pPr>
              <w:pStyle w:val="181"/>
              <w:bidi w:val="0"/>
            </w:pPr>
            <w:r>
              <w:rPr>
                <w:rFonts w:hint="eastAsia"/>
              </w:rPr>
              <w:t>查询食堂列表</w:t>
            </w:r>
          </w:p>
        </w:tc>
        <w:tc>
          <w:tcPr>
            <w:tcW w:w="1083" w:type="dxa"/>
          </w:tcPr>
          <w:p w14:paraId="46F2126A">
            <w:pPr>
              <w:pStyle w:val="181"/>
              <w:bidi w:val="0"/>
            </w:pPr>
            <w:r>
              <w:rPr>
                <w:rFonts w:hint="eastAsia"/>
              </w:rPr>
              <w:t>页码:1,每页:10</w:t>
            </w:r>
          </w:p>
        </w:tc>
        <w:tc>
          <w:tcPr>
            <w:tcW w:w="1083" w:type="dxa"/>
          </w:tcPr>
          <w:p w14:paraId="5F6A2DC3">
            <w:pPr>
              <w:pStyle w:val="181"/>
              <w:bidi w:val="0"/>
            </w:pPr>
            <w:r>
              <w:rPr>
                <w:rFonts w:hint="eastAsia"/>
              </w:rPr>
              <w:t>1.请求食堂列表</w:t>
            </w:r>
          </w:p>
        </w:tc>
        <w:tc>
          <w:tcPr>
            <w:tcW w:w="1083" w:type="dxa"/>
          </w:tcPr>
          <w:p w14:paraId="09971765">
            <w:pPr>
              <w:pStyle w:val="181"/>
              <w:bidi w:val="0"/>
            </w:pPr>
            <w:r>
              <w:rPr>
                <w:rFonts w:hint="eastAsia"/>
              </w:rPr>
              <w:t>返回分页数据,按时间倒序</w:t>
            </w:r>
          </w:p>
        </w:tc>
        <w:tc>
          <w:tcPr>
            <w:tcW w:w="1083" w:type="dxa"/>
          </w:tcPr>
          <w:p w14:paraId="7C586ED1">
            <w:pPr>
              <w:pStyle w:val="181"/>
              <w:bidi w:val="0"/>
            </w:pPr>
            <w:r>
              <w:rPr>
                <w:rFonts w:hint="eastAsia"/>
              </w:rPr>
              <w:t>返回分页数据,按时间倒序</w:t>
            </w:r>
          </w:p>
        </w:tc>
        <w:tc>
          <w:tcPr>
            <w:tcW w:w="1083" w:type="dxa"/>
          </w:tcPr>
          <w:p w14:paraId="2246AFC1">
            <w:pPr>
              <w:pStyle w:val="181"/>
              <w:bidi w:val="0"/>
            </w:pPr>
            <w:r>
              <w:rPr>
                <w:rFonts w:hint="eastAsia"/>
              </w:rPr>
              <w:t>通过</w:t>
            </w:r>
          </w:p>
        </w:tc>
        <w:tc>
          <w:tcPr>
            <w:tcW w:w="1083" w:type="dxa"/>
          </w:tcPr>
          <w:p w14:paraId="49D9A65A">
            <w:pPr>
              <w:spacing w:before="0" w:after="0" w:line="240" w:lineRule="auto"/>
              <w:ind w:left="30" w:right="30" w:firstLine="0"/>
              <w:jc w:val="left"/>
            </w:pPr>
          </w:p>
        </w:tc>
      </w:tr>
      <w:tr w14:paraId="6A8A1B19">
        <w:tc>
          <w:tcPr>
            <w:tcW w:w="1083" w:type="dxa"/>
          </w:tcPr>
          <w:p w14:paraId="1D2564B4">
            <w:pPr>
              <w:pStyle w:val="181"/>
              <w:bidi w:val="0"/>
            </w:pPr>
            <w:r>
              <w:rPr>
                <w:rFonts w:hint="eastAsia"/>
              </w:rPr>
              <w:t>TC-CS-008</w:t>
            </w:r>
          </w:p>
        </w:tc>
        <w:tc>
          <w:tcPr>
            <w:tcW w:w="1083" w:type="dxa"/>
          </w:tcPr>
          <w:p w14:paraId="5A381E86">
            <w:pPr>
              <w:pStyle w:val="181"/>
              <w:bidi w:val="0"/>
            </w:pPr>
            <w:r>
              <w:rPr>
                <w:rFonts w:hint="eastAsia"/>
              </w:rPr>
              <w:t>按名称搜索食堂</w:t>
            </w:r>
          </w:p>
        </w:tc>
        <w:tc>
          <w:tcPr>
            <w:tcW w:w="1083" w:type="dxa"/>
          </w:tcPr>
          <w:p w14:paraId="23F35FE4">
            <w:pPr>
              <w:pStyle w:val="181"/>
              <w:bidi w:val="0"/>
            </w:pPr>
            <w:r>
              <w:rPr>
                <w:rFonts w:hint="eastAsia"/>
              </w:rPr>
              <w:t>关键词:第一</w:t>
            </w:r>
          </w:p>
        </w:tc>
        <w:tc>
          <w:tcPr>
            <w:tcW w:w="1083" w:type="dxa"/>
          </w:tcPr>
          <w:p w14:paraId="776178AA">
            <w:pPr>
              <w:pStyle w:val="181"/>
              <w:bidi w:val="0"/>
            </w:pPr>
            <w:r>
              <w:rPr>
                <w:rFonts w:hint="eastAsia"/>
              </w:rPr>
              <w:t>1.输入关键词 2.搜索</w:t>
            </w:r>
          </w:p>
        </w:tc>
        <w:tc>
          <w:tcPr>
            <w:tcW w:w="1083" w:type="dxa"/>
          </w:tcPr>
          <w:p w14:paraId="7FE32757">
            <w:pPr>
              <w:pStyle w:val="181"/>
              <w:bidi w:val="0"/>
            </w:pPr>
            <w:r>
              <w:rPr>
                <w:rFonts w:hint="eastAsia"/>
              </w:rPr>
              <w:t>返回名称包含关键词的食堂</w:t>
            </w:r>
          </w:p>
        </w:tc>
        <w:tc>
          <w:tcPr>
            <w:tcW w:w="1083" w:type="dxa"/>
          </w:tcPr>
          <w:p w14:paraId="0EC77D3B">
            <w:pPr>
              <w:pStyle w:val="181"/>
              <w:bidi w:val="0"/>
            </w:pPr>
            <w:r>
              <w:rPr>
                <w:rFonts w:hint="eastAsia"/>
              </w:rPr>
              <w:t>返回名称包含关键词的食堂</w:t>
            </w:r>
          </w:p>
        </w:tc>
        <w:tc>
          <w:tcPr>
            <w:tcW w:w="1083" w:type="dxa"/>
          </w:tcPr>
          <w:p w14:paraId="58211EDE">
            <w:pPr>
              <w:pStyle w:val="181"/>
              <w:bidi w:val="0"/>
            </w:pPr>
            <w:r>
              <w:rPr>
                <w:rFonts w:hint="eastAsia"/>
              </w:rPr>
              <w:t>通过</w:t>
            </w:r>
          </w:p>
        </w:tc>
        <w:tc>
          <w:tcPr>
            <w:tcW w:w="1083" w:type="dxa"/>
          </w:tcPr>
          <w:p w14:paraId="306C8565">
            <w:pPr>
              <w:spacing w:before="0" w:after="0" w:line="240" w:lineRule="auto"/>
              <w:ind w:left="30" w:right="30" w:firstLine="0"/>
              <w:jc w:val="left"/>
            </w:pPr>
          </w:p>
        </w:tc>
      </w:tr>
      <w:tr w14:paraId="5D5ED593">
        <w:tc>
          <w:tcPr>
            <w:tcW w:w="1083" w:type="dxa"/>
          </w:tcPr>
          <w:p w14:paraId="57AC56E0">
            <w:pPr>
              <w:pStyle w:val="181"/>
              <w:bidi w:val="0"/>
            </w:pPr>
            <w:r>
              <w:rPr>
                <w:rFonts w:hint="eastAsia"/>
              </w:rPr>
              <w:t>TC-CS-009</w:t>
            </w:r>
          </w:p>
        </w:tc>
        <w:tc>
          <w:tcPr>
            <w:tcW w:w="1083" w:type="dxa"/>
          </w:tcPr>
          <w:p w14:paraId="1F400FF8">
            <w:pPr>
              <w:pStyle w:val="181"/>
              <w:bidi w:val="0"/>
            </w:pPr>
            <w:r>
              <w:rPr>
                <w:rFonts w:hint="eastAsia"/>
              </w:rPr>
              <w:t>新增档口正常场景</w:t>
            </w:r>
          </w:p>
        </w:tc>
        <w:tc>
          <w:tcPr>
            <w:tcW w:w="1083" w:type="dxa"/>
          </w:tcPr>
          <w:p w14:paraId="63235D64">
            <w:pPr>
              <w:pStyle w:val="181"/>
              <w:bidi w:val="0"/>
            </w:pPr>
            <w:r>
              <w:rPr>
                <w:rFonts w:hint="eastAsia"/>
              </w:rPr>
              <w:t>名称:川菜窗口,食堂ID:1,位置:1号</w:t>
            </w:r>
          </w:p>
        </w:tc>
        <w:tc>
          <w:tcPr>
            <w:tcW w:w="1083" w:type="dxa"/>
          </w:tcPr>
          <w:p w14:paraId="49E72ED3">
            <w:pPr>
              <w:pStyle w:val="181"/>
              <w:bidi w:val="0"/>
            </w:pPr>
            <w:r>
              <w:rPr>
                <w:rFonts w:hint="eastAsia"/>
              </w:rPr>
              <w:t>1.填写档口信息 2.保存</w:t>
            </w:r>
          </w:p>
        </w:tc>
        <w:tc>
          <w:tcPr>
            <w:tcW w:w="1083" w:type="dxa"/>
          </w:tcPr>
          <w:p w14:paraId="6B7DEAD4">
            <w:pPr>
              <w:pStyle w:val="181"/>
              <w:bidi w:val="0"/>
            </w:pPr>
            <w:r>
              <w:rPr>
                <w:rFonts w:hint="eastAsia"/>
              </w:rPr>
              <w:t>保存成功,返回档口ID</w:t>
            </w:r>
          </w:p>
        </w:tc>
        <w:tc>
          <w:tcPr>
            <w:tcW w:w="1083" w:type="dxa"/>
          </w:tcPr>
          <w:p w14:paraId="2726B7B4">
            <w:pPr>
              <w:pStyle w:val="181"/>
              <w:bidi w:val="0"/>
            </w:pPr>
            <w:r>
              <w:rPr>
                <w:rFonts w:hint="eastAsia"/>
              </w:rPr>
              <w:t>保存成功,返回档口ID</w:t>
            </w:r>
          </w:p>
        </w:tc>
        <w:tc>
          <w:tcPr>
            <w:tcW w:w="1083" w:type="dxa"/>
          </w:tcPr>
          <w:p w14:paraId="4C434C7D">
            <w:pPr>
              <w:pStyle w:val="181"/>
              <w:bidi w:val="0"/>
            </w:pPr>
            <w:r>
              <w:rPr>
                <w:rFonts w:hint="eastAsia"/>
              </w:rPr>
              <w:t>通过</w:t>
            </w:r>
          </w:p>
        </w:tc>
        <w:tc>
          <w:tcPr>
            <w:tcW w:w="1083" w:type="dxa"/>
          </w:tcPr>
          <w:p w14:paraId="51509BBB">
            <w:pPr>
              <w:spacing w:before="0" w:after="0" w:line="240" w:lineRule="auto"/>
              <w:ind w:left="30" w:right="30" w:firstLine="0"/>
              <w:jc w:val="left"/>
            </w:pPr>
          </w:p>
        </w:tc>
      </w:tr>
      <w:tr w14:paraId="24A90D5A">
        <w:tc>
          <w:tcPr>
            <w:tcW w:w="1083" w:type="dxa"/>
          </w:tcPr>
          <w:p w14:paraId="1D1BBC77">
            <w:pPr>
              <w:pStyle w:val="181"/>
              <w:bidi w:val="0"/>
            </w:pPr>
            <w:r>
              <w:rPr>
                <w:rFonts w:hint="eastAsia"/>
              </w:rPr>
              <w:t>TC-CS-010</w:t>
            </w:r>
          </w:p>
        </w:tc>
        <w:tc>
          <w:tcPr>
            <w:tcW w:w="1083" w:type="dxa"/>
          </w:tcPr>
          <w:p w14:paraId="59FB5401">
            <w:pPr>
              <w:pStyle w:val="181"/>
              <w:bidi w:val="0"/>
            </w:pPr>
            <w:r>
              <w:rPr>
                <w:rFonts w:hint="eastAsia"/>
              </w:rPr>
              <w:t>所属食堂不存在</w:t>
            </w:r>
          </w:p>
        </w:tc>
        <w:tc>
          <w:tcPr>
            <w:tcW w:w="1083" w:type="dxa"/>
          </w:tcPr>
          <w:p w14:paraId="7D120DCB">
            <w:pPr>
              <w:pStyle w:val="181"/>
              <w:bidi w:val="0"/>
            </w:pPr>
            <w:r>
              <w:rPr>
                <w:rFonts w:hint="eastAsia"/>
              </w:rPr>
              <w:t>名称:档口A,食堂ID:999</w:t>
            </w:r>
          </w:p>
        </w:tc>
        <w:tc>
          <w:tcPr>
            <w:tcW w:w="1083" w:type="dxa"/>
          </w:tcPr>
          <w:p w14:paraId="7D4C816B">
            <w:pPr>
              <w:pStyle w:val="181"/>
              <w:bidi w:val="0"/>
            </w:pPr>
            <w:r>
              <w:rPr>
                <w:rFonts w:hint="eastAsia"/>
              </w:rPr>
              <w:t>1.填写不存在的食堂ID 2.保存</w:t>
            </w:r>
          </w:p>
        </w:tc>
        <w:tc>
          <w:tcPr>
            <w:tcW w:w="1083" w:type="dxa"/>
          </w:tcPr>
          <w:p w14:paraId="5C8B175C">
            <w:pPr>
              <w:pStyle w:val="181"/>
              <w:bidi w:val="0"/>
            </w:pPr>
            <w:r>
              <w:rPr>
                <w:rFonts w:hint="eastAsia"/>
              </w:rPr>
              <w:t>提示食堂ID无效</w:t>
            </w:r>
          </w:p>
        </w:tc>
        <w:tc>
          <w:tcPr>
            <w:tcW w:w="1083" w:type="dxa"/>
          </w:tcPr>
          <w:p w14:paraId="512349CC">
            <w:pPr>
              <w:pStyle w:val="181"/>
              <w:bidi w:val="0"/>
            </w:pPr>
            <w:r>
              <w:rPr>
                <w:rFonts w:hint="eastAsia"/>
              </w:rPr>
              <w:t>提示食堂ID无效</w:t>
            </w:r>
          </w:p>
        </w:tc>
        <w:tc>
          <w:tcPr>
            <w:tcW w:w="1083" w:type="dxa"/>
          </w:tcPr>
          <w:p w14:paraId="58A18A0C">
            <w:pPr>
              <w:pStyle w:val="181"/>
              <w:bidi w:val="0"/>
            </w:pPr>
            <w:r>
              <w:rPr>
                <w:rFonts w:hint="eastAsia"/>
              </w:rPr>
              <w:t>通过</w:t>
            </w:r>
          </w:p>
        </w:tc>
        <w:tc>
          <w:tcPr>
            <w:tcW w:w="1083" w:type="dxa"/>
          </w:tcPr>
          <w:p w14:paraId="5E9818AB">
            <w:pPr>
              <w:spacing w:before="0" w:after="0" w:line="240" w:lineRule="auto"/>
              <w:ind w:left="30" w:right="30" w:firstLine="0"/>
              <w:jc w:val="left"/>
            </w:pPr>
          </w:p>
        </w:tc>
      </w:tr>
      <w:tr w14:paraId="4E6435DF">
        <w:tc>
          <w:tcPr>
            <w:tcW w:w="1083" w:type="dxa"/>
          </w:tcPr>
          <w:p w14:paraId="71CE2C21">
            <w:pPr>
              <w:pStyle w:val="181"/>
              <w:bidi w:val="0"/>
            </w:pPr>
            <w:r>
              <w:rPr>
                <w:rFonts w:hint="eastAsia"/>
              </w:rPr>
              <w:t>TC-CS-011</w:t>
            </w:r>
          </w:p>
        </w:tc>
        <w:tc>
          <w:tcPr>
            <w:tcW w:w="1083" w:type="dxa"/>
          </w:tcPr>
          <w:p w14:paraId="77F55E40">
            <w:pPr>
              <w:pStyle w:val="181"/>
              <w:bidi w:val="0"/>
            </w:pPr>
            <w:r>
              <w:rPr>
                <w:rFonts w:hint="eastAsia"/>
              </w:rPr>
              <w:t>按食堂查询档口</w:t>
            </w:r>
          </w:p>
        </w:tc>
        <w:tc>
          <w:tcPr>
            <w:tcW w:w="1083" w:type="dxa"/>
          </w:tcPr>
          <w:p w14:paraId="76CB3FE9">
            <w:pPr>
              <w:pStyle w:val="181"/>
              <w:bidi w:val="0"/>
            </w:pPr>
            <w:r>
              <w:rPr>
                <w:rFonts w:hint="eastAsia"/>
              </w:rPr>
              <w:t>食堂ID:1</w:t>
            </w:r>
          </w:p>
        </w:tc>
        <w:tc>
          <w:tcPr>
            <w:tcW w:w="1083" w:type="dxa"/>
          </w:tcPr>
          <w:p w14:paraId="1326C7DA">
            <w:pPr>
              <w:pStyle w:val="181"/>
              <w:bidi w:val="0"/>
            </w:pPr>
            <w:r>
              <w:rPr>
                <w:rFonts w:hint="eastAsia"/>
              </w:rPr>
              <w:t>1.选择食堂 2.查询档口</w:t>
            </w:r>
          </w:p>
        </w:tc>
        <w:tc>
          <w:tcPr>
            <w:tcW w:w="1083" w:type="dxa"/>
          </w:tcPr>
          <w:p w14:paraId="073B3ED1">
            <w:pPr>
              <w:pStyle w:val="181"/>
              <w:bidi w:val="0"/>
            </w:pPr>
            <w:r>
              <w:rPr>
                <w:rFonts w:hint="eastAsia"/>
              </w:rPr>
              <w:t>返回该食堂下所有档口</w:t>
            </w:r>
          </w:p>
        </w:tc>
        <w:tc>
          <w:tcPr>
            <w:tcW w:w="1083" w:type="dxa"/>
          </w:tcPr>
          <w:p w14:paraId="37AECB9C">
            <w:pPr>
              <w:pStyle w:val="181"/>
              <w:bidi w:val="0"/>
            </w:pPr>
            <w:r>
              <w:rPr>
                <w:rFonts w:hint="eastAsia"/>
              </w:rPr>
              <w:t>返回该食堂下所有档口</w:t>
            </w:r>
          </w:p>
        </w:tc>
        <w:tc>
          <w:tcPr>
            <w:tcW w:w="1083" w:type="dxa"/>
          </w:tcPr>
          <w:p w14:paraId="4FAC9167">
            <w:pPr>
              <w:pStyle w:val="181"/>
              <w:bidi w:val="0"/>
            </w:pPr>
            <w:r>
              <w:rPr>
                <w:rFonts w:hint="eastAsia"/>
              </w:rPr>
              <w:t>通过</w:t>
            </w:r>
          </w:p>
        </w:tc>
        <w:tc>
          <w:tcPr>
            <w:tcW w:w="1083" w:type="dxa"/>
          </w:tcPr>
          <w:p w14:paraId="7B1422CC">
            <w:pPr>
              <w:spacing w:before="0" w:after="0" w:line="240" w:lineRule="auto"/>
              <w:ind w:left="30" w:right="30" w:firstLine="0"/>
              <w:jc w:val="left"/>
            </w:pPr>
          </w:p>
        </w:tc>
      </w:tr>
      <w:tr w14:paraId="50F7E61D">
        <w:tc>
          <w:tcPr>
            <w:tcW w:w="1083" w:type="dxa"/>
          </w:tcPr>
          <w:p w14:paraId="4E6296BB">
            <w:pPr>
              <w:pStyle w:val="181"/>
              <w:bidi w:val="0"/>
            </w:pPr>
            <w:r>
              <w:rPr>
                <w:rFonts w:hint="eastAsia"/>
              </w:rPr>
              <w:t>TC-CS-012</w:t>
            </w:r>
          </w:p>
        </w:tc>
        <w:tc>
          <w:tcPr>
            <w:tcW w:w="1083" w:type="dxa"/>
          </w:tcPr>
          <w:p w14:paraId="66F76483">
            <w:pPr>
              <w:pStyle w:val="181"/>
              <w:bidi w:val="0"/>
            </w:pPr>
            <w:r>
              <w:rPr>
                <w:rFonts w:hint="eastAsia"/>
              </w:rPr>
              <w:t>档口关联查询</w:t>
            </w:r>
          </w:p>
        </w:tc>
        <w:tc>
          <w:tcPr>
            <w:tcW w:w="1083" w:type="dxa"/>
          </w:tcPr>
          <w:p w14:paraId="7C2C4A4C">
            <w:pPr>
              <w:pStyle w:val="181"/>
              <w:bidi w:val="0"/>
            </w:pPr>
            <w:r>
              <w:rPr>
                <w:rFonts w:hint="eastAsia"/>
              </w:rPr>
              <w:t>档口ID:1</w:t>
            </w:r>
          </w:p>
        </w:tc>
        <w:tc>
          <w:tcPr>
            <w:tcW w:w="1083" w:type="dxa"/>
          </w:tcPr>
          <w:p w14:paraId="36CDE942">
            <w:pPr>
              <w:pStyle w:val="181"/>
              <w:bidi w:val="0"/>
            </w:pPr>
            <w:r>
              <w:rPr>
                <w:rFonts w:hint="eastAsia"/>
              </w:rPr>
              <w:t>1.查询档口详情</w:t>
            </w:r>
          </w:p>
        </w:tc>
        <w:tc>
          <w:tcPr>
            <w:tcW w:w="1083" w:type="dxa"/>
          </w:tcPr>
          <w:p w14:paraId="394108F2">
            <w:pPr>
              <w:pStyle w:val="181"/>
              <w:bidi w:val="0"/>
            </w:pPr>
            <w:r>
              <w:rPr>
                <w:rFonts w:hint="eastAsia"/>
              </w:rPr>
              <w:t>返回档口信息及所属食堂名称</w:t>
            </w:r>
          </w:p>
        </w:tc>
        <w:tc>
          <w:tcPr>
            <w:tcW w:w="1083" w:type="dxa"/>
          </w:tcPr>
          <w:p w14:paraId="0374E29E">
            <w:pPr>
              <w:pStyle w:val="181"/>
              <w:bidi w:val="0"/>
            </w:pPr>
            <w:r>
              <w:rPr>
                <w:rFonts w:hint="eastAsia"/>
              </w:rPr>
              <w:t>返回档口信息及所属食堂名称</w:t>
            </w:r>
          </w:p>
        </w:tc>
        <w:tc>
          <w:tcPr>
            <w:tcW w:w="1083" w:type="dxa"/>
          </w:tcPr>
          <w:p w14:paraId="12C7987E">
            <w:pPr>
              <w:pStyle w:val="181"/>
              <w:bidi w:val="0"/>
            </w:pPr>
            <w:r>
              <w:rPr>
                <w:rFonts w:hint="eastAsia"/>
              </w:rPr>
              <w:t>通过</w:t>
            </w:r>
          </w:p>
        </w:tc>
        <w:tc>
          <w:tcPr>
            <w:tcW w:w="1083" w:type="dxa"/>
          </w:tcPr>
          <w:p w14:paraId="6F4C338A">
            <w:pPr>
              <w:pStyle w:val="181"/>
              <w:bidi w:val="0"/>
            </w:pPr>
            <w:r>
              <w:rPr>
                <w:rFonts w:hint="eastAsia"/>
              </w:rPr>
              <w:t>验证关联查询性能</w:t>
            </w:r>
          </w:p>
        </w:tc>
      </w:tr>
    </w:tbl>
    <w:p w14:paraId="19DB7B6A">
      <w:pPr>
        <w:pStyle w:val="5"/>
        <w:keepNext/>
        <w:widowControl/>
        <w:numPr>
          <w:ilvl w:val="0"/>
          <w:numId w:val="25"/>
        </w:numPr>
        <w:ind w:left="0" w:leftChars="0" w:firstLine="601" w:firstLineChars="200"/>
        <w:rPr>
          <w:b/>
        </w:rPr>
      </w:pPr>
      <w:bookmarkStart w:id="67" w:name="_Toc849720711"/>
      <w:r>
        <w:t>菜品管理测试</w:t>
      </w:r>
      <w:bookmarkEnd w:id="67"/>
    </w:p>
    <w:p w14:paraId="43BED2CB">
      <w:pPr>
        <w:pStyle w:val="19"/>
        <w:widowControl/>
        <w:ind w:firstLine="420" w:firstLineChars="200"/>
      </w:pPr>
      <w:r>
        <w:rPr>
          <w:color w:val="000000"/>
        </w:rPr>
        <w:t>菜品管理模块的测试覆盖了菜品信息的完整生命周期管理，包括新增、修改、删除、查询、上下架等功能，以及图片上传和多维度查询的验证。</w:t>
      </w:r>
    </w:p>
    <w:p w14:paraId="51CB6A18">
      <w:pPr>
        <w:pStyle w:val="19"/>
        <w:widowControl/>
        <w:ind w:firstLine="420" w:firstLineChars="200"/>
      </w:pPr>
      <w:r>
        <w:rPr>
          <w:color w:val="000000"/>
        </w:rPr>
        <w:t>测试用例设计包括：新增菜品正常场景（填写完整菜品信息，保存成功）、缺少必填字段场景（菜品名称或价格为空，返回错误）、价格非法场景（价格为负数或超过合理范围，提示错误）、档口ID不存在场景（所属档口不存在，提示错误）、修改菜品信息（更新成功，历史数据保留）、上下架操作（切换status字段，下架菜品用户端不可见）、删除菜品（逻辑删除，评价数据保留）、图片上传正常场景（图片格式正确、大小符合要求，返回URL）、图片格式错误场景（上传PDF文件，返回格式错误提示）、图片大小超限场景（上传10MB图片，提示超过限制）、菜品列表查询（分页正确、总数准确）、按档口筛选（只返回指定档口的菜品）、按分类过滤（只返回指定分类的菜品）、按价格排序（结果按价格升序或降序正确排列）、菜品详情查询（返回菜品完整信息和评价列表）等。</w:t>
      </w:r>
    </w:p>
    <w:p w14:paraId="58D970E3">
      <w:pPr>
        <w:pStyle w:val="19"/>
        <w:widowControl/>
        <w:ind w:firstLine="420" w:firstLineChars="200"/>
      </w:pPr>
      <w:r>
        <w:rPr>
          <w:color w:val="000000"/>
        </w:rPr>
        <w:t>测试过程中，重点验证了图片上传功能的安全性，确认系统正确验证了图片的MIME类型和文件大小，拒绝了非图片格式文件和超大文件的上传，防止了恶意文件上传和服务器存储被占满的风险。验证了价格字段的合法性校验，确保价格必须大于0且保留两位小数，防止了非法价格数据的产生。验证了上下架功能的正确性，下架的菜品在用户查询接口中被正确过滤，不会返回给普通用户，但管理员仍然可以查看和管理。</w:t>
      </w:r>
    </w:p>
    <w:p w14:paraId="064D7489">
      <w:pPr>
        <w:pStyle w:val="19"/>
        <w:widowControl/>
        <w:ind w:firstLine="420" w:firstLineChars="200"/>
      </w:pPr>
      <w:r>
        <w:rPr>
          <w:color w:val="000000"/>
        </w:rPr>
        <w:t>性能测试方面，验证了菜品列表查询的响应时间。在数据量为1000条菜品的情况下，不带查询条件的分页查询耗时约50毫秒，使用索引后按档口和分类筛选的查询耗时约30毫秒，性能表现良好。测试了菜品详情页的加载速度，包括菜品信息、评价列表、关联数据的查询，总耗时约100毫秒，满足性能要求。</w:t>
      </w:r>
    </w:p>
    <w:p w14:paraId="536B889D">
      <w:pPr>
        <w:pStyle w:val="19"/>
        <w:widowControl/>
        <w:ind w:firstLine="420" w:firstLineChars="200"/>
      </w:pPr>
      <w:r>
        <w:rPr>
          <w:color w:val="000000"/>
        </w:rPr>
        <w:t>测试过程中发现并修复的问题包括：菜品平均分更新异步任务失败时未正确处理异常，导致评分数据可能不准确，已添加异常处理和重试机制；菜品图片URL未进行完整性校验，可能保存错误的URL，已添加URL格式验证；菜品列表查询未对已删除菜品进行过滤，已在QueryWrapper中添加逻辑删除条件。</w:t>
      </w:r>
    </w:p>
    <w:p w14:paraId="70C143F6">
      <w:pPr>
        <w:pStyle w:val="19"/>
        <w:widowControl/>
        <w:ind w:firstLine="420" w:firstLineChars="200"/>
      </w:pPr>
      <w:r>
        <w:rPr>
          <w:color w:val="000000"/>
        </w:rPr>
        <w:t>所有测试用例执行结果如下表所示，共设计了14个测试用例，全面覆盖了菜品管理的各项功能，经过问题修复和优化，所有测试用例全部通过，验证了菜品管理模块的功能完整性和稳定性。</w:t>
      </w:r>
    </w:p>
    <w:p w14:paraId="27884B46">
      <w:pPr>
        <w:pStyle w:val="180"/>
        <w:widowControl/>
        <w:ind w:firstLine="420" w:firstLineChars="200"/>
      </w:pPr>
      <w:r>
        <w:t>表 6-3  菜品管理测试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1083"/>
        <w:gridCol w:w="1278"/>
        <w:gridCol w:w="1083"/>
        <w:gridCol w:w="1083"/>
        <w:gridCol w:w="1083"/>
        <w:gridCol w:w="1083"/>
        <w:gridCol w:w="1083"/>
      </w:tblGrid>
      <w:tr w14:paraId="1F58DA8E">
        <w:tc>
          <w:tcPr>
            <w:tcW w:w="1083" w:type="dxa"/>
          </w:tcPr>
          <w:p w14:paraId="4DE4B465">
            <w:pPr>
              <w:pStyle w:val="181"/>
              <w:bidi w:val="0"/>
            </w:pPr>
            <w:r>
              <w:rPr>
                <w:rFonts w:hint="eastAsia"/>
              </w:rPr>
              <w:t>测试用例ID</w:t>
            </w:r>
          </w:p>
        </w:tc>
        <w:tc>
          <w:tcPr>
            <w:tcW w:w="1083" w:type="dxa"/>
          </w:tcPr>
          <w:p w14:paraId="21D32F66">
            <w:pPr>
              <w:pStyle w:val="181"/>
              <w:bidi w:val="0"/>
            </w:pPr>
            <w:r>
              <w:rPr>
                <w:rFonts w:hint="eastAsia"/>
              </w:rPr>
              <w:t>测试场景</w:t>
            </w:r>
          </w:p>
        </w:tc>
        <w:tc>
          <w:tcPr>
            <w:tcW w:w="1083" w:type="dxa"/>
          </w:tcPr>
          <w:p w14:paraId="6486AF57">
            <w:pPr>
              <w:pStyle w:val="181"/>
              <w:bidi w:val="0"/>
            </w:pPr>
            <w:r>
              <w:rPr>
                <w:rFonts w:hint="eastAsia"/>
              </w:rPr>
              <w:t>输入数据</w:t>
            </w:r>
          </w:p>
        </w:tc>
        <w:tc>
          <w:tcPr>
            <w:tcW w:w="1083" w:type="dxa"/>
          </w:tcPr>
          <w:p w14:paraId="5F3B5130">
            <w:pPr>
              <w:pStyle w:val="181"/>
              <w:bidi w:val="0"/>
            </w:pPr>
            <w:r>
              <w:rPr>
                <w:rFonts w:hint="eastAsia"/>
              </w:rPr>
              <w:t>操作步骤</w:t>
            </w:r>
          </w:p>
        </w:tc>
        <w:tc>
          <w:tcPr>
            <w:tcW w:w="1083" w:type="dxa"/>
          </w:tcPr>
          <w:p w14:paraId="7B3DA626">
            <w:pPr>
              <w:pStyle w:val="181"/>
              <w:bidi w:val="0"/>
            </w:pPr>
            <w:r>
              <w:rPr>
                <w:rFonts w:hint="eastAsia"/>
              </w:rPr>
              <w:t>预期结果</w:t>
            </w:r>
          </w:p>
        </w:tc>
        <w:tc>
          <w:tcPr>
            <w:tcW w:w="1083" w:type="dxa"/>
          </w:tcPr>
          <w:p w14:paraId="0720E0ED">
            <w:pPr>
              <w:pStyle w:val="181"/>
              <w:bidi w:val="0"/>
            </w:pPr>
            <w:r>
              <w:rPr>
                <w:rFonts w:hint="eastAsia"/>
              </w:rPr>
              <w:t>实际结果</w:t>
            </w:r>
          </w:p>
        </w:tc>
        <w:tc>
          <w:tcPr>
            <w:tcW w:w="1083" w:type="dxa"/>
          </w:tcPr>
          <w:p w14:paraId="5B77D794">
            <w:pPr>
              <w:pStyle w:val="181"/>
              <w:bidi w:val="0"/>
            </w:pPr>
            <w:r>
              <w:rPr>
                <w:rFonts w:hint="eastAsia"/>
              </w:rPr>
              <w:t>测试状态</w:t>
            </w:r>
          </w:p>
        </w:tc>
        <w:tc>
          <w:tcPr>
            <w:tcW w:w="1083" w:type="dxa"/>
          </w:tcPr>
          <w:p w14:paraId="43983EB1">
            <w:pPr>
              <w:pStyle w:val="181"/>
              <w:bidi w:val="0"/>
            </w:pPr>
            <w:r>
              <w:rPr>
                <w:rFonts w:hint="eastAsia"/>
              </w:rPr>
              <w:t>备注</w:t>
            </w:r>
          </w:p>
        </w:tc>
      </w:tr>
      <w:tr w14:paraId="2D89CF43">
        <w:tc>
          <w:tcPr>
            <w:tcW w:w="1083" w:type="dxa"/>
          </w:tcPr>
          <w:p w14:paraId="634C34F0">
            <w:pPr>
              <w:pStyle w:val="181"/>
              <w:bidi w:val="0"/>
            </w:pPr>
            <w:r>
              <w:rPr>
                <w:rFonts w:hint="eastAsia"/>
              </w:rPr>
              <w:t>TC-DISH-001</w:t>
            </w:r>
          </w:p>
        </w:tc>
        <w:tc>
          <w:tcPr>
            <w:tcW w:w="1083" w:type="dxa"/>
          </w:tcPr>
          <w:p w14:paraId="1F38339A">
            <w:pPr>
              <w:pStyle w:val="181"/>
              <w:bidi w:val="0"/>
            </w:pPr>
            <w:r>
              <w:rPr>
                <w:rFonts w:hint="eastAsia"/>
              </w:rPr>
              <w:t>新增菜品正常场景</w:t>
            </w:r>
          </w:p>
        </w:tc>
        <w:tc>
          <w:tcPr>
            <w:tcW w:w="1083" w:type="dxa"/>
          </w:tcPr>
          <w:p w14:paraId="3AB47787">
            <w:pPr>
              <w:pStyle w:val="181"/>
              <w:bidi w:val="0"/>
            </w:pPr>
            <w:r>
              <w:rPr>
                <w:rFonts w:hint="eastAsia"/>
              </w:rPr>
              <w:t>名称:宫保鸡丁,档口ID:1,价格:18.00</w:t>
            </w:r>
          </w:p>
        </w:tc>
        <w:tc>
          <w:tcPr>
            <w:tcW w:w="1083" w:type="dxa"/>
          </w:tcPr>
          <w:p w14:paraId="2C6F14B9">
            <w:pPr>
              <w:pStyle w:val="181"/>
              <w:bidi w:val="0"/>
            </w:pPr>
            <w:r>
              <w:rPr>
                <w:rFonts w:hint="eastAsia"/>
              </w:rPr>
              <w:t>1.填写菜品信息 2.保存</w:t>
            </w:r>
          </w:p>
        </w:tc>
        <w:tc>
          <w:tcPr>
            <w:tcW w:w="1083" w:type="dxa"/>
          </w:tcPr>
          <w:p w14:paraId="176EACFE">
            <w:pPr>
              <w:pStyle w:val="181"/>
              <w:bidi w:val="0"/>
            </w:pPr>
            <w:r>
              <w:rPr>
                <w:rFonts w:hint="eastAsia"/>
              </w:rPr>
              <w:t>保存成功,返回菜品ID</w:t>
            </w:r>
          </w:p>
        </w:tc>
        <w:tc>
          <w:tcPr>
            <w:tcW w:w="1083" w:type="dxa"/>
          </w:tcPr>
          <w:p w14:paraId="44CFB355">
            <w:pPr>
              <w:pStyle w:val="181"/>
              <w:bidi w:val="0"/>
            </w:pPr>
            <w:r>
              <w:rPr>
                <w:rFonts w:hint="eastAsia"/>
              </w:rPr>
              <w:t>保存成功,返回菜品ID</w:t>
            </w:r>
          </w:p>
        </w:tc>
        <w:tc>
          <w:tcPr>
            <w:tcW w:w="1083" w:type="dxa"/>
          </w:tcPr>
          <w:p w14:paraId="6AE5074B">
            <w:pPr>
              <w:pStyle w:val="181"/>
              <w:bidi w:val="0"/>
            </w:pPr>
            <w:r>
              <w:rPr>
                <w:rFonts w:hint="eastAsia"/>
              </w:rPr>
              <w:t>通过</w:t>
            </w:r>
          </w:p>
        </w:tc>
        <w:tc>
          <w:tcPr>
            <w:tcW w:w="1083" w:type="dxa"/>
          </w:tcPr>
          <w:p w14:paraId="0AA92A27">
            <w:pPr>
              <w:spacing w:before="0" w:after="0" w:line="240" w:lineRule="auto"/>
              <w:ind w:left="30" w:right="30" w:firstLine="0"/>
              <w:jc w:val="left"/>
            </w:pPr>
          </w:p>
        </w:tc>
      </w:tr>
      <w:tr w14:paraId="2C082699">
        <w:tc>
          <w:tcPr>
            <w:tcW w:w="1083" w:type="dxa"/>
          </w:tcPr>
          <w:p w14:paraId="5847F639">
            <w:pPr>
              <w:pStyle w:val="181"/>
              <w:bidi w:val="0"/>
            </w:pPr>
            <w:r>
              <w:rPr>
                <w:rFonts w:hint="eastAsia"/>
              </w:rPr>
              <w:t>TC-DISH-002</w:t>
            </w:r>
          </w:p>
        </w:tc>
        <w:tc>
          <w:tcPr>
            <w:tcW w:w="1083" w:type="dxa"/>
          </w:tcPr>
          <w:p w14:paraId="177E5B7F">
            <w:pPr>
              <w:pStyle w:val="181"/>
              <w:bidi w:val="0"/>
            </w:pPr>
            <w:r>
              <w:rPr>
                <w:rFonts w:hint="eastAsia"/>
              </w:rPr>
              <w:t>菜品名称为空</w:t>
            </w:r>
          </w:p>
        </w:tc>
        <w:tc>
          <w:tcPr>
            <w:tcW w:w="1083" w:type="dxa"/>
          </w:tcPr>
          <w:p w14:paraId="4CC0789A">
            <w:pPr>
              <w:pStyle w:val="181"/>
              <w:bidi w:val="0"/>
            </w:pPr>
            <w:r>
              <w:rPr>
                <w:rFonts w:hint="eastAsia"/>
              </w:rPr>
              <w:t>名称:空,档口ID:1,价格:18.00</w:t>
            </w:r>
          </w:p>
        </w:tc>
        <w:tc>
          <w:tcPr>
            <w:tcW w:w="1083" w:type="dxa"/>
          </w:tcPr>
          <w:p w14:paraId="7D25C905">
            <w:pPr>
              <w:pStyle w:val="181"/>
              <w:bidi w:val="0"/>
            </w:pPr>
            <w:r>
              <w:rPr>
                <w:rFonts w:hint="eastAsia"/>
              </w:rPr>
              <w:t>1.菜品名称留空 2.保存</w:t>
            </w:r>
          </w:p>
        </w:tc>
        <w:tc>
          <w:tcPr>
            <w:tcW w:w="1083" w:type="dxa"/>
          </w:tcPr>
          <w:p w14:paraId="5336717E">
            <w:pPr>
              <w:pStyle w:val="181"/>
              <w:bidi w:val="0"/>
            </w:pPr>
            <w:r>
              <w:rPr>
                <w:rFonts w:hint="eastAsia"/>
              </w:rPr>
              <w:t>提示名称不能为空</w:t>
            </w:r>
          </w:p>
        </w:tc>
        <w:tc>
          <w:tcPr>
            <w:tcW w:w="1083" w:type="dxa"/>
          </w:tcPr>
          <w:p w14:paraId="1F0B304F">
            <w:pPr>
              <w:pStyle w:val="181"/>
              <w:bidi w:val="0"/>
            </w:pPr>
            <w:r>
              <w:rPr>
                <w:rFonts w:hint="eastAsia"/>
              </w:rPr>
              <w:t>提示名称不能为空</w:t>
            </w:r>
          </w:p>
        </w:tc>
        <w:tc>
          <w:tcPr>
            <w:tcW w:w="1083" w:type="dxa"/>
          </w:tcPr>
          <w:p w14:paraId="78734126">
            <w:pPr>
              <w:pStyle w:val="181"/>
              <w:bidi w:val="0"/>
            </w:pPr>
            <w:r>
              <w:rPr>
                <w:rFonts w:hint="eastAsia"/>
              </w:rPr>
              <w:t>通过</w:t>
            </w:r>
          </w:p>
        </w:tc>
        <w:tc>
          <w:tcPr>
            <w:tcW w:w="1083" w:type="dxa"/>
          </w:tcPr>
          <w:p w14:paraId="1CAD5118">
            <w:pPr>
              <w:spacing w:before="0" w:after="0" w:line="240" w:lineRule="auto"/>
              <w:ind w:left="30" w:right="30" w:firstLine="0"/>
              <w:jc w:val="left"/>
            </w:pPr>
          </w:p>
        </w:tc>
      </w:tr>
      <w:tr w14:paraId="1B6E1CB4">
        <w:tc>
          <w:tcPr>
            <w:tcW w:w="1083" w:type="dxa"/>
          </w:tcPr>
          <w:p w14:paraId="49DCE5DE">
            <w:pPr>
              <w:pStyle w:val="181"/>
              <w:bidi w:val="0"/>
            </w:pPr>
            <w:r>
              <w:rPr>
                <w:rFonts w:hint="eastAsia"/>
              </w:rPr>
              <w:t>TC-DISH-003</w:t>
            </w:r>
          </w:p>
        </w:tc>
        <w:tc>
          <w:tcPr>
            <w:tcW w:w="1083" w:type="dxa"/>
          </w:tcPr>
          <w:p w14:paraId="1B8B1766">
            <w:pPr>
              <w:pStyle w:val="181"/>
              <w:bidi w:val="0"/>
            </w:pPr>
            <w:r>
              <w:rPr>
                <w:rFonts w:hint="eastAsia"/>
              </w:rPr>
              <w:t>价格为负数</w:t>
            </w:r>
          </w:p>
        </w:tc>
        <w:tc>
          <w:tcPr>
            <w:tcW w:w="1083" w:type="dxa"/>
          </w:tcPr>
          <w:p w14:paraId="0658B0CC">
            <w:pPr>
              <w:pStyle w:val="181"/>
              <w:bidi w:val="0"/>
            </w:pPr>
            <w:r>
              <w:rPr>
                <w:rFonts w:hint="eastAsia"/>
              </w:rPr>
              <w:t>名称:鱼香肉丝,档口ID:1,价格:-10.00</w:t>
            </w:r>
          </w:p>
        </w:tc>
        <w:tc>
          <w:tcPr>
            <w:tcW w:w="1083" w:type="dxa"/>
          </w:tcPr>
          <w:p w14:paraId="30D23D67">
            <w:pPr>
              <w:pStyle w:val="181"/>
              <w:bidi w:val="0"/>
            </w:pPr>
            <w:r>
              <w:rPr>
                <w:rFonts w:hint="eastAsia"/>
              </w:rPr>
              <w:t>1.输入负数价格 2.保存</w:t>
            </w:r>
          </w:p>
        </w:tc>
        <w:tc>
          <w:tcPr>
            <w:tcW w:w="1083" w:type="dxa"/>
          </w:tcPr>
          <w:p w14:paraId="0F4709A3">
            <w:pPr>
              <w:pStyle w:val="181"/>
              <w:bidi w:val="0"/>
            </w:pPr>
            <w:r>
              <w:rPr>
                <w:rFonts w:hint="eastAsia"/>
              </w:rPr>
              <w:t>提示价格必须大于0</w:t>
            </w:r>
          </w:p>
        </w:tc>
        <w:tc>
          <w:tcPr>
            <w:tcW w:w="1083" w:type="dxa"/>
          </w:tcPr>
          <w:p w14:paraId="229BDCDA">
            <w:pPr>
              <w:pStyle w:val="181"/>
              <w:bidi w:val="0"/>
            </w:pPr>
            <w:r>
              <w:rPr>
                <w:rFonts w:hint="eastAsia"/>
              </w:rPr>
              <w:t>提示价格必须大于0</w:t>
            </w:r>
          </w:p>
        </w:tc>
        <w:tc>
          <w:tcPr>
            <w:tcW w:w="1083" w:type="dxa"/>
          </w:tcPr>
          <w:p w14:paraId="03A3342B">
            <w:pPr>
              <w:pStyle w:val="181"/>
              <w:bidi w:val="0"/>
            </w:pPr>
            <w:r>
              <w:rPr>
                <w:rFonts w:hint="eastAsia"/>
              </w:rPr>
              <w:t>通过</w:t>
            </w:r>
          </w:p>
        </w:tc>
        <w:tc>
          <w:tcPr>
            <w:tcW w:w="1083" w:type="dxa"/>
          </w:tcPr>
          <w:p w14:paraId="4DAFA43D">
            <w:pPr>
              <w:spacing w:before="0" w:after="0" w:line="240" w:lineRule="auto"/>
              <w:ind w:left="30" w:right="30" w:firstLine="0"/>
              <w:jc w:val="left"/>
            </w:pPr>
          </w:p>
        </w:tc>
      </w:tr>
      <w:tr w14:paraId="20DA397C">
        <w:tc>
          <w:tcPr>
            <w:tcW w:w="1083" w:type="dxa"/>
          </w:tcPr>
          <w:p w14:paraId="33074EFD">
            <w:pPr>
              <w:pStyle w:val="181"/>
              <w:bidi w:val="0"/>
            </w:pPr>
            <w:r>
              <w:rPr>
                <w:rFonts w:hint="eastAsia"/>
              </w:rPr>
              <w:t>TC-DISH-004</w:t>
            </w:r>
          </w:p>
        </w:tc>
        <w:tc>
          <w:tcPr>
            <w:tcW w:w="1083" w:type="dxa"/>
          </w:tcPr>
          <w:p w14:paraId="37DC19DA">
            <w:pPr>
              <w:pStyle w:val="181"/>
              <w:bidi w:val="0"/>
            </w:pPr>
            <w:r>
              <w:rPr>
                <w:rFonts w:hint="eastAsia"/>
              </w:rPr>
              <w:t>档口ID不存在</w:t>
            </w:r>
          </w:p>
        </w:tc>
        <w:tc>
          <w:tcPr>
            <w:tcW w:w="1083" w:type="dxa"/>
          </w:tcPr>
          <w:p w14:paraId="6A516F7A">
            <w:pPr>
              <w:pStyle w:val="181"/>
              <w:bidi w:val="0"/>
            </w:pPr>
            <w:r>
              <w:rPr>
                <w:rFonts w:hint="eastAsia"/>
              </w:rPr>
              <w:t>名称:红烧肉,档口ID:999,价格:25.00</w:t>
            </w:r>
          </w:p>
        </w:tc>
        <w:tc>
          <w:tcPr>
            <w:tcW w:w="1083" w:type="dxa"/>
          </w:tcPr>
          <w:p w14:paraId="341EFD70">
            <w:pPr>
              <w:pStyle w:val="181"/>
              <w:bidi w:val="0"/>
            </w:pPr>
            <w:r>
              <w:rPr>
                <w:rFonts w:hint="eastAsia"/>
              </w:rPr>
              <w:t>1.填写不存在的档口ID 2.保存</w:t>
            </w:r>
          </w:p>
        </w:tc>
        <w:tc>
          <w:tcPr>
            <w:tcW w:w="1083" w:type="dxa"/>
          </w:tcPr>
          <w:p w14:paraId="3E82B1E9">
            <w:pPr>
              <w:pStyle w:val="181"/>
              <w:bidi w:val="0"/>
            </w:pPr>
            <w:r>
              <w:rPr>
                <w:rFonts w:hint="eastAsia"/>
              </w:rPr>
              <w:t>提示档口不存在</w:t>
            </w:r>
          </w:p>
        </w:tc>
        <w:tc>
          <w:tcPr>
            <w:tcW w:w="1083" w:type="dxa"/>
          </w:tcPr>
          <w:p w14:paraId="54ABABDB">
            <w:pPr>
              <w:pStyle w:val="181"/>
              <w:bidi w:val="0"/>
            </w:pPr>
            <w:r>
              <w:rPr>
                <w:rFonts w:hint="eastAsia"/>
              </w:rPr>
              <w:t>提示档口不存在</w:t>
            </w:r>
          </w:p>
        </w:tc>
        <w:tc>
          <w:tcPr>
            <w:tcW w:w="1083" w:type="dxa"/>
          </w:tcPr>
          <w:p w14:paraId="5BCBCA52">
            <w:pPr>
              <w:pStyle w:val="181"/>
              <w:bidi w:val="0"/>
            </w:pPr>
            <w:r>
              <w:rPr>
                <w:rFonts w:hint="eastAsia"/>
              </w:rPr>
              <w:t>通过</w:t>
            </w:r>
          </w:p>
        </w:tc>
        <w:tc>
          <w:tcPr>
            <w:tcW w:w="1083" w:type="dxa"/>
          </w:tcPr>
          <w:p w14:paraId="284658C8">
            <w:pPr>
              <w:spacing w:before="0" w:after="0" w:line="240" w:lineRule="auto"/>
              <w:ind w:left="30" w:right="30" w:firstLine="0"/>
              <w:jc w:val="left"/>
            </w:pPr>
          </w:p>
        </w:tc>
      </w:tr>
      <w:tr w14:paraId="60C4B67A">
        <w:tc>
          <w:tcPr>
            <w:tcW w:w="1083" w:type="dxa"/>
          </w:tcPr>
          <w:p w14:paraId="56FD4CB1">
            <w:pPr>
              <w:pStyle w:val="181"/>
              <w:bidi w:val="0"/>
            </w:pPr>
            <w:r>
              <w:rPr>
                <w:rFonts w:hint="eastAsia"/>
              </w:rPr>
              <w:t>TC-DISH-005</w:t>
            </w:r>
          </w:p>
        </w:tc>
        <w:tc>
          <w:tcPr>
            <w:tcW w:w="1083" w:type="dxa"/>
          </w:tcPr>
          <w:p w14:paraId="1FB2C1E9">
            <w:pPr>
              <w:pStyle w:val="181"/>
              <w:bidi w:val="0"/>
            </w:pPr>
            <w:r>
              <w:rPr>
                <w:rFonts w:hint="eastAsia"/>
              </w:rPr>
              <w:t>修改菜品信息</w:t>
            </w:r>
          </w:p>
        </w:tc>
        <w:tc>
          <w:tcPr>
            <w:tcW w:w="1083" w:type="dxa"/>
          </w:tcPr>
          <w:p w14:paraId="4B80CA6D">
            <w:pPr>
              <w:pStyle w:val="181"/>
              <w:bidi w:val="0"/>
            </w:pPr>
            <w:r>
              <w:rPr>
                <w:rFonts w:hint="eastAsia"/>
              </w:rPr>
              <w:t>ID:1,名称:新名称,价格:20.00</w:t>
            </w:r>
          </w:p>
        </w:tc>
        <w:tc>
          <w:tcPr>
            <w:tcW w:w="1083" w:type="dxa"/>
          </w:tcPr>
          <w:p w14:paraId="748220E8">
            <w:pPr>
              <w:pStyle w:val="181"/>
              <w:bidi w:val="0"/>
            </w:pPr>
            <w:r>
              <w:rPr>
                <w:rFonts w:hint="eastAsia"/>
              </w:rPr>
              <w:t>1.修改菜品信息 2.保存</w:t>
            </w:r>
          </w:p>
        </w:tc>
        <w:tc>
          <w:tcPr>
            <w:tcW w:w="1083" w:type="dxa"/>
          </w:tcPr>
          <w:p w14:paraId="4E228013">
            <w:pPr>
              <w:pStyle w:val="181"/>
              <w:bidi w:val="0"/>
            </w:pPr>
            <w:r>
              <w:rPr>
                <w:rFonts w:hint="eastAsia"/>
              </w:rPr>
              <w:t>更新成功,历史数据保留</w:t>
            </w:r>
          </w:p>
        </w:tc>
        <w:tc>
          <w:tcPr>
            <w:tcW w:w="1083" w:type="dxa"/>
          </w:tcPr>
          <w:p w14:paraId="56273938">
            <w:pPr>
              <w:pStyle w:val="181"/>
              <w:bidi w:val="0"/>
            </w:pPr>
            <w:r>
              <w:rPr>
                <w:rFonts w:hint="eastAsia"/>
              </w:rPr>
              <w:t>更新成功,历史数据保留</w:t>
            </w:r>
          </w:p>
        </w:tc>
        <w:tc>
          <w:tcPr>
            <w:tcW w:w="1083" w:type="dxa"/>
          </w:tcPr>
          <w:p w14:paraId="43CC7956">
            <w:pPr>
              <w:pStyle w:val="181"/>
              <w:bidi w:val="0"/>
            </w:pPr>
            <w:r>
              <w:rPr>
                <w:rFonts w:hint="eastAsia"/>
              </w:rPr>
              <w:t>通过</w:t>
            </w:r>
          </w:p>
        </w:tc>
        <w:tc>
          <w:tcPr>
            <w:tcW w:w="1083" w:type="dxa"/>
          </w:tcPr>
          <w:p w14:paraId="4D76E5FD">
            <w:pPr>
              <w:spacing w:before="0" w:after="0" w:line="240" w:lineRule="auto"/>
              <w:ind w:left="30" w:right="30" w:firstLine="0"/>
              <w:jc w:val="left"/>
            </w:pPr>
          </w:p>
        </w:tc>
      </w:tr>
      <w:tr w14:paraId="0BF2C951">
        <w:tc>
          <w:tcPr>
            <w:tcW w:w="1083" w:type="dxa"/>
          </w:tcPr>
          <w:p w14:paraId="115F5DFE">
            <w:pPr>
              <w:pStyle w:val="181"/>
              <w:bidi w:val="0"/>
            </w:pPr>
            <w:r>
              <w:rPr>
                <w:rFonts w:hint="eastAsia"/>
              </w:rPr>
              <w:t>TC-DISH-006</w:t>
            </w:r>
          </w:p>
        </w:tc>
        <w:tc>
          <w:tcPr>
            <w:tcW w:w="1083" w:type="dxa"/>
          </w:tcPr>
          <w:p w14:paraId="367D0E61">
            <w:pPr>
              <w:pStyle w:val="181"/>
              <w:bidi w:val="0"/>
            </w:pPr>
            <w:r>
              <w:rPr>
                <w:rFonts w:hint="eastAsia"/>
              </w:rPr>
              <w:t>菜品上架</w:t>
            </w:r>
          </w:p>
        </w:tc>
        <w:tc>
          <w:tcPr>
            <w:tcW w:w="1083" w:type="dxa"/>
          </w:tcPr>
          <w:p w14:paraId="598E48FE">
            <w:pPr>
              <w:pStyle w:val="181"/>
              <w:bidi w:val="0"/>
            </w:pPr>
            <w:r>
              <w:rPr>
                <w:rFonts w:hint="eastAsia"/>
              </w:rPr>
              <w:t>菜品ID:1,状态:已下架</w:t>
            </w:r>
          </w:p>
        </w:tc>
        <w:tc>
          <w:tcPr>
            <w:tcW w:w="1083" w:type="dxa"/>
          </w:tcPr>
          <w:p w14:paraId="57044B74">
            <w:pPr>
              <w:pStyle w:val="181"/>
              <w:bidi w:val="0"/>
            </w:pPr>
            <w:r>
              <w:rPr>
                <w:rFonts w:hint="eastAsia"/>
              </w:rPr>
              <w:t>1.选择已下架菜品 2.上架</w:t>
            </w:r>
          </w:p>
        </w:tc>
        <w:tc>
          <w:tcPr>
            <w:tcW w:w="1083" w:type="dxa"/>
          </w:tcPr>
          <w:p w14:paraId="709BB69D">
            <w:pPr>
              <w:pStyle w:val="181"/>
              <w:bidi w:val="0"/>
            </w:pPr>
            <w:r>
              <w:rPr>
                <w:rFonts w:hint="eastAsia"/>
              </w:rPr>
              <w:t>状态变为已上架,用户可见</w:t>
            </w:r>
          </w:p>
        </w:tc>
        <w:tc>
          <w:tcPr>
            <w:tcW w:w="1083" w:type="dxa"/>
          </w:tcPr>
          <w:p w14:paraId="35801D04">
            <w:pPr>
              <w:pStyle w:val="181"/>
              <w:bidi w:val="0"/>
            </w:pPr>
            <w:r>
              <w:rPr>
                <w:rFonts w:hint="eastAsia"/>
              </w:rPr>
              <w:t>状态变为已上架,用户可见</w:t>
            </w:r>
          </w:p>
        </w:tc>
        <w:tc>
          <w:tcPr>
            <w:tcW w:w="1083" w:type="dxa"/>
          </w:tcPr>
          <w:p w14:paraId="1B601F50">
            <w:pPr>
              <w:pStyle w:val="181"/>
              <w:bidi w:val="0"/>
            </w:pPr>
            <w:r>
              <w:rPr>
                <w:rFonts w:hint="eastAsia"/>
              </w:rPr>
              <w:t>通过</w:t>
            </w:r>
          </w:p>
        </w:tc>
        <w:tc>
          <w:tcPr>
            <w:tcW w:w="1083" w:type="dxa"/>
          </w:tcPr>
          <w:p w14:paraId="2093781C">
            <w:pPr>
              <w:spacing w:before="0" w:after="0" w:line="240" w:lineRule="auto"/>
              <w:ind w:left="30" w:right="30" w:firstLine="0"/>
              <w:jc w:val="left"/>
            </w:pPr>
          </w:p>
        </w:tc>
      </w:tr>
      <w:tr w14:paraId="11971920">
        <w:tc>
          <w:tcPr>
            <w:tcW w:w="1083" w:type="dxa"/>
          </w:tcPr>
          <w:p w14:paraId="6828EE45">
            <w:pPr>
              <w:pStyle w:val="181"/>
              <w:bidi w:val="0"/>
            </w:pPr>
            <w:r>
              <w:rPr>
                <w:rFonts w:hint="eastAsia"/>
              </w:rPr>
              <w:t>TC-DISH-007</w:t>
            </w:r>
          </w:p>
        </w:tc>
        <w:tc>
          <w:tcPr>
            <w:tcW w:w="1083" w:type="dxa"/>
          </w:tcPr>
          <w:p w14:paraId="09FD6E96">
            <w:pPr>
              <w:pStyle w:val="181"/>
              <w:bidi w:val="0"/>
            </w:pPr>
            <w:r>
              <w:rPr>
                <w:rFonts w:hint="eastAsia"/>
              </w:rPr>
              <w:t>菜品下架</w:t>
            </w:r>
          </w:p>
        </w:tc>
        <w:tc>
          <w:tcPr>
            <w:tcW w:w="1083" w:type="dxa"/>
          </w:tcPr>
          <w:p w14:paraId="44FD828F">
            <w:pPr>
              <w:pStyle w:val="181"/>
              <w:bidi w:val="0"/>
            </w:pPr>
            <w:r>
              <w:rPr>
                <w:rFonts w:hint="eastAsia"/>
              </w:rPr>
              <w:t>菜品ID:1,状态:已上架</w:t>
            </w:r>
          </w:p>
        </w:tc>
        <w:tc>
          <w:tcPr>
            <w:tcW w:w="1083" w:type="dxa"/>
          </w:tcPr>
          <w:p w14:paraId="6F7AD04A">
            <w:pPr>
              <w:pStyle w:val="181"/>
              <w:bidi w:val="0"/>
            </w:pPr>
            <w:r>
              <w:rPr>
                <w:rFonts w:hint="eastAsia"/>
              </w:rPr>
              <w:t>1.选择已上架菜品 2.下架</w:t>
            </w:r>
          </w:p>
        </w:tc>
        <w:tc>
          <w:tcPr>
            <w:tcW w:w="1083" w:type="dxa"/>
          </w:tcPr>
          <w:p w14:paraId="1EBCC6D0">
            <w:pPr>
              <w:pStyle w:val="181"/>
              <w:bidi w:val="0"/>
            </w:pPr>
            <w:r>
              <w:rPr>
                <w:rFonts w:hint="eastAsia"/>
              </w:rPr>
              <w:t>状态变为已下架,用户不可见</w:t>
            </w:r>
          </w:p>
        </w:tc>
        <w:tc>
          <w:tcPr>
            <w:tcW w:w="1083" w:type="dxa"/>
          </w:tcPr>
          <w:p w14:paraId="598FE194">
            <w:pPr>
              <w:pStyle w:val="181"/>
              <w:bidi w:val="0"/>
            </w:pPr>
            <w:r>
              <w:rPr>
                <w:rFonts w:hint="eastAsia"/>
              </w:rPr>
              <w:t>状态变为已下架,用户不可见</w:t>
            </w:r>
          </w:p>
        </w:tc>
        <w:tc>
          <w:tcPr>
            <w:tcW w:w="1083" w:type="dxa"/>
          </w:tcPr>
          <w:p w14:paraId="3236937A">
            <w:pPr>
              <w:pStyle w:val="181"/>
              <w:bidi w:val="0"/>
            </w:pPr>
            <w:r>
              <w:rPr>
                <w:rFonts w:hint="eastAsia"/>
              </w:rPr>
              <w:t>通过</w:t>
            </w:r>
          </w:p>
        </w:tc>
        <w:tc>
          <w:tcPr>
            <w:tcW w:w="1083" w:type="dxa"/>
          </w:tcPr>
          <w:p w14:paraId="6DA53235">
            <w:pPr>
              <w:spacing w:before="0" w:after="0" w:line="240" w:lineRule="auto"/>
              <w:ind w:left="30" w:right="30" w:firstLine="0"/>
              <w:jc w:val="left"/>
            </w:pPr>
          </w:p>
        </w:tc>
      </w:tr>
      <w:tr w14:paraId="5FAD4B32">
        <w:tc>
          <w:tcPr>
            <w:tcW w:w="1083" w:type="dxa"/>
          </w:tcPr>
          <w:p w14:paraId="304ED2D1">
            <w:pPr>
              <w:pStyle w:val="181"/>
              <w:bidi w:val="0"/>
            </w:pPr>
            <w:r>
              <w:rPr>
                <w:rFonts w:hint="eastAsia"/>
              </w:rPr>
              <w:t>TC-DISH-008</w:t>
            </w:r>
          </w:p>
        </w:tc>
        <w:tc>
          <w:tcPr>
            <w:tcW w:w="1083" w:type="dxa"/>
          </w:tcPr>
          <w:p w14:paraId="42C0BB3B">
            <w:pPr>
              <w:pStyle w:val="181"/>
              <w:bidi w:val="0"/>
            </w:pPr>
            <w:r>
              <w:rPr>
                <w:rFonts w:hint="eastAsia"/>
              </w:rPr>
              <w:t>删除菜品</w:t>
            </w:r>
          </w:p>
        </w:tc>
        <w:tc>
          <w:tcPr>
            <w:tcW w:w="1083" w:type="dxa"/>
          </w:tcPr>
          <w:p w14:paraId="1D29C564">
            <w:pPr>
              <w:pStyle w:val="181"/>
              <w:bidi w:val="0"/>
            </w:pPr>
            <w:r>
              <w:rPr>
                <w:rFonts w:hint="eastAsia"/>
              </w:rPr>
              <w:t>菜品ID:1</w:t>
            </w:r>
          </w:p>
        </w:tc>
        <w:tc>
          <w:tcPr>
            <w:tcW w:w="1083" w:type="dxa"/>
          </w:tcPr>
          <w:p w14:paraId="283ABA64">
            <w:pPr>
              <w:pStyle w:val="181"/>
              <w:bidi w:val="0"/>
            </w:pPr>
            <w:r>
              <w:rPr>
                <w:rFonts w:hint="eastAsia"/>
              </w:rPr>
              <w:t>1.选择菜品 2.删除</w:t>
            </w:r>
          </w:p>
        </w:tc>
        <w:tc>
          <w:tcPr>
            <w:tcW w:w="1083" w:type="dxa"/>
          </w:tcPr>
          <w:p w14:paraId="2B58C775">
            <w:pPr>
              <w:pStyle w:val="181"/>
              <w:bidi w:val="0"/>
            </w:pPr>
            <w:r>
              <w:rPr>
                <w:rFonts w:hint="eastAsia"/>
              </w:rPr>
              <w:t>逻辑删除,评价数据保留</w:t>
            </w:r>
          </w:p>
        </w:tc>
        <w:tc>
          <w:tcPr>
            <w:tcW w:w="1083" w:type="dxa"/>
          </w:tcPr>
          <w:p w14:paraId="7C6578ED">
            <w:pPr>
              <w:pStyle w:val="181"/>
              <w:bidi w:val="0"/>
            </w:pPr>
            <w:r>
              <w:rPr>
                <w:rFonts w:hint="eastAsia"/>
              </w:rPr>
              <w:t>逻辑删除,评价数据保留</w:t>
            </w:r>
          </w:p>
        </w:tc>
        <w:tc>
          <w:tcPr>
            <w:tcW w:w="1083" w:type="dxa"/>
          </w:tcPr>
          <w:p w14:paraId="38478474">
            <w:pPr>
              <w:pStyle w:val="181"/>
              <w:bidi w:val="0"/>
            </w:pPr>
            <w:r>
              <w:rPr>
                <w:rFonts w:hint="eastAsia"/>
              </w:rPr>
              <w:t>通过</w:t>
            </w:r>
          </w:p>
        </w:tc>
        <w:tc>
          <w:tcPr>
            <w:tcW w:w="1083" w:type="dxa"/>
          </w:tcPr>
          <w:p w14:paraId="0F9A4555">
            <w:pPr>
              <w:spacing w:before="0" w:after="0" w:line="240" w:lineRule="auto"/>
              <w:ind w:left="30" w:right="30" w:firstLine="0"/>
              <w:jc w:val="left"/>
            </w:pPr>
          </w:p>
        </w:tc>
      </w:tr>
      <w:tr w14:paraId="3963B2FD">
        <w:tc>
          <w:tcPr>
            <w:tcW w:w="1083" w:type="dxa"/>
          </w:tcPr>
          <w:p w14:paraId="5F8E878C">
            <w:pPr>
              <w:pStyle w:val="181"/>
              <w:bidi w:val="0"/>
            </w:pPr>
            <w:r>
              <w:rPr>
                <w:rFonts w:hint="eastAsia"/>
              </w:rPr>
              <w:t>TC-DISH-009</w:t>
            </w:r>
          </w:p>
        </w:tc>
        <w:tc>
          <w:tcPr>
            <w:tcW w:w="1083" w:type="dxa"/>
          </w:tcPr>
          <w:p w14:paraId="407201FE">
            <w:pPr>
              <w:pStyle w:val="181"/>
              <w:bidi w:val="0"/>
            </w:pPr>
            <w:r>
              <w:rPr>
                <w:rFonts w:hint="eastAsia"/>
              </w:rPr>
              <w:t>图片上传正常</w:t>
            </w:r>
          </w:p>
        </w:tc>
        <w:tc>
          <w:tcPr>
            <w:tcW w:w="1083" w:type="dxa"/>
          </w:tcPr>
          <w:p w14:paraId="0860F18F">
            <w:pPr>
              <w:pStyle w:val="181"/>
              <w:bidi w:val="0"/>
            </w:pPr>
            <w:r>
              <w:rPr>
                <w:rFonts w:hint="eastAsia"/>
              </w:rPr>
              <w:t>图片:test.jpg,大小:2MB,格式:JPEG</w:t>
            </w:r>
          </w:p>
        </w:tc>
        <w:tc>
          <w:tcPr>
            <w:tcW w:w="1083" w:type="dxa"/>
          </w:tcPr>
          <w:p w14:paraId="5B84CEBE">
            <w:pPr>
              <w:pStyle w:val="181"/>
              <w:bidi w:val="0"/>
            </w:pPr>
            <w:r>
              <w:rPr>
                <w:rFonts w:hint="eastAsia"/>
              </w:rPr>
              <w:t>1.选择图片 2.上传</w:t>
            </w:r>
          </w:p>
        </w:tc>
        <w:tc>
          <w:tcPr>
            <w:tcW w:w="1083" w:type="dxa"/>
          </w:tcPr>
          <w:p w14:paraId="1C3857CA">
            <w:pPr>
              <w:pStyle w:val="181"/>
              <w:bidi w:val="0"/>
            </w:pPr>
            <w:r>
              <w:rPr>
                <w:rFonts w:hint="eastAsia"/>
              </w:rPr>
              <w:t>上传成功,返回URL</w:t>
            </w:r>
          </w:p>
        </w:tc>
        <w:tc>
          <w:tcPr>
            <w:tcW w:w="1083" w:type="dxa"/>
          </w:tcPr>
          <w:p w14:paraId="0D3D88CC">
            <w:pPr>
              <w:pStyle w:val="181"/>
              <w:bidi w:val="0"/>
            </w:pPr>
            <w:r>
              <w:rPr>
                <w:rFonts w:hint="eastAsia"/>
              </w:rPr>
              <w:t>上传成功,返回URL</w:t>
            </w:r>
          </w:p>
        </w:tc>
        <w:tc>
          <w:tcPr>
            <w:tcW w:w="1083" w:type="dxa"/>
          </w:tcPr>
          <w:p w14:paraId="6D62811D">
            <w:pPr>
              <w:pStyle w:val="181"/>
              <w:bidi w:val="0"/>
            </w:pPr>
            <w:r>
              <w:rPr>
                <w:rFonts w:hint="eastAsia"/>
              </w:rPr>
              <w:t>通过</w:t>
            </w:r>
          </w:p>
        </w:tc>
        <w:tc>
          <w:tcPr>
            <w:tcW w:w="1083" w:type="dxa"/>
          </w:tcPr>
          <w:p w14:paraId="0BA58D7B">
            <w:pPr>
              <w:spacing w:before="0" w:after="0" w:line="240" w:lineRule="auto"/>
              <w:ind w:left="30" w:right="30" w:firstLine="0"/>
              <w:jc w:val="left"/>
            </w:pPr>
          </w:p>
        </w:tc>
      </w:tr>
      <w:tr w14:paraId="05731AC0">
        <w:tc>
          <w:tcPr>
            <w:tcW w:w="1083" w:type="dxa"/>
          </w:tcPr>
          <w:p w14:paraId="6AB8056D">
            <w:pPr>
              <w:pStyle w:val="181"/>
              <w:bidi w:val="0"/>
            </w:pPr>
            <w:r>
              <w:rPr>
                <w:rFonts w:hint="eastAsia"/>
              </w:rPr>
              <w:t>TC-DISH-010</w:t>
            </w:r>
          </w:p>
        </w:tc>
        <w:tc>
          <w:tcPr>
            <w:tcW w:w="1083" w:type="dxa"/>
          </w:tcPr>
          <w:p w14:paraId="58D5C858">
            <w:pPr>
              <w:pStyle w:val="181"/>
              <w:bidi w:val="0"/>
            </w:pPr>
            <w:r>
              <w:rPr>
                <w:rFonts w:hint="eastAsia"/>
              </w:rPr>
              <w:t>图片格式错误</w:t>
            </w:r>
          </w:p>
        </w:tc>
        <w:tc>
          <w:tcPr>
            <w:tcW w:w="1083" w:type="dxa"/>
          </w:tcPr>
          <w:p w14:paraId="390BCAFB">
            <w:pPr>
              <w:pStyle w:val="181"/>
              <w:bidi w:val="0"/>
            </w:pPr>
            <w:r>
              <w:rPr>
                <w:rFonts w:hint="eastAsia"/>
              </w:rPr>
              <w:t>文件:test.pdf,大小:1MB</w:t>
            </w:r>
          </w:p>
        </w:tc>
        <w:tc>
          <w:tcPr>
            <w:tcW w:w="1083" w:type="dxa"/>
          </w:tcPr>
          <w:p w14:paraId="5E5F80EB">
            <w:pPr>
              <w:pStyle w:val="181"/>
              <w:bidi w:val="0"/>
            </w:pPr>
            <w:r>
              <w:rPr>
                <w:rFonts w:hint="eastAsia"/>
              </w:rPr>
              <w:t>1.选择PDF文件 2.上传</w:t>
            </w:r>
          </w:p>
        </w:tc>
        <w:tc>
          <w:tcPr>
            <w:tcW w:w="1083" w:type="dxa"/>
          </w:tcPr>
          <w:p w14:paraId="3CF10DC7">
            <w:pPr>
              <w:pStyle w:val="181"/>
              <w:bidi w:val="0"/>
            </w:pPr>
            <w:r>
              <w:rPr>
                <w:rFonts w:hint="eastAsia"/>
              </w:rPr>
              <w:t>提示格式错误,仅支持图片</w:t>
            </w:r>
          </w:p>
        </w:tc>
        <w:tc>
          <w:tcPr>
            <w:tcW w:w="1083" w:type="dxa"/>
          </w:tcPr>
          <w:p w14:paraId="63BD9EB5">
            <w:pPr>
              <w:pStyle w:val="181"/>
              <w:bidi w:val="0"/>
            </w:pPr>
            <w:r>
              <w:rPr>
                <w:rFonts w:hint="eastAsia"/>
              </w:rPr>
              <w:t>提示格式错误,仅支持图片</w:t>
            </w:r>
          </w:p>
        </w:tc>
        <w:tc>
          <w:tcPr>
            <w:tcW w:w="1083" w:type="dxa"/>
          </w:tcPr>
          <w:p w14:paraId="70411D22">
            <w:pPr>
              <w:pStyle w:val="181"/>
              <w:bidi w:val="0"/>
            </w:pPr>
            <w:r>
              <w:rPr>
                <w:rFonts w:hint="eastAsia"/>
              </w:rPr>
              <w:t>通过</w:t>
            </w:r>
          </w:p>
        </w:tc>
        <w:tc>
          <w:tcPr>
            <w:tcW w:w="1083" w:type="dxa"/>
          </w:tcPr>
          <w:p w14:paraId="7A34DFB9">
            <w:pPr>
              <w:spacing w:before="0" w:after="0" w:line="240" w:lineRule="auto"/>
              <w:ind w:left="30" w:right="30" w:firstLine="0"/>
              <w:jc w:val="left"/>
            </w:pPr>
          </w:p>
        </w:tc>
      </w:tr>
      <w:tr w14:paraId="59DD0B73">
        <w:tc>
          <w:tcPr>
            <w:tcW w:w="1083" w:type="dxa"/>
          </w:tcPr>
          <w:p w14:paraId="4EE9C00F">
            <w:pPr>
              <w:pStyle w:val="181"/>
              <w:bidi w:val="0"/>
            </w:pPr>
            <w:r>
              <w:rPr>
                <w:rFonts w:hint="eastAsia"/>
              </w:rPr>
              <w:t>TC-DISH-011</w:t>
            </w:r>
          </w:p>
        </w:tc>
        <w:tc>
          <w:tcPr>
            <w:tcW w:w="1083" w:type="dxa"/>
          </w:tcPr>
          <w:p w14:paraId="63C22164">
            <w:pPr>
              <w:pStyle w:val="181"/>
              <w:bidi w:val="0"/>
            </w:pPr>
            <w:r>
              <w:rPr>
                <w:rFonts w:hint="eastAsia"/>
              </w:rPr>
              <w:t>图片大小超限</w:t>
            </w:r>
          </w:p>
        </w:tc>
        <w:tc>
          <w:tcPr>
            <w:tcW w:w="1083" w:type="dxa"/>
          </w:tcPr>
          <w:p w14:paraId="6298D176">
            <w:pPr>
              <w:pStyle w:val="181"/>
              <w:bidi w:val="0"/>
            </w:pPr>
            <w:r>
              <w:rPr>
                <w:rFonts w:hint="eastAsia"/>
              </w:rPr>
              <w:t>图片:large.jpg,大小:10MB</w:t>
            </w:r>
          </w:p>
        </w:tc>
        <w:tc>
          <w:tcPr>
            <w:tcW w:w="1083" w:type="dxa"/>
          </w:tcPr>
          <w:p w14:paraId="0977B296">
            <w:pPr>
              <w:pStyle w:val="181"/>
              <w:bidi w:val="0"/>
            </w:pPr>
            <w:r>
              <w:rPr>
                <w:rFonts w:hint="eastAsia"/>
              </w:rPr>
              <w:t>1.选择超大图片 2.上传</w:t>
            </w:r>
          </w:p>
        </w:tc>
        <w:tc>
          <w:tcPr>
            <w:tcW w:w="1083" w:type="dxa"/>
          </w:tcPr>
          <w:p w14:paraId="73A32737">
            <w:pPr>
              <w:pStyle w:val="181"/>
              <w:bidi w:val="0"/>
            </w:pPr>
            <w:r>
              <w:rPr>
                <w:rFonts w:hint="eastAsia"/>
              </w:rPr>
              <w:t>提示文件过大,最大5MB</w:t>
            </w:r>
          </w:p>
        </w:tc>
        <w:tc>
          <w:tcPr>
            <w:tcW w:w="1083" w:type="dxa"/>
          </w:tcPr>
          <w:p w14:paraId="4B5AF4C2">
            <w:pPr>
              <w:pStyle w:val="181"/>
              <w:bidi w:val="0"/>
            </w:pPr>
            <w:r>
              <w:rPr>
                <w:rFonts w:hint="eastAsia"/>
              </w:rPr>
              <w:t>提示文件过大,最大5MB</w:t>
            </w:r>
          </w:p>
        </w:tc>
        <w:tc>
          <w:tcPr>
            <w:tcW w:w="1083" w:type="dxa"/>
          </w:tcPr>
          <w:p w14:paraId="3D39AE3A">
            <w:pPr>
              <w:pStyle w:val="181"/>
              <w:bidi w:val="0"/>
            </w:pPr>
            <w:r>
              <w:rPr>
                <w:rFonts w:hint="eastAsia"/>
              </w:rPr>
              <w:t>通过</w:t>
            </w:r>
          </w:p>
        </w:tc>
        <w:tc>
          <w:tcPr>
            <w:tcW w:w="1083" w:type="dxa"/>
          </w:tcPr>
          <w:p w14:paraId="703EB699">
            <w:pPr>
              <w:spacing w:before="0" w:after="0" w:line="240" w:lineRule="auto"/>
              <w:ind w:left="30" w:right="30" w:firstLine="0"/>
              <w:jc w:val="left"/>
            </w:pPr>
          </w:p>
        </w:tc>
      </w:tr>
      <w:tr w14:paraId="3B63CD8B">
        <w:tc>
          <w:tcPr>
            <w:tcW w:w="1083" w:type="dxa"/>
          </w:tcPr>
          <w:p w14:paraId="37290A62">
            <w:pPr>
              <w:pStyle w:val="181"/>
              <w:bidi w:val="0"/>
            </w:pPr>
            <w:r>
              <w:rPr>
                <w:rFonts w:hint="eastAsia"/>
              </w:rPr>
              <w:t>TC-DISH-012</w:t>
            </w:r>
          </w:p>
        </w:tc>
        <w:tc>
          <w:tcPr>
            <w:tcW w:w="1083" w:type="dxa"/>
          </w:tcPr>
          <w:p w14:paraId="774287B1">
            <w:pPr>
              <w:pStyle w:val="181"/>
              <w:bidi w:val="0"/>
            </w:pPr>
            <w:r>
              <w:rPr>
                <w:rFonts w:hint="eastAsia"/>
              </w:rPr>
              <w:t>菜品列表分页</w:t>
            </w:r>
          </w:p>
        </w:tc>
        <w:tc>
          <w:tcPr>
            <w:tcW w:w="1083" w:type="dxa"/>
          </w:tcPr>
          <w:p w14:paraId="0C30034B">
            <w:pPr>
              <w:pStyle w:val="181"/>
              <w:bidi w:val="0"/>
            </w:pPr>
            <w:r>
              <w:rPr>
                <w:rFonts w:hint="eastAsia"/>
              </w:rPr>
              <w:t>页码:1,每页:20</w:t>
            </w:r>
          </w:p>
        </w:tc>
        <w:tc>
          <w:tcPr>
            <w:tcW w:w="1083" w:type="dxa"/>
          </w:tcPr>
          <w:p w14:paraId="1FE7C6AA">
            <w:pPr>
              <w:pStyle w:val="181"/>
              <w:bidi w:val="0"/>
            </w:pPr>
            <w:r>
              <w:rPr>
                <w:rFonts w:hint="eastAsia"/>
              </w:rPr>
              <w:t>1.请求菜品列表</w:t>
            </w:r>
          </w:p>
        </w:tc>
        <w:tc>
          <w:tcPr>
            <w:tcW w:w="1083" w:type="dxa"/>
          </w:tcPr>
          <w:p w14:paraId="09B857F0">
            <w:pPr>
              <w:pStyle w:val="181"/>
              <w:bidi w:val="0"/>
            </w:pPr>
            <w:r>
              <w:rPr>
                <w:rFonts w:hint="eastAsia"/>
              </w:rPr>
              <w:t>返回20条数据,分页正确</w:t>
            </w:r>
          </w:p>
        </w:tc>
        <w:tc>
          <w:tcPr>
            <w:tcW w:w="1083" w:type="dxa"/>
          </w:tcPr>
          <w:p w14:paraId="319FB014">
            <w:pPr>
              <w:pStyle w:val="181"/>
              <w:bidi w:val="0"/>
            </w:pPr>
            <w:r>
              <w:rPr>
                <w:rFonts w:hint="eastAsia"/>
              </w:rPr>
              <w:t>返回20条数据,分页正确</w:t>
            </w:r>
          </w:p>
        </w:tc>
        <w:tc>
          <w:tcPr>
            <w:tcW w:w="1083" w:type="dxa"/>
          </w:tcPr>
          <w:p w14:paraId="539951C6">
            <w:pPr>
              <w:pStyle w:val="181"/>
              <w:bidi w:val="0"/>
            </w:pPr>
            <w:r>
              <w:rPr>
                <w:rFonts w:hint="eastAsia"/>
              </w:rPr>
              <w:t>通过</w:t>
            </w:r>
          </w:p>
        </w:tc>
        <w:tc>
          <w:tcPr>
            <w:tcW w:w="1083" w:type="dxa"/>
          </w:tcPr>
          <w:p w14:paraId="3337D347">
            <w:pPr>
              <w:spacing w:before="0" w:after="0" w:line="240" w:lineRule="auto"/>
              <w:ind w:left="30" w:right="30" w:firstLine="0"/>
              <w:jc w:val="left"/>
            </w:pPr>
          </w:p>
        </w:tc>
      </w:tr>
      <w:tr w14:paraId="204F586E">
        <w:tc>
          <w:tcPr>
            <w:tcW w:w="1083" w:type="dxa"/>
          </w:tcPr>
          <w:p w14:paraId="53431B2A">
            <w:pPr>
              <w:pStyle w:val="181"/>
              <w:bidi w:val="0"/>
            </w:pPr>
            <w:r>
              <w:rPr>
                <w:rFonts w:hint="eastAsia"/>
              </w:rPr>
              <w:t>TC-DISH-013</w:t>
            </w:r>
          </w:p>
        </w:tc>
        <w:tc>
          <w:tcPr>
            <w:tcW w:w="1083" w:type="dxa"/>
          </w:tcPr>
          <w:p w14:paraId="236ED3CA">
            <w:pPr>
              <w:pStyle w:val="181"/>
              <w:bidi w:val="0"/>
            </w:pPr>
            <w:r>
              <w:rPr>
                <w:rFonts w:hint="eastAsia"/>
              </w:rPr>
              <w:t>按档口筛选</w:t>
            </w:r>
          </w:p>
        </w:tc>
        <w:tc>
          <w:tcPr>
            <w:tcW w:w="1083" w:type="dxa"/>
          </w:tcPr>
          <w:p w14:paraId="6BBB60B7">
            <w:pPr>
              <w:pStyle w:val="181"/>
              <w:bidi w:val="0"/>
            </w:pPr>
            <w:r>
              <w:rPr>
                <w:rFonts w:hint="eastAsia"/>
              </w:rPr>
              <w:t>档口ID:1</w:t>
            </w:r>
          </w:p>
        </w:tc>
        <w:tc>
          <w:tcPr>
            <w:tcW w:w="1083" w:type="dxa"/>
          </w:tcPr>
          <w:p w14:paraId="6158BA1F">
            <w:pPr>
              <w:pStyle w:val="181"/>
              <w:bidi w:val="0"/>
            </w:pPr>
            <w:r>
              <w:rPr>
                <w:rFonts w:hint="eastAsia"/>
              </w:rPr>
              <w:t>1.选择档口 2.查询菜品</w:t>
            </w:r>
          </w:p>
        </w:tc>
        <w:tc>
          <w:tcPr>
            <w:tcW w:w="1083" w:type="dxa"/>
          </w:tcPr>
          <w:p w14:paraId="5CD2DF84">
            <w:pPr>
              <w:pStyle w:val="181"/>
              <w:bidi w:val="0"/>
            </w:pPr>
            <w:r>
              <w:rPr>
                <w:rFonts w:hint="eastAsia"/>
              </w:rPr>
              <w:t>返回该档口的所有菜品</w:t>
            </w:r>
          </w:p>
        </w:tc>
        <w:tc>
          <w:tcPr>
            <w:tcW w:w="1083" w:type="dxa"/>
          </w:tcPr>
          <w:p w14:paraId="6D9C0DA3">
            <w:pPr>
              <w:pStyle w:val="181"/>
              <w:bidi w:val="0"/>
            </w:pPr>
            <w:r>
              <w:rPr>
                <w:rFonts w:hint="eastAsia"/>
              </w:rPr>
              <w:t>返回该档口的所有菜品</w:t>
            </w:r>
          </w:p>
        </w:tc>
        <w:tc>
          <w:tcPr>
            <w:tcW w:w="1083" w:type="dxa"/>
          </w:tcPr>
          <w:p w14:paraId="6AC211C6">
            <w:pPr>
              <w:pStyle w:val="181"/>
              <w:bidi w:val="0"/>
            </w:pPr>
            <w:r>
              <w:rPr>
                <w:rFonts w:hint="eastAsia"/>
              </w:rPr>
              <w:t>通过</w:t>
            </w:r>
          </w:p>
        </w:tc>
        <w:tc>
          <w:tcPr>
            <w:tcW w:w="1083" w:type="dxa"/>
          </w:tcPr>
          <w:p w14:paraId="43C7525A">
            <w:pPr>
              <w:spacing w:before="0" w:after="0" w:line="240" w:lineRule="auto"/>
              <w:ind w:left="30" w:right="30" w:firstLine="0"/>
              <w:jc w:val="left"/>
            </w:pPr>
          </w:p>
        </w:tc>
      </w:tr>
      <w:tr w14:paraId="278C3401">
        <w:tc>
          <w:tcPr>
            <w:tcW w:w="1083" w:type="dxa"/>
          </w:tcPr>
          <w:p w14:paraId="7B83D878">
            <w:pPr>
              <w:pStyle w:val="181"/>
              <w:bidi w:val="0"/>
            </w:pPr>
            <w:r>
              <w:rPr>
                <w:rFonts w:hint="eastAsia"/>
              </w:rPr>
              <w:t>TC-DISH-014</w:t>
            </w:r>
          </w:p>
        </w:tc>
        <w:tc>
          <w:tcPr>
            <w:tcW w:w="1083" w:type="dxa"/>
          </w:tcPr>
          <w:p w14:paraId="6AE5D28C">
            <w:pPr>
              <w:pStyle w:val="181"/>
              <w:bidi w:val="0"/>
            </w:pPr>
            <w:r>
              <w:rPr>
                <w:rFonts w:hint="eastAsia"/>
              </w:rPr>
              <w:t>按价格排序</w:t>
            </w:r>
          </w:p>
        </w:tc>
        <w:tc>
          <w:tcPr>
            <w:tcW w:w="1083" w:type="dxa"/>
          </w:tcPr>
          <w:p w14:paraId="168F1AF8">
            <w:pPr>
              <w:pStyle w:val="181"/>
              <w:bidi w:val="0"/>
            </w:pPr>
            <w:r>
              <w:rPr>
                <w:rFonts w:hint="eastAsia"/>
              </w:rPr>
              <w:t>排序:价格升序</w:t>
            </w:r>
          </w:p>
        </w:tc>
        <w:tc>
          <w:tcPr>
            <w:tcW w:w="1083" w:type="dxa"/>
          </w:tcPr>
          <w:p w14:paraId="21F0770A">
            <w:pPr>
              <w:pStyle w:val="181"/>
              <w:bidi w:val="0"/>
            </w:pPr>
            <w:r>
              <w:rPr>
                <w:rFonts w:hint="eastAsia"/>
              </w:rPr>
              <w:t>1.选择价格排序 2.查询</w:t>
            </w:r>
          </w:p>
        </w:tc>
        <w:tc>
          <w:tcPr>
            <w:tcW w:w="1083" w:type="dxa"/>
          </w:tcPr>
          <w:p w14:paraId="58189215">
            <w:pPr>
              <w:pStyle w:val="181"/>
              <w:bidi w:val="0"/>
            </w:pPr>
            <w:r>
              <w:rPr>
                <w:rFonts w:hint="eastAsia"/>
              </w:rPr>
              <w:t>菜品按价格从低到高排列</w:t>
            </w:r>
          </w:p>
        </w:tc>
        <w:tc>
          <w:tcPr>
            <w:tcW w:w="1083" w:type="dxa"/>
          </w:tcPr>
          <w:p w14:paraId="033F098A">
            <w:pPr>
              <w:pStyle w:val="181"/>
              <w:bidi w:val="0"/>
            </w:pPr>
            <w:r>
              <w:rPr>
                <w:rFonts w:hint="eastAsia"/>
              </w:rPr>
              <w:t>菜品按价格从低到高排列</w:t>
            </w:r>
          </w:p>
        </w:tc>
        <w:tc>
          <w:tcPr>
            <w:tcW w:w="1083" w:type="dxa"/>
          </w:tcPr>
          <w:p w14:paraId="28EFD3A1">
            <w:pPr>
              <w:pStyle w:val="181"/>
              <w:bidi w:val="0"/>
            </w:pPr>
            <w:r>
              <w:rPr>
                <w:rFonts w:hint="eastAsia"/>
              </w:rPr>
              <w:t>通过</w:t>
            </w:r>
          </w:p>
        </w:tc>
        <w:tc>
          <w:tcPr>
            <w:tcW w:w="1083" w:type="dxa"/>
          </w:tcPr>
          <w:p w14:paraId="14671991">
            <w:pPr>
              <w:spacing w:before="0" w:after="0" w:line="240" w:lineRule="auto"/>
              <w:ind w:left="30" w:right="30" w:firstLine="0"/>
              <w:jc w:val="left"/>
            </w:pPr>
          </w:p>
        </w:tc>
      </w:tr>
    </w:tbl>
    <w:p w14:paraId="22C08817">
      <w:pPr>
        <w:pStyle w:val="5"/>
        <w:keepNext/>
        <w:widowControl/>
        <w:numPr>
          <w:ilvl w:val="0"/>
          <w:numId w:val="25"/>
        </w:numPr>
        <w:ind w:left="0" w:leftChars="0" w:firstLine="601" w:firstLineChars="200"/>
        <w:rPr>
          <w:b/>
        </w:rPr>
      </w:pPr>
      <w:bookmarkStart w:id="68" w:name="_Toc489737227"/>
      <w:r>
        <w:t>评价管理测试</w:t>
      </w:r>
      <w:bookmarkEnd w:id="68"/>
    </w:p>
    <w:p w14:paraId="60B28047">
      <w:pPr>
        <w:pStyle w:val="19"/>
        <w:widowControl/>
        <w:ind w:firstLine="420" w:firstLineChars="200"/>
      </w:pPr>
      <w:r>
        <w:rPr>
          <w:color w:val="000000"/>
        </w:rPr>
        <w:t>评价管理模块测试是功能测试的重点，评价功能作为系统的核心业务，其正确性和稳定性直接影响系统的使用价值。</w:t>
      </w:r>
    </w:p>
    <w:p w14:paraId="0EA4DA19">
      <w:pPr>
        <w:pStyle w:val="19"/>
        <w:widowControl/>
        <w:ind w:firstLine="420" w:firstLineChars="200"/>
      </w:pPr>
      <w:r>
        <w:rPr>
          <w:color w:val="000000"/>
        </w:rPr>
        <w:t>测试用例覆盖了评价提交、敏感词过滤、审核流程、评分统计等关键功能。在评价提交测试中，设计了正常提交场景（填写评分和评价内容，提交成功）、包含敏感词场景（评价内容包含敏感词，状态设为待审核）、空内容场景（评价内容为空，提示必填）、重复评价场景（同一用户对同一菜品重复评价，提示已评价）等测试用例。在评价图片上传测试中，设计了正常上传场景（图片格式和大小符合要求，上传成功）、数量超限场景（上传4张图片，超过3张限制，提示错误）等测试用例。</w:t>
      </w:r>
    </w:p>
    <w:p w14:paraId="35E846D8">
      <w:pPr>
        <w:pStyle w:val="19"/>
        <w:widowControl/>
        <w:ind w:firstLine="420" w:firstLineChars="200"/>
      </w:pPr>
      <w:r>
        <w:rPr>
          <w:color w:val="000000"/>
        </w:rPr>
        <w:t>在敏感词过滤测试中，重点验证了DFA算法的准确性和性能。构造包含敏感词的评价内容进行测试，验证系统能够准确识别敏感词并将评价标记为待审核。构造包含敏感词变形（如在敏感词中插入空格、符号等）的内容进行测试，验证系统的防绕过能力。使用包含1000个敏感词的词库，对一段500字的评价内容进行检测，耗时约5毫秒，验证了DFA算法的高效性，性能满足实时检测的要求。</w:t>
      </w:r>
    </w:p>
    <w:p w14:paraId="52F1A194">
      <w:pPr>
        <w:pStyle w:val="19"/>
        <w:widowControl/>
        <w:ind w:firstLine="420" w:firstLineChars="200"/>
      </w:pPr>
      <w:r>
        <w:rPr>
          <w:color w:val="000000"/>
        </w:rPr>
        <w:t>在管理员审核测试中，设计了审核通过场景（待审核评价审核通过，状态变为已发布，对外可见）、审核拒绝场景（待审核评价被拒绝，状态变为已拒绝，不对外显示）等测试用例。在评价删除测试中，验证了用户只能删除自己的评价，管理员可以删除任何评价，删除后评价逻辑删除，评分统计正确更新。</w:t>
      </w:r>
    </w:p>
    <w:p w14:paraId="1F80722A">
      <w:pPr>
        <w:pStyle w:val="19"/>
        <w:widowControl/>
        <w:ind w:firstLine="420" w:firstLineChars="200"/>
      </w:pPr>
      <w:r>
        <w:rPr>
          <w:color w:val="000000"/>
        </w:rPr>
        <w:t>在评分统计准确性测试中，设计了多种场景验证统计逻辑。提交10条评分分别为1-5星的评价，验证平均分计算正确（应为3.0）。删除一条5星评价后，验证平均分重新计算正确（应降低）。审核通过一条待审核评价后，验证评分统计正确包含该评价。性能测试方面，测试了高并发评价提交时的评分统计准确性，模拟100个用户同时提交评价，验证最终的评分统计数据是否准确。测试过程中发现了并发问题：多个评价同时提交时，评分统计可能出现不准确的情况，原因是多个事务同时读取和更新dish表的评分字段，存在并发冲突。解决方案是在更新评分时使用数据库行锁（SELECT FOR UPDATE）或使用原子更新操作，确保并发安全。</w:t>
      </w:r>
    </w:p>
    <w:p w14:paraId="1427AA70">
      <w:pPr>
        <w:pStyle w:val="19"/>
        <w:widowControl/>
        <w:ind w:firstLine="420" w:firstLineChars="200"/>
      </w:pPr>
      <w:r>
        <w:rPr>
          <w:color w:val="000000"/>
        </w:rPr>
        <w:t>所有测试用例执行结果如下表所示，共设计了13个测试用例，覆盖了评价管理的主要功能和性能要求，经过问题修复，所有测试用例全部通过，验证了评价管理模块的功能正确性、安全性和并发性能。</w:t>
      </w:r>
    </w:p>
    <w:p w14:paraId="10BFB711">
      <w:pPr>
        <w:pStyle w:val="180"/>
        <w:widowControl/>
        <w:ind w:firstLine="420" w:firstLineChars="200"/>
      </w:pPr>
      <w:r>
        <w:t>表 6-4  评价管理测试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1083"/>
        <w:gridCol w:w="1083"/>
        <w:gridCol w:w="1083"/>
        <w:gridCol w:w="1083"/>
        <w:gridCol w:w="1083"/>
        <w:gridCol w:w="1083"/>
        <w:gridCol w:w="1083"/>
      </w:tblGrid>
      <w:tr w14:paraId="6BC8FF35">
        <w:tc>
          <w:tcPr>
            <w:tcW w:w="1083" w:type="dxa"/>
          </w:tcPr>
          <w:p w14:paraId="095C8877">
            <w:pPr>
              <w:pStyle w:val="181"/>
              <w:bidi w:val="0"/>
            </w:pPr>
            <w:r>
              <w:rPr>
                <w:rFonts w:hint="eastAsia"/>
              </w:rPr>
              <w:t>测试用例ID</w:t>
            </w:r>
          </w:p>
        </w:tc>
        <w:tc>
          <w:tcPr>
            <w:tcW w:w="1083" w:type="dxa"/>
          </w:tcPr>
          <w:p w14:paraId="789AB4EE">
            <w:pPr>
              <w:pStyle w:val="181"/>
              <w:bidi w:val="0"/>
            </w:pPr>
            <w:r>
              <w:rPr>
                <w:rFonts w:hint="eastAsia"/>
              </w:rPr>
              <w:t>测试场景</w:t>
            </w:r>
          </w:p>
        </w:tc>
        <w:tc>
          <w:tcPr>
            <w:tcW w:w="1083" w:type="dxa"/>
          </w:tcPr>
          <w:p w14:paraId="218B4898">
            <w:pPr>
              <w:pStyle w:val="181"/>
              <w:bidi w:val="0"/>
            </w:pPr>
            <w:r>
              <w:rPr>
                <w:rFonts w:hint="eastAsia"/>
              </w:rPr>
              <w:t>输入数据</w:t>
            </w:r>
          </w:p>
        </w:tc>
        <w:tc>
          <w:tcPr>
            <w:tcW w:w="1083" w:type="dxa"/>
          </w:tcPr>
          <w:p w14:paraId="1D80CF7D">
            <w:pPr>
              <w:pStyle w:val="181"/>
              <w:bidi w:val="0"/>
            </w:pPr>
            <w:r>
              <w:rPr>
                <w:rFonts w:hint="eastAsia"/>
              </w:rPr>
              <w:t>操作步骤</w:t>
            </w:r>
          </w:p>
        </w:tc>
        <w:tc>
          <w:tcPr>
            <w:tcW w:w="1083" w:type="dxa"/>
          </w:tcPr>
          <w:p w14:paraId="1BAB0083">
            <w:pPr>
              <w:pStyle w:val="181"/>
              <w:bidi w:val="0"/>
            </w:pPr>
            <w:r>
              <w:rPr>
                <w:rFonts w:hint="eastAsia"/>
              </w:rPr>
              <w:t>预期结果</w:t>
            </w:r>
          </w:p>
        </w:tc>
        <w:tc>
          <w:tcPr>
            <w:tcW w:w="1083" w:type="dxa"/>
          </w:tcPr>
          <w:p w14:paraId="7B97CB67">
            <w:pPr>
              <w:pStyle w:val="181"/>
              <w:bidi w:val="0"/>
            </w:pPr>
            <w:r>
              <w:rPr>
                <w:rFonts w:hint="eastAsia"/>
              </w:rPr>
              <w:t>实际结果</w:t>
            </w:r>
          </w:p>
        </w:tc>
        <w:tc>
          <w:tcPr>
            <w:tcW w:w="1083" w:type="dxa"/>
          </w:tcPr>
          <w:p w14:paraId="71238A15">
            <w:pPr>
              <w:pStyle w:val="181"/>
              <w:bidi w:val="0"/>
            </w:pPr>
            <w:r>
              <w:rPr>
                <w:rFonts w:hint="eastAsia"/>
              </w:rPr>
              <w:t>测试状态</w:t>
            </w:r>
          </w:p>
        </w:tc>
        <w:tc>
          <w:tcPr>
            <w:tcW w:w="1083" w:type="dxa"/>
          </w:tcPr>
          <w:p w14:paraId="779465BB">
            <w:pPr>
              <w:pStyle w:val="181"/>
              <w:bidi w:val="0"/>
            </w:pPr>
            <w:r>
              <w:rPr>
                <w:rFonts w:hint="eastAsia"/>
              </w:rPr>
              <w:t>备注</w:t>
            </w:r>
          </w:p>
        </w:tc>
      </w:tr>
      <w:tr w14:paraId="64D16F16">
        <w:tc>
          <w:tcPr>
            <w:tcW w:w="1083" w:type="dxa"/>
          </w:tcPr>
          <w:p w14:paraId="7FC90A7D">
            <w:pPr>
              <w:pStyle w:val="181"/>
              <w:bidi w:val="0"/>
            </w:pPr>
            <w:r>
              <w:rPr>
                <w:rFonts w:hint="eastAsia"/>
              </w:rPr>
              <w:t>TC-RATE-001</w:t>
            </w:r>
          </w:p>
        </w:tc>
        <w:tc>
          <w:tcPr>
            <w:tcW w:w="1083" w:type="dxa"/>
          </w:tcPr>
          <w:p w14:paraId="146C56D7">
            <w:pPr>
              <w:pStyle w:val="181"/>
              <w:bidi w:val="0"/>
            </w:pPr>
            <w:r>
              <w:rPr>
                <w:rFonts w:hint="eastAsia"/>
              </w:rPr>
              <w:t>提交评价正常场景</w:t>
            </w:r>
          </w:p>
        </w:tc>
        <w:tc>
          <w:tcPr>
            <w:tcW w:w="1083" w:type="dxa"/>
          </w:tcPr>
          <w:p w14:paraId="7C636D06">
            <w:pPr>
              <w:pStyle w:val="181"/>
              <w:bidi w:val="0"/>
            </w:pPr>
            <w:r>
              <w:rPr>
                <w:rFonts w:hint="eastAsia"/>
              </w:rPr>
              <w:t>菜品ID:1,评分:5,内容:味道很好</w:t>
            </w:r>
          </w:p>
        </w:tc>
        <w:tc>
          <w:tcPr>
            <w:tcW w:w="1083" w:type="dxa"/>
          </w:tcPr>
          <w:p w14:paraId="6B0D2E5E">
            <w:pPr>
              <w:pStyle w:val="181"/>
              <w:bidi w:val="0"/>
            </w:pPr>
            <w:r>
              <w:rPr>
                <w:rFonts w:hint="eastAsia"/>
              </w:rPr>
              <w:t>1.选择菜品 2.填写评价 3.提交</w:t>
            </w:r>
          </w:p>
        </w:tc>
        <w:tc>
          <w:tcPr>
            <w:tcW w:w="1083" w:type="dxa"/>
          </w:tcPr>
          <w:p w14:paraId="6284B1F9">
            <w:pPr>
              <w:pStyle w:val="181"/>
              <w:bidi w:val="0"/>
            </w:pPr>
            <w:r>
              <w:rPr>
                <w:rFonts w:hint="eastAsia"/>
              </w:rPr>
              <w:t>提交成功,状态为已发布</w:t>
            </w:r>
          </w:p>
        </w:tc>
        <w:tc>
          <w:tcPr>
            <w:tcW w:w="1083" w:type="dxa"/>
          </w:tcPr>
          <w:p w14:paraId="44381984">
            <w:pPr>
              <w:pStyle w:val="181"/>
              <w:bidi w:val="0"/>
            </w:pPr>
            <w:r>
              <w:rPr>
                <w:rFonts w:hint="eastAsia"/>
              </w:rPr>
              <w:t>提交成功,状态为已发布</w:t>
            </w:r>
          </w:p>
        </w:tc>
        <w:tc>
          <w:tcPr>
            <w:tcW w:w="1083" w:type="dxa"/>
          </w:tcPr>
          <w:p w14:paraId="4B352DBF">
            <w:pPr>
              <w:pStyle w:val="181"/>
              <w:bidi w:val="0"/>
            </w:pPr>
            <w:r>
              <w:rPr>
                <w:rFonts w:hint="eastAsia"/>
              </w:rPr>
              <w:t>通过</w:t>
            </w:r>
          </w:p>
        </w:tc>
        <w:tc>
          <w:tcPr>
            <w:tcW w:w="1083" w:type="dxa"/>
          </w:tcPr>
          <w:p w14:paraId="681B383C">
            <w:pPr>
              <w:spacing w:before="0" w:after="0" w:line="240" w:lineRule="auto"/>
              <w:ind w:left="30" w:right="30" w:firstLine="0"/>
              <w:jc w:val="left"/>
            </w:pPr>
          </w:p>
        </w:tc>
      </w:tr>
      <w:tr w14:paraId="1C59EAFF">
        <w:tc>
          <w:tcPr>
            <w:tcW w:w="1083" w:type="dxa"/>
          </w:tcPr>
          <w:p w14:paraId="664AF2B4">
            <w:pPr>
              <w:pStyle w:val="181"/>
              <w:bidi w:val="0"/>
            </w:pPr>
            <w:r>
              <w:rPr>
                <w:rFonts w:hint="eastAsia"/>
              </w:rPr>
              <w:t>TC-RATE-002</w:t>
            </w:r>
          </w:p>
        </w:tc>
        <w:tc>
          <w:tcPr>
            <w:tcW w:w="1083" w:type="dxa"/>
          </w:tcPr>
          <w:p w14:paraId="5B1CDD95">
            <w:pPr>
              <w:pStyle w:val="181"/>
              <w:bidi w:val="0"/>
            </w:pPr>
            <w:r>
              <w:rPr>
                <w:rFonts w:hint="eastAsia"/>
              </w:rPr>
              <w:t>评价包含敏感词</w:t>
            </w:r>
          </w:p>
        </w:tc>
        <w:tc>
          <w:tcPr>
            <w:tcW w:w="1083" w:type="dxa"/>
          </w:tcPr>
          <w:p w14:paraId="7B254307">
            <w:pPr>
              <w:pStyle w:val="181"/>
              <w:bidi w:val="0"/>
            </w:pPr>
            <w:r>
              <w:rPr>
                <w:rFonts w:hint="eastAsia"/>
              </w:rPr>
              <w:t>菜品ID:1,评分:1,内容:含敏感词</w:t>
            </w:r>
          </w:p>
        </w:tc>
        <w:tc>
          <w:tcPr>
            <w:tcW w:w="1083" w:type="dxa"/>
          </w:tcPr>
          <w:p w14:paraId="247CA852">
            <w:pPr>
              <w:pStyle w:val="181"/>
              <w:bidi w:val="0"/>
            </w:pPr>
            <w:r>
              <w:rPr>
                <w:rFonts w:hint="eastAsia"/>
              </w:rPr>
              <w:t>1.填写含敏感词评价 2.提交</w:t>
            </w:r>
          </w:p>
        </w:tc>
        <w:tc>
          <w:tcPr>
            <w:tcW w:w="1083" w:type="dxa"/>
          </w:tcPr>
          <w:p w14:paraId="1D816C49">
            <w:pPr>
              <w:pStyle w:val="181"/>
              <w:bidi w:val="0"/>
            </w:pPr>
            <w:r>
              <w:rPr>
                <w:rFonts w:hint="eastAsia"/>
              </w:rPr>
              <w:t>提交成功,状态为待审核</w:t>
            </w:r>
          </w:p>
        </w:tc>
        <w:tc>
          <w:tcPr>
            <w:tcW w:w="1083" w:type="dxa"/>
          </w:tcPr>
          <w:p w14:paraId="3B6EDBE6">
            <w:pPr>
              <w:pStyle w:val="181"/>
              <w:bidi w:val="0"/>
            </w:pPr>
            <w:r>
              <w:rPr>
                <w:rFonts w:hint="eastAsia"/>
              </w:rPr>
              <w:t>提交成功,状态为待审核</w:t>
            </w:r>
          </w:p>
        </w:tc>
        <w:tc>
          <w:tcPr>
            <w:tcW w:w="1083" w:type="dxa"/>
          </w:tcPr>
          <w:p w14:paraId="6A537635">
            <w:pPr>
              <w:pStyle w:val="181"/>
              <w:bidi w:val="0"/>
            </w:pPr>
            <w:r>
              <w:rPr>
                <w:rFonts w:hint="eastAsia"/>
              </w:rPr>
              <w:t>通过</w:t>
            </w:r>
          </w:p>
        </w:tc>
        <w:tc>
          <w:tcPr>
            <w:tcW w:w="1083" w:type="dxa"/>
          </w:tcPr>
          <w:p w14:paraId="725B2253">
            <w:pPr>
              <w:spacing w:before="0" w:after="0" w:line="240" w:lineRule="auto"/>
              <w:ind w:left="30" w:right="30" w:firstLine="0"/>
              <w:jc w:val="left"/>
            </w:pPr>
          </w:p>
        </w:tc>
      </w:tr>
      <w:tr w14:paraId="254AFA81">
        <w:tc>
          <w:tcPr>
            <w:tcW w:w="1083" w:type="dxa"/>
          </w:tcPr>
          <w:p w14:paraId="25BF70DE">
            <w:pPr>
              <w:pStyle w:val="181"/>
              <w:bidi w:val="0"/>
            </w:pPr>
            <w:r>
              <w:rPr>
                <w:rFonts w:hint="eastAsia"/>
              </w:rPr>
              <w:t>TC-RATE-003</w:t>
            </w:r>
          </w:p>
        </w:tc>
        <w:tc>
          <w:tcPr>
            <w:tcW w:w="1083" w:type="dxa"/>
          </w:tcPr>
          <w:p w14:paraId="68910C16">
            <w:pPr>
              <w:pStyle w:val="181"/>
              <w:bidi w:val="0"/>
            </w:pPr>
            <w:r>
              <w:rPr>
                <w:rFonts w:hint="eastAsia"/>
              </w:rPr>
              <w:t>评价内容为空</w:t>
            </w:r>
          </w:p>
        </w:tc>
        <w:tc>
          <w:tcPr>
            <w:tcW w:w="1083" w:type="dxa"/>
          </w:tcPr>
          <w:p w14:paraId="04CF0A39">
            <w:pPr>
              <w:pStyle w:val="181"/>
              <w:bidi w:val="0"/>
            </w:pPr>
            <w:r>
              <w:rPr>
                <w:rFonts w:hint="eastAsia"/>
              </w:rPr>
              <w:t>菜品ID:1,评分:5,内容:空</w:t>
            </w:r>
          </w:p>
        </w:tc>
        <w:tc>
          <w:tcPr>
            <w:tcW w:w="1083" w:type="dxa"/>
          </w:tcPr>
          <w:p w14:paraId="38AC4141">
            <w:pPr>
              <w:pStyle w:val="181"/>
              <w:bidi w:val="0"/>
            </w:pPr>
            <w:r>
              <w:rPr>
                <w:rFonts w:hint="eastAsia"/>
              </w:rPr>
              <w:t>1.评分但不填内容 2.提交</w:t>
            </w:r>
          </w:p>
        </w:tc>
        <w:tc>
          <w:tcPr>
            <w:tcW w:w="1083" w:type="dxa"/>
          </w:tcPr>
          <w:p w14:paraId="7794E7E6">
            <w:pPr>
              <w:pStyle w:val="181"/>
              <w:bidi w:val="0"/>
            </w:pPr>
            <w:r>
              <w:rPr>
                <w:rFonts w:hint="eastAsia"/>
              </w:rPr>
              <w:t>提示评价内容不能为空</w:t>
            </w:r>
          </w:p>
        </w:tc>
        <w:tc>
          <w:tcPr>
            <w:tcW w:w="1083" w:type="dxa"/>
          </w:tcPr>
          <w:p w14:paraId="1CD8EEA6">
            <w:pPr>
              <w:pStyle w:val="181"/>
              <w:bidi w:val="0"/>
            </w:pPr>
            <w:r>
              <w:rPr>
                <w:rFonts w:hint="eastAsia"/>
              </w:rPr>
              <w:t>提示评价内容不能为空</w:t>
            </w:r>
          </w:p>
        </w:tc>
        <w:tc>
          <w:tcPr>
            <w:tcW w:w="1083" w:type="dxa"/>
          </w:tcPr>
          <w:p w14:paraId="596D8670">
            <w:pPr>
              <w:pStyle w:val="181"/>
              <w:bidi w:val="0"/>
            </w:pPr>
            <w:r>
              <w:rPr>
                <w:rFonts w:hint="eastAsia"/>
              </w:rPr>
              <w:t>通过</w:t>
            </w:r>
          </w:p>
        </w:tc>
        <w:tc>
          <w:tcPr>
            <w:tcW w:w="1083" w:type="dxa"/>
          </w:tcPr>
          <w:p w14:paraId="110B0C77">
            <w:pPr>
              <w:spacing w:before="0" w:after="0" w:line="240" w:lineRule="auto"/>
              <w:ind w:left="30" w:right="30" w:firstLine="0"/>
              <w:jc w:val="left"/>
            </w:pPr>
          </w:p>
        </w:tc>
      </w:tr>
      <w:tr w14:paraId="41B9F2BF">
        <w:tc>
          <w:tcPr>
            <w:tcW w:w="1083" w:type="dxa"/>
          </w:tcPr>
          <w:p w14:paraId="58EC0A47">
            <w:pPr>
              <w:pStyle w:val="181"/>
              <w:bidi w:val="0"/>
            </w:pPr>
            <w:r>
              <w:rPr>
                <w:rFonts w:hint="eastAsia"/>
              </w:rPr>
              <w:t>TC-RATE-004</w:t>
            </w:r>
          </w:p>
        </w:tc>
        <w:tc>
          <w:tcPr>
            <w:tcW w:w="1083" w:type="dxa"/>
          </w:tcPr>
          <w:p w14:paraId="3D259F74">
            <w:pPr>
              <w:pStyle w:val="181"/>
              <w:bidi w:val="0"/>
            </w:pPr>
            <w:r>
              <w:rPr>
                <w:rFonts w:hint="eastAsia"/>
              </w:rPr>
              <w:t>重复评价</w:t>
            </w:r>
          </w:p>
        </w:tc>
        <w:tc>
          <w:tcPr>
            <w:tcW w:w="1083" w:type="dxa"/>
          </w:tcPr>
          <w:p w14:paraId="4C7806D2">
            <w:pPr>
              <w:pStyle w:val="181"/>
              <w:bidi w:val="0"/>
            </w:pPr>
            <w:r>
              <w:rPr>
                <w:rFonts w:hint="eastAsia"/>
              </w:rPr>
              <w:t>菜品ID:1(已评价),评分:4</w:t>
            </w:r>
          </w:p>
        </w:tc>
        <w:tc>
          <w:tcPr>
            <w:tcW w:w="1083" w:type="dxa"/>
          </w:tcPr>
          <w:p w14:paraId="6850D00A">
            <w:pPr>
              <w:pStyle w:val="181"/>
              <w:bidi w:val="0"/>
            </w:pPr>
            <w:r>
              <w:rPr>
                <w:rFonts w:hint="eastAsia"/>
              </w:rPr>
              <w:t>1.对已评价菜品再次评价</w:t>
            </w:r>
          </w:p>
        </w:tc>
        <w:tc>
          <w:tcPr>
            <w:tcW w:w="1083" w:type="dxa"/>
          </w:tcPr>
          <w:p w14:paraId="42B3AE70">
            <w:pPr>
              <w:pStyle w:val="181"/>
              <w:bidi w:val="0"/>
            </w:pPr>
            <w:r>
              <w:rPr>
                <w:rFonts w:hint="eastAsia"/>
              </w:rPr>
              <w:t>提示该菜品已评价</w:t>
            </w:r>
          </w:p>
        </w:tc>
        <w:tc>
          <w:tcPr>
            <w:tcW w:w="1083" w:type="dxa"/>
          </w:tcPr>
          <w:p w14:paraId="253EE7A7">
            <w:pPr>
              <w:pStyle w:val="181"/>
              <w:bidi w:val="0"/>
            </w:pPr>
            <w:r>
              <w:rPr>
                <w:rFonts w:hint="eastAsia"/>
              </w:rPr>
              <w:t>提示该菜品已评价</w:t>
            </w:r>
          </w:p>
        </w:tc>
        <w:tc>
          <w:tcPr>
            <w:tcW w:w="1083" w:type="dxa"/>
          </w:tcPr>
          <w:p w14:paraId="03C65473">
            <w:pPr>
              <w:pStyle w:val="181"/>
              <w:bidi w:val="0"/>
            </w:pPr>
            <w:r>
              <w:rPr>
                <w:rFonts w:hint="eastAsia"/>
              </w:rPr>
              <w:t>通过</w:t>
            </w:r>
          </w:p>
        </w:tc>
        <w:tc>
          <w:tcPr>
            <w:tcW w:w="1083" w:type="dxa"/>
          </w:tcPr>
          <w:p w14:paraId="173F8DD0">
            <w:pPr>
              <w:spacing w:before="0" w:after="0" w:line="240" w:lineRule="auto"/>
              <w:ind w:left="30" w:right="30" w:firstLine="0"/>
              <w:jc w:val="left"/>
            </w:pPr>
          </w:p>
        </w:tc>
      </w:tr>
      <w:tr w14:paraId="4A41DAE4">
        <w:tc>
          <w:tcPr>
            <w:tcW w:w="1083" w:type="dxa"/>
          </w:tcPr>
          <w:p w14:paraId="69BBE1CF">
            <w:pPr>
              <w:pStyle w:val="181"/>
              <w:bidi w:val="0"/>
            </w:pPr>
            <w:r>
              <w:rPr>
                <w:rFonts w:hint="eastAsia"/>
              </w:rPr>
              <w:t>TC-RATE-005</w:t>
            </w:r>
          </w:p>
        </w:tc>
        <w:tc>
          <w:tcPr>
            <w:tcW w:w="1083" w:type="dxa"/>
          </w:tcPr>
          <w:p w14:paraId="37E0AF70">
            <w:pPr>
              <w:pStyle w:val="181"/>
              <w:bidi w:val="0"/>
            </w:pPr>
            <w:r>
              <w:rPr>
                <w:rFonts w:hint="eastAsia"/>
              </w:rPr>
              <w:t>上传评价图片</w:t>
            </w:r>
          </w:p>
        </w:tc>
        <w:tc>
          <w:tcPr>
            <w:tcW w:w="1083" w:type="dxa"/>
          </w:tcPr>
          <w:p w14:paraId="4D707609">
            <w:pPr>
              <w:pStyle w:val="181"/>
              <w:bidi w:val="0"/>
            </w:pPr>
            <w:r>
              <w:rPr>
                <w:rFonts w:hint="eastAsia"/>
              </w:rPr>
              <w:t>图片:3张,格式:JPG,大小:合规</w:t>
            </w:r>
          </w:p>
        </w:tc>
        <w:tc>
          <w:tcPr>
            <w:tcW w:w="1083" w:type="dxa"/>
          </w:tcPr>
          <w:p w14:paraId="1FA24A7B">
            <w:pPr>
              <w:pStyle w:val="181"/>
              <w:bidi w:val="0"/>
            </w:pPr>
            <w:r>
              <w:rPr>
                <w:rFonts w:hint="eastAsia"/>
              </w:rPr>
              <w:t>1.选择图片 2.上传</w:t>
            </w:r>
          </w:p>
        </w:tc>
        <w:tc>
          <w:tcPr>
            <w:tcW w:w="1083" w:type="dxa"/>
          </w:tcPr>
          <w:p w14:paraId="6DAA2231">
            <w:pPr>
              <w:pStyle w:val="181"/>
              <w:bidi w:val="0"/>
            </w:pPr>
            <w:r>
              <w:rPr>
                <w:rFonts w:hint="eastAsia"/>
              </w:rPr>
              <w:t>上传成功,图片保存</w:t>
            </w:r>
          </w:p>
        </w:tc>
        <w:tc>
          <w:tcPr>
            <w:tcW w:w="1083" w:type="dxa"/>
          </w:tcPr>
          <w:p w14:paraId="3979EE35">
            <w:pPr>
              <w:pStyle w:val="181"/>
              <w:bidi w:val="0"/>
            </w:pPr>
            <w:r>
              <w:rPr>
                <w:rFonts w:hint="eastAsia"/>
              </w:rPr>
              <w:t>上传成功,图片保存</w:t>
            </w:r>
          </w:p>
        </w:tc>
        <w:tc>
          <w:tcPr>
            <w:tcW w:w="1083" w:type="dxa"/>
          </w:tcPr>
          <w:p w14:paraId="6B88D566">
            <w:pPr>
              <w:pStyle w:val="181"/>
              <w:bidi w:val="0"/>
            </w:pPr>
            <w:r>
              <w:rPr>
                <w:rFonts w:hint="eastAsia"/>
              </w:rPr>
              <w:t>通过</w:t>
            </w:r>
          </w:p>
        </w:tc>
        <w:tc>
          <w:tcPr>
            <w:tcW w:w="1083" w:type="dxa"/>
          </w:tcPr>
          <w:p w14:paraId="3440531D">
            <w:pPr>
              <w:spacing w:before="0" w:after="0" w:line="240" w:lineRule="auto"/>
              <w:ind w:left="30" w:right="30" w:firstLine="0"/>
              <w:jc w:val="left"/>
            </w:pPr>
          </w:p>
        </w:tc>
      </w:tr>
      <w:tr w14:paraId="3C852251">
        <w:tc>
          <w:tcPr>
            <w:tcW w:w="1083" w:type="dxa"/>
          </w:tcPr>
          <w:p w14:paraId="00C3D820">
            <w:pPr>
              <w:pStyle w:val="181"/>
              <w:bidi w:val="0"/>
            </w:pPr>
            <w:r>
              <w:rPr>
                <w:rFonts w:hint="eastAsia"/>
              </w:rPr>
              <w:t>TC-RATE-006</w:t>
            </w:r>
          </w:p>
        </w:tc>
        <w:tc>
          <w:tcPr>
            <w:tcW w:w="1083" w:type="dxa"/>
          </w:tcPr>
          <w:p w14:paraId="4DA2A377">
            <w:pPr>
              <w:pStyle w:val="181"/>
              <w:bidi w:val="0"/>
            </w:pPr>
            <w:r>
              <w:rPr>
                <w:rFonts w:hint="eastAsia"/>
              </w:rPr>
              <w:t>评价图片超限</w:t>
            </w:r>
          </w:p>
        </w:tc>
        <w:tc>
          <w:tcPr>
            <w:tcW w:w="1083" w:type="dxa"/>
          </w:tcPr>
          <w:p w14:paraId="45278730">
            <w:pPr>
              <w:pStyle w:val="181"/>
              <w:bidi w:val="0"/>
            </w:pPr>
            <w:r>
              <w:rPr>
                <w:rFonts w:hint="eastAsia"/>
              </w:rPr>
              <w:t>图片:4张</w:t>
            </w:r>
          </w:p>
        </w:tc>
        <w:tc>
          <w:tcPr>
            <w:tcW w:w="1083" w:type="dxa"/>
          </w:tcPr>
          <w:p w14:paraId="1896931A">
            <w:pPr>
              <w:pStyle w:val="181"/>
              <w:bidi w:val="0"/>
            </w:pPr>
            <w:r>
              <w:rPr>
                <w:rFonts w:hint="eastAsia"/>
              </w:rPr>
              <w:t>1.选择4张图片 2.上传</w:t>
            </w:r>
          </w:p>
        </w:tc>
        <w:tc>
          <w:tcPr>
            <w:tcW w:w="1083" w:type="dxa"/>
          </w:tcPr>
          <w:p w14:paraId="53DF7AD7">
            <w:pPr>
              <w:pStyle w:val="181"/>
              <w:bidi w:val="0"/>
            </w:pPr>
            <w:r>
              <w:rPr>
                <w:rFonts w:hint="eastAsia"/>
              </w:rPr>
              <w:t>提示最多上传3张图片</w:t>
            </w:r>
          </w:p>
        </w:tc>
        <w:tc>
          <w:tcPr>
            <w:tcW w:w="1083" w:type="dxa"/>
          </w:tcPr>
          <w:p w14:paraId="6E8B1B12">
            <w:pPr>
              <w:pStyle w:val="181"/>
              <w:bidi w:val="0"/>
            </w:pPr>
            <w:r>
              <w:rPr>
                <w:rFonts w:hint="eastAsia"/>
              </w:rPr>
              <w:t>提示最多上传3张图片</w:t>
            </w:r>
          </w:p>
        </w:tc>
        <w:tc>
          <w:tcPr>
            <w:tcW w:w="1083" w:type="dxa"/>
          </w:tcPr>
          <w:p w14:paraId="77BD98CB">
            <w:pPr>
              <w:pStyle w:val="181"/>
              <w:bidi w:val="0"/>
            </w:pPr>
            <w:r>
              <w:rPr>
                <w:rFonts w:hint="eastAsia"/>
              </w:rPr>
              <w:t>通过</w:t>
            </w:r>
          </w:p>
        </w:tc>
        <w:tc>
          <w:tcPr>
            <w:tcW w:w="1083" w:type="dxa"/>
          </w:tcPr>
          <w:p w14:paraId="7E353144">
            <w:pPr>
              <w:spacing w:before="0" w:after="0" w:line="240" w:lineRule="auto"/>
              <w:ind w:left="30" w:right="30" w:firstLine="0"/>
              <w:jc w:val="left"/>
            </w:pPr>
          </w:p>
        </w:tc>
      </w:tr>
      <w:tr w14:paraId="13516131">
        <w:tc>
          <w:tcPr>
            <w:tcW w:w="1083" w:type="dxa"/>
          </w:tcPr>
          <w:p w14:paraId="72B59340">
            <w:pPr>
              <w:pStyle w:val="181"/>
              <w:bidi w:val="0"/>
            </w:pPr>
            <w:r>
              <w:rPr>
                <w:rFonts w:hint="eastAsia"/>
              </w:rPr>
              <w:t>TC-RATE-007</w:t>
            </w:r>
          </w:p>
        </w:tc>
        <w:tc>
          <w:tcPr>
            <w:tcW w:w="1083" w:type="dxa"/>
          </w:tcPr>
          <w:p w14:paraId="441E016E">
            <w:pPr>
              <w:pStyle w:val="181"/>
              <w:bidi w:val="0"/>
            </w:pPr>
            <w:r>
              <w:rPr>
                <w:rFonts w:hint="eastAsia"/>
              </w:rPr>
              <w:t>按菜品查询评价</w:t>
            </w:r>
          </w:p>
        </w:tc>
        <w:tc>
          <w:tcPr>
            <w:tcW w:w="1083" w:type="dxa"/>
          </w:tcPr>
          <w:p w14:paraId="11E97EFE">
            <w:pPr>
              <w:pStyle w:val="181"/>
              <w:bidi w:val="0"/>
            </w:pPr>
            <w:r>
              <w:rPr>
                <w:rFonts w:hint="eastAsia"/>
              </w:rPr>
              <w:t>菜品ID:1</w:t>
            </w:r>
          </w:p>
        </w:tc>
        <w:tc>
          <w:tcPr>
            <w:tcW w:w="1083" w:type="dxa"/>
          </w:tcPr>
          <w:p w14:paraId="19683615">
            <w:pPr>
              <w:pStyle w:val="181"/>
              <w:bidi w:val="0"/>
            </w:pPr>
            <w:r>
              <w:rPr>
                <w:rFonts w:hint="eastAsia"/>
              </w:rPr>
              <w:t>1.选择菜品 2.查询评价</w:t>
            </w:r>
          </w:p>
        </w:tc>
        <w:tc>
          <w:tcPr>
            <w:tcW w:w="1083" w:type="dxa"/>
          </w:tcPr>
          <w:p w14:paraId="202E2E1F">
            <w:pPr>
              <w:pStyle w:val="181"/>
              <w:bidi w:val="0"/>
            </w:pPr>
            <w:r>
              <w:rPr>
                <w:rFonts w:hint="eastAsia"/>
              </w:rPr>
              <w:t>返回该菜品的所有评价</w:t>
            </w:r>
          </w:p>
        </w:tc>
        <w:tc>
          <w:tcPr>
            <w:tcW w:w="1083" w:type="dxa"/>
          </w:tcPr>
          <w:p w14:paraId="10F363E9">
            <w:pPr>
              <w:pStyle w:val="181"/>
              <w:bidi w:val="0"/>
            </w:pPr>
            <w:r>
              <w:rPr>
                <w:rFonts w:hint="eastAsia"/>
              </w:rPr>
              <w:t>返回该菜品的所有评价</w:t>
            </w:r>
          </w:p>
        </w:tc>
        <w:tc>
          <w:tcPr>
            <w:tcW w:w="1083" w:type="dxa"/>
          </w:tcPr>
          <w:p w14:paraId="2256A067">
            <w:pPr>
              <w:pStyle w:val="181"/>
              <w:bidi w:val="0"/>
            </w:pPr>
            <w:r>
              <w:rPr>
                <w:rFonts w:hint="eastAsia"/>
              </w:rPr>
              <w:t>通过</w:t>
            </w:r>
          </w:p>
        </w:tc>
        <w:tc>
          <w:tcPr>
            <w:tcW w:w="1083" w:type="dxa"/>
          </w:tcPr>
          <w:p w14:paraId="55EFD93A">
            <w:pPr>
              <w:spacing w:before="0" w:after="0" w:line="240" w:lineRule="auto"/>
              <w:ind w:left="30" w:right="30" w:firstLine="0"/>
              <w:jc w:val="left"/>
            </w:pPr>
          </w:p>
        </w:tc>
      </w:tr>
      <w:tr w14:paraId="6F0EB916">
        <w:tc>
          <w:tcPr>
            <w:tcW w:w="1083" w:type="dxa"/>
          </w:tcPr>
          <w:p w14:paraId="0BCD1381">
            <w:pPr>
              <w:pStyle w:val="181"/>
              <w:bidi w:val="0"/>
            </w:pPr>
            <w:r>
              <w:rPr>
                <w:rFonts w:hint="eastAsia"/>
              </w:rPr>
              <w:t>TC-RATE-008</w:t>
            </w:r>
          </w:p>
        </w:tc>
        <w:tc>
          <w:tcPr>
            <w:tcW w:w="1083" w:type="dxa"/>
          </w:tcPr>
          <w:p w14:paraId="27477FB2">
            <w:pPr>
              <w:pStyle w:val="181"/>
              <w:bidi w:val="0"/>
            </w:pPr>
            <w:r>
              <w:rPr>
                <w:rFonts w:hint="eastAsia"/>
              </w:rPr>
              <w:t>按用户查询评价</w:t>
            </w:r>
          </w:p>
        </w:tc>
        <w:tc>
          <w:tcPr>
            <w:tcW w:w="1083" w:type="dxa"/>
          </w:tcPr>
          <w:p w14:paraId="24D54352">
            <w:pPr>
              <w:pStyle w:val="181"/>
              <w:bidi w:val="0"/>
            </w:pPr>
            <w:r>
              <w:rPr>
                <w:rFonts w:hint="eastAsia"/>
              </w:rPr>
              <w:t>用户ID:1</w:t>
            </w:r>
          </w:p>
        </w:tc>
        <w:tc>
          <w:tcPr>
            <w:tcW w:w="1083" w:type="dxa"/>
          </w:tcPr>
          <w:p w14:paraId="3AD1CA19">
            <w:pPr>
              <w:pStyle w:val="181"/>
              <w:bidi w:val="0"/>
            </w:pPr>
            <w:r>
              <w:rPr>
                <w:rFonts w:hint="eastAsia"/>
              </w:rPr>
              <w:t>1.选择用户 2.查询评价</w:t>
            </w:r>
          </w:p>
        </w:tc>
        <w:tc>
          <w:tcPr>
            <w:tcW w:w="1083" w:type="dxa"/>
          </w:tcPr>
          <w:p w14:paraId="4B7A1D52">
            <w:pPr>
              <w:pStyle w:val="181"/>
              <w:bidi w:val="0"/>
            </w:pPr>
            <w:r>
              <w:rPr>
                <w:rFonts w:hint="eastAsia"/>
              </w:rPr>
              <w:t>返回该用户的所有评价</w:t>
            </w:r>
          </w:p>
        </w:tc>
        <w:tc>
          <w:tcPr>
            <w:tcW w:w="1083" w:type="dxa"/>
          </w:tcPr>
          <w:p w14:paraId="0CD6A79A">
            <w:pPr>
              <w:pStyle w:val="181"/>
              <w:bidi w:val="0"/>
            </w:pPr>
            <w:r>
              <w:rPr>
                <w:rFonts w:hint="eastAsia"/>
              </w:rPr>
              <w:t>返回该用户的所有评价</w:t>
            </w:r>
          </w:p>
        </w:tc>
        <w:tc>
          <w:tcPr>
            <w:tcW w:w="1083" w:type="dxa"/>
          </w:tcPr>
          <w:p w14:paraId="20B58849">
            <w:pPr>
              <w:pStyle w:val="181"/>
              <w:bidi w:val="0"/>
            </w:pPr>
            <w:r>
              <w:rPr>
                <w:rFonts w:hint="eastAsia"/>
              </w:rPr>
              <w:t>通过</w:t>
            </w:r>
          </w:p>
        </w:tc>
        <w:tc>
          <w:tcPr>
            <w:tcW w:w="1083" w:type="dxa"/>
          </w:tcPr>
          <w:p w14:paraId="3628FA3E">
            <w:pPr>
              <w:spacing w:before="0" w:after="0" w:line="240" w:lineRule="auto"/>
              <w:ind w:left="30" w:right="30" w:firstLine="0"/>
              <w:jc w:val="left"/>
            </w:pPr>
          </w:p>
        </w:tc>
      </w:tr>
      <w:tr w14:paraId="44422F60">
        <w:tc>
          <w:tcPr>
            <w:tcW w:w="1083" w:type="dxa"/>
          </w:tcPr>
          <w:p w14:paraId="181B1C26">
            <w:pPr>
              <w:pStyle w:val="181"/>
              <w:bidi w:val="0"/>
            </w:pPr>
            <w:r>
              <w:rPr>
                <w:rFonts w:hint="eastAsia"/>
              </w:rPr>
              <w:t>TC-RATE-009</w:t>
            </w:r>
          </w:p>
        </w:tc>
        <w:tc>
          <w:tcPr>
            <w:tcW w:w="1083" w:type="dxa"/>
          </w:tcPr>
          <w:p w14:paraId="6B07B4FD">
            <w:pPr>
              <w:pStyle w:val="181"/>
              <w:bidi w:val="0"/>
            </w:pPr>
            <w:r>
              <w:rPr>
                <w:rFonts w:hint="eastAsia"/>
              </w:rPr>
              <w:t>管理员审核通过</w:t>
            </w:r>
          </w:p>
        </w:tc>
        <w:tc>
          <w:tcPr>
            <w:tcW w:w="1083" w:type="dxa"/>
          </w:tcPr>
          <w:p w14:paraId="2BCFC30B">
            <w:pPr>
              <w:pStyle w:val="181"/>
              <w:bidi w:val="0"/>
            </w:pPr>
            <w:r>
              <w:rPr>
                <w:rFonts w:hint="eastAsia"/>
              </w:rPr>
              <w:t>评价ID:1,状态:待审核</w:t>
            </w:r>
          </w:p>
        </w:tc>
        <w:tc>
          <w:tcPr>
            <w:tcW w:w="1083" w:type="dxa"/>
          </w:tcPr>
          <w:p w14:paraId="307339CC">
            <w:pPr>
              <w:pStyle w:val="181"/>
              <w:bidi w:val="0"/>
            </w:pPr>
            <w:r>
              <w:rPr>
                <w:rFonts w:hint="eastAsia"/>
              </w:rPr>
              <w:t>1.选择待审核评价 2.审核通过</w:t>
            </w:r>
          </w:p>
        </w:tc>
        <w:tc>
          <w:tcPr>
            <w:tcW w:w="1083" w:type="dxa"/>
          </w:tcPr>
          <w:p w14:paraId="63015C5D">
            <w:pPr>
              <w:pStyle w:val="181"/>
              <w:bidi w:val="0"/>
            </w:pPr>
            <w:r>
              <w:rPr>
                <w:rFonts w:hint="eastAsia"/>
              </w:rPr>
              <w:t>状态变为已发布,对外可见</w:t>
            </w:r>
          </w:p>
        </w:tc>
        <w:tc>
          <w:tcPr>
            <w:tcW w:w="1083" w:type="dxa"/>
          </w:tcPr>
          <w:p w14:paraId="4AAED780">
            <w:pPr>
              <w:pStyle w:val="181"/>
              <w:bidi w:val="0"/>
            </w:pPr>
            <w:r>
              <w:rPr>
                <w:rFonts w:hint="eastAsia"/>
              </w:rPr>
              <w:t>状态变为已发布,对外可见</w:t>
            </w:r>
          </w:p>
        </w:tc>
        <w:tc>
          <w:tcPr>
            <w:tcW w:w="1083" w:type="dxa"/>
          </w:tcPr>
          <w:p w14:paraId="72D8CF6D">
            <w:pPr>
              <w:pStyle w:val="181"/>
              <w:bidi w:val="0"/>
            </w:pPr>
            <w:r>
              <w:rPr>
                <w:rFonts w:hint="eastAsia"/>
              </w:rPr>
              <w:t>通过</w:t>
            </w:r>
          </w:p>
        </w:tc>
        <w:tc>
          <w:tcPr>
            <w:tcW w:w="1083" w:type="dxa"/>
          </w:tcPr>
          <w:p w14:paraId="234A6069">
            <w:pPr>
              <w:spacing w:before="0" w:after="0" w:line="240" w:lineRule="auto"/>
              <w:ind w:left="30" w:right="30" w:firstLine="0"/>
              <w:jc w:val="left"/>
            </w:pPr>
          </w:p>
        </w:tc>
      </w:tr>
      <w:tr w14:paraId="06812B66">
        <w:tc>
          <w:tcPr>
            <w:tcW w:w="1083" w:type="dxa"/>
          </w:tcPr>
          <w:p w14:paraId="7D5286A2">
            <w:pPr>
              <w:pStyle w:val="181"/>
              <w:bidi w:val="0"/>
            </w:pPr>
            <w:r>
              <w:rPr>
                <w:rFonts w:hint="eastAsia"/>
              </w:rPr>
              <w:t>TC-RATE-010</w:t>
            </w:r>
          </w:p>
        </w:tc>
        <w:tc>
          <w:tcPr>
            <w:tcW w:w="1083" w:type="dxa"/>
          </w:tcPr>
          <w:p w14:paraId="1E4BE71E">
            <w:pPr>
              <w:pStyle w:val="181"/>
              <w:bidi w:val="0"/>
            </w:pPr>
            <w:r>
              <w:rPr>
                <w:rFonts w:hint="eastAsia"/>
              </w:rPr>
              <w:t>管理员审核拒绝</w:t>
            </w:r>
          </w:p>
        </w:tc>
        <w:tc>
          <w:tcPr>
            <w:tcW w:w="1083" w:type="dxa"/>
          </w:tcPr>
          <w:p w14:paraId="4C80E01A">
            <w:pPr>
              <w:pStyle w:val="181"/>
              <w:bidi w:val="0"/>
            </w:pPr>
            <w:r>
              <w:rPr>
                <w:rFonts w:hint="eastAsia"/>
              </w:rPr>
              <w:t>评价ID:2,状态:待审核</w:t>
            </w:r>
          </w:p>
        </w:tc>
        <w:tc>
          <w:tcPr>
            <w:tcW w:w="1083" w:type="dxa"/>
          </w:tcPr>
          <w:p w14:paraId="2969E2E5">
            <w:pPr>
              <w:pStyle w:val="181"/>
              <w:bidi w:val="0"/>
            </w:pPr>
            <w:r>
              <w:rPr>
                <w:rFonts w:hint="eastAsia"/>
              </w:rPr>
              <w:t>1.选择待审核评价 2.拒绝</w:t>
            </w:r>
          </w:p>
        </w:tc>
        <w:tc>
          <w:tcPr>
            <w:tcW w:w="1083" w:type="dxa"/>
          </w:tcPr>
          <w:p w14:paraId="0B0CDD9B">
            <w:pPr>
              <w:pStyle w:val="181"/>
              <w:bidi w:val="0"/>
            </w:pPr>
            <w:r>
              <w:rPr>
                <w:rFonts w:hint="eastAsia"/>
              </w:rPr>
              <w:t>状态变为已拒绝,不对外显示</w:t>
            </w:r>
          </w:p>
        </w:tc>
        <w:tc>
          <w:tcPr>
            <w:tcW w:w="1083" w:type="dxa"/>
          </w:tcPr>
          <w:p w14:paraId="1AD61241">
            <w:pPr>
              <w:pStyle w:val="181"/>
              <w:bidi w:val="0"/>
            </w:pPr>
            <w:r>
              <w:rPr>
                <w:rFonts w:hint="eastAsia"/>
              </w:rPr>
              <w:t>状态变为已拒绝,不对外显示</w:t>
            </w:r>
          </w:p>
        </w:tc>
        <w:tc>
          <w:tcPr>
            <w:tcW w:w="1083" w:type="dxa"/>
          </w:tcPr>
          <w:p w14:paraId="1EF878A0">
            <w:pPr>
              <w:pStyle w:val="181"/>
              <w:bidi w:val="0"/>
            </w:pPr>
            <w:r>
              <w:rPr>
                <w:rFonts w:hint="eastAsia"/>
              </w:rPr>
              <w:t>通过</w:t>
            </w:r>
          </w:p>
        </w:tc>
        <w:tc>
          <w:tcPr>
            <w:tcW w:w="1083" w:type="dxa"/>
          </w:tcPr>
          <w:p w14:paraId="5E1193D2">
            <w:pPr>
              <w:spacing w:before="0" w:after="0" w:line="240" w:lineRule="auto"/>
              <w:ind w:left="30" w:right="30" w:firstLine="0"/>
              <w:jc w:val="left"/>
            </w:pPr>
          </w:p>
        </w:tc>
      </w:tr>
      <w:tr w14:paraId="2BFC54E2">
        <w:tc>
          <w:tcPr>
            <w:tcW w:w="1083" w:type="dxa"/>
          </w:tcPr>
          <w:p w14:paraId="37F8D689">
            <w:pPr>
              <w:pStyle w:val="181"/>
              <w:bidi w:val="0"/>
            </w:pPr>
            <w:r>
              <w:rPr>
                <w:rFonts w:hint="eastAsia"/>
              </w:rPr>
              <w:t>TC-RATE-011</w:t>
            </w:r>
          </w:p>
        </w:tc>
        <w:tc>
          <w:tcPr>
            <w:tcW w:w="1083" w:type="dxa"/>
          </w:tcPr>
          <w:p w14:paraId="3CD5207B">
            <w:pPr>
              <w:pStyle w:val="181"/>
              <w:bidi w:val="0"/>
            </w:pPr>
            <w:r>
              <w:rPr>
                <w:rFonts w:hint="eastAsia"/>
              </w:rPr>
              <w:t>用户删除自己评价</w:t>
            </w:r>
          </w:p>
        </w:tc>
        <w:tc>
          <w:tcPr>
            <w:tcW w:w="1083" w:type="dxa"/>
          </w:tcPr>
          <w:p w14:paraId="3CDA0D52">
            <w:pPr>
              <w:pStyle w:val="181"/>
              <w:bidi w:val="0"/>
            </w:pPr>
            <w:r>
              <w:rPr>
                <w:rFonts w:hint="eastAsia"/>
              </w:rPr>
              <w:t>评价ID:1,用户ID:1</w:t>
            </w:r>
          </w:p>
        </w:tc>
        <w:tc>
          <w:tcPr>
            <w:tcW w:w="1083" w:type="dxa"/>
          </w:tcPr>
          <w:p w14:paraId="206E30A1">
            <w:pPr>
              <w:pStyle w:val="181"/>
              <w:bidi w:val="0"/>
            </w:pPr>
            <w:r>
              <w:rPr>
                <w:rFonts w:hint="eastAsia"/>
              </w:rPr>
              <w:t>1.选择自己的评价 2.删除</w:t>
            </w:r>
          </w:p>
        </w:tc>
        <w:tc>
          <w:tcPr>
            <w:tcW w:w="1083" w:type="dxa"/>
          </w:tcPr>
          <w:p w14:paraId="0C41EFE5">
            <w:pPr>
              <w:pStyle w:val="181"/>
              <w:bidi w:val="0"/>
            </w:pPr>
            <w:r>
              <w:rPr>
                <w:rFonts w:hint="eastAsia"/>
              </w:rPr>
              <w:t>删除成功,评分统计更新</w:t>
            </w:r>
          </w:p>
        </w:tc>
        <w:tc>
          <w:tcPr>
            <w:tcW w:w="1083" w:type="dxa"/>
          </w:tcPr>
          <w:p w14:paraId="6CB0B97C">
            <w:pPr>
              <w:pStyle w:val="181"/>
              <w:bidi w:val="0"/>
            </w:pPr>
            <w:r>
              <w:rPr>
                <w:rFonts w:hint="eastAsia"/>
              </w:rPr>
              <w:t>删除成功,评分统计更新</w:t>
            </w:r>
          </w:p>
        </w:tc>
        <w:tc>
          <w:tcPr>
            <w:tcW w:w="1083" w:type="dxa"/>
          </w:tcPr>
          <w:p w14:paraId="6A706233">
            <w:pPr>
              <w:pStyle w:val="181"/>
              <w:bidi w:val="0"/>
            </w:pPr>
            <w:r>
              <w:rPr>
                <w:rFonts w:hint="eastAsia"/>
              </w:rPr>
              <w:t>通过</w:t>
            </w:r>
          </w:p>
        </w:tc>
        <w:tc>
          <w:tcPr>
            <w:tcW w:w="1083" w:type="dxa"/>
          </w:tcPr>
          <w:p w14:paraId="349263AB">
            <w:pPr>
              <w:spacing w:before="0" w:after="0" w:line="240" w:lineRule="auto"/>
              <w:ind w:left="30" w:right="30" w:firstLine="0"/>
              <w:jc w:val="left"/>
            </w:pPr>
          </w:p>
        </w:tc>
      </w:tr>
      <w:tr w14:paraId="6F922CCC">
        <w:tc>
          <w:tcPr>
            <w:tcW w:w="1083" w:type="dxa"/>
          </w:tcPr>
          <w:p w14:paraId="7EDD723B">
            <w:pPr>
              <w:pStyle w:val="181"/>
              <w:bidi w:val="0"/>
            </w:pPr>
            <w:r>
              <w:rPr>
                <w:rFonts w:hint="eastAsia"/>
              </w:rPr>
              <w:t>TC-RATE-012</w:t>
            </w:r>
          </w:p>
        </w:tc>
        <w:tc>
          <w:tcPr>
            <w:tcW w:w="1083" w:type="dxa"/>
          </w:tcPr>
          <w:p w14:paraId="6A1C1ECC">
            <w:pPr>
              <w:pStyle w:val="181"/>
              <w:bidi w:val="0"/>
            </w:pPr>
            <w:r>
              <w:rPr>
                <w:rFonts w:hint="eastAsia"/>
              </w:rPr>
              <w:t>评分统计准确性</w:t>
            </w:r>
          </w:p>
        </w:tc>
        <w:tc>
          <w:tcPr>
            <w:tcW w:w="1083" w:type="dxa"/>
          </w:tcPr>
          <w:p w14:paraId="18C773CC">
            <w:pPr>
              <w:pStyle w:val="181"/>
              <w:bidi w:val="0"/>
            </w:pPr>
            <w:r>
              <w:rPr>
                <w:rFonts w:hint="eastAsia"/>
              </w:rPr>
              <w:t>10条评价,评分1-5星各2条</w:t>
            </w:r>
          </w:p>
        </w:tc>
        <w:tc>
          <w:tcPr>
            <w:tcW w:w="1083" w:type="dxa"/>
          </w:tcPr>
          <w:p w14:paraId="4848CE17">
            <w:pPr>
              <w:pStyle w:val="181"/>
              <w:bidi w:val="0"/>
            </w:pPr>
            <w:r>
              <w:rPr>
                <w:rFonts w:hint="eastAsia"/>
              </w:rPr>
              <w:t>1.提交10条评价 2.查询菜品</w:t>
            </w:r>
          </w:p>
        </w:tc>
        <w:tc>
          <w:tcPr>
            <w:tcW w:w="1083" w:type="dxa"/>
          </w:tcPr>
          <w:p w14:paraId="0EDB3D64">
            <w:pPr>
              <w:pStyle w:val="181"/>
              <w:bidi w:val="0"/>
            </w:pPr>
            <w:r>
              <w:rPr>
                <w:rFonts w:hint="eastAsia"/>
              </w:rPr>
              <w:t>平均分为3.0星</w:t>
            </w:r>
          </w:p>
        </w:tc>
        <w:tc>
          <w:tcPr>
            <w:tcW w:w="1083" w:type="dxa"/>
          </w:tcPr>
          <w:p w14:paraId="3CDFC979">
            <w:pPr>
              <w:pStyle w:val="181"/>
              <w:bidi w:val="0"/>
            </w:pPr>
            <w:r>
              <w:rPr>
                <w:rFonts w:hint="eastAsia"/>
              </w:rPr>
              <w:t>平均分为3.0星</w:t>
            </w:r>
          </w:p>
        </w:tc>
        <w:tc>
          <w:tcPr>
            <w:tcW w:w="1083" w:type="dxa"/>
          </w:tcPr>
          <w:p w14:paraId="0A2AA533">
            <w:pPr>
              <w:pStyle w:val="181"/>
              <w:bidi w:val="0"/>
            </w:pPr>
            <w:r>
              <w:rPr>
                <w:rFonts w:hint="eastAsia"/>
              </w:rPr>
              <w:t>通过</w:t>
            </w:r>
          </w:p>
        </w:tc>
        <w:tc>
          <w:tcPr>
            <w:tcW w:w="1083" w:type="dxa"/>
          </w:tcPr>
          <w:p w14:paraId="6AECF38C">
            <w:pPr>
              <w:spacing w:before="0" w:after="0" w:line="240" w:lineRule="auto"/>
              <w:ind w:left="30" w:right="30" w:firstLine="0"/>
              <w:jc w:val="left"/>
            </w:pPr>
          </w:p>
        </w:tc>
      </w:tr>
      <w:tr w14:paraId="67CAEF47">
        <w:tc>
          <w:tcPr>
            <w:tcW w:w="1083" w:type="dxa"/>
          </w:tcPr>
          <w:p w14:paraId="18D3A042">
            <w:pPr>
              <w:pStyle w:val="181"/>
              <w:bidi w:val="0"/>
            </w:pPr>
            <w:r>
              <w:rPr>
                <w:rFonts w:hint="eastAsia"/>
              </w:rPr>
              <w:t>TC-RATE-013</w:t>
            </w:r>
          </w:p>
        </w:tc>
        <w:tc>
          <w:tcPr>
            <w:tcW w:w="1083" w:type="dxa"/>
          </w:tcPr>
          <w:p w14:paraId="485B8141">
            <w:pPr>
              <w:pStyle w:val="181"/>
              <w:bidi w:val="0"/>
            </w:pPr>
            <w:r>
              <w:rPr>
                <w:rFonts w:hint="eastAsia"/>
              </w:rPr>
              <w:t>敏感词检测性能</w:t>
            </w:r>
          </w:p>
        </w:tc>
        <w:tc>
          <w:tcPr>
            <w:tcW w:w="1083" w:type="dxa"/>
          </w:tcPr>
          <w:p w14:paraId="3F091258">
            <w:pPr>
              <w:pStyle w:val="181"/>
              <w:bidi w:val="0"/>
            </w:pPr>
            <w:r>
              <w:rPr>
                <w:rFonts w:hint="eastAsia"/>
              </w:rPr>
              <w:t>评价内容:500字,敏感词库:1000词</w:t>
            </w:r>
          </w:p>
        </w:tc>
        <w:tc>
          <w:tcPr>
            <w:tcW w:w="1083" w:type="dxa"/>
          </w:tcPr>
          <w:p w14:paraId="63478D8C">
            <w:pPr>
              <w:pStyle w:val="181"/>
              <w:bidi w:val="0"/>
            </w:pPr>
            <w:r>
              <w:rPr>
                <w:rFonts w:hint="eastAsia"/>
              </w:rPr>
              <w:t>1.提交包含敏感词的长评价</w:t>
            </w:r>
          </w:p>
        </w:tc>
        <w:tc>
          <w:tcPr>
            <w:tcW w:w="1083" w:type="dxa"/>
          </w:tcPr>
          <w:p w14:paraId="1644E862">
            <w:pPr>
              <w:pStyle w:val="181"/>
              <w:bidi w:val="0"/>
            </w:pPr>
            <w:r>
              <w:rPr>
                <w:rFonts w:hint="eastAsia"/>
              </w:rPr>
              <w:t>检测耗时≤10毫秒</w:t>
            </w:r>
          </w:p>
        </w:tc>
        <w:tc>
          <w:tcPr>
            <w:tcW w:w="1083" w:type="dxa"/>
          </w:tcPr>
          <w:p w14:paraId="46319096">
            <w:pPr>
              <w:pStyle w:val="181"/>
              <w:bidi w:val="0"/>
            </w:pPr>
            <w:r>
              <w:rPr>
                <w:rFonts w:hint="eastAsia"/>
              </w:rPr>
              <w:t>检测耗时约5毫秒</w:t>
            </w:r>
          </w:p>
        </w:tc>
        <w:tc>
          <w:tcPr>
            <w:tcW w:w="1083" w:type="dxa"/>
          </w:tcPr>
          <w:p w14:paraId="040BFD32">
            <w:pPr>
              <w:pStyle w:val="181"/>
              <w:bidi w:val="0"/>
            </w:pPr>
            <w:r>
              <w:rPr>
                <w:rFonts w:hint="eastAsia"/>
              </w:rPr>
              <w:t>通过</w:t>
            </w:r>
          </w:p>
        </w:tc>
        <w:tc>
          <w:tcPr>
            <w:tcW w:w="1083" w:type="dxa"/>
          </w:tcPr>
          <w:p w14:paraId="641C6C18">
            <w:pPr>
              <w:pStyle w:val="181"/>
              <w:bidi w:val="0"/>
            </w:pPr>
            <w:r>
              <w:rPr>
                <w:rFonts w:hint="eastAsia"/>
              </w:rPr>
              <w:t>DFA算法性能验证</w:t>
            </w:r>
          </w:p>
        </w:tc>
      </w:tr>
    </w:tbl>
    <w:p w14:paraId="62A83F08">
      <w:pPr>
        <w:pStyle w:val="4"/>
        <w:keepNext/>
        <w:widowControl/>
        <w:numPr>
          <w:ilvl w:val="0"/>
          <w:numId w:val="24"/>
        </w:numPr>
        <w:ind w:left="0" w:leftChars="0" w:firstLine="641" w:firstLineChars="200"/>
        <w:rPr>
          <w:b/>
        </w:rPr>
      </w:pPr>
      <w:bookmarkStart w:id="69" w:name="_Toc1856238885"/>
      <w:r>
        <w:t>系统安全性测试</w:t>
      </w:r>
      <w:bookmarkEnd w:id="69"/>
    </w:p>
    <w:p w14:paraId="20580E59">
      <w:pPr>
        <w:pStyle w:val="19"/>
        <w:widowControl/>
        <w:ind w:firstLine="420" w:firstLineChars="200"/>
      </w:pPr>
      <w:r>
        <w:rPr>
          <w:color w:val="000000"/>
        </w:rPr>
        <w:t>系统安全性测试是验证系统安全防护措施是否有效的关键环节，对于保护用户数据安全和系统稳定运行具有重要意义。本系统的安全性测试主要从身份认证安全、授权安全、数据安全和常见Web攻击防护等几个方面进行。</w:t>
      </w:r>
    </w:p>
    <w:p w14:paraId="657746DA">
      <w:pPr>
        <w:pStyle w:val="19"/>
        <w:widowControl/>
        <w:ind w:firstLine="420" w:firstLineChars="200"/>
      </w:pPr>
      <w:r>
        <w:rPr>
          <w:color w:val="000000"/>
        </w:rPr>
        <w:t>在身份认证安全测试中，首先验证了密码加密存储机制。直接查询数据库user表的password字段，确认存储的是BCrypt加密后的哈希值（60字符长度的字符串），而非明文密码，符合安全要求。测试了相同密码多次加密的结果不同，验证了BCrypt的自适应特性，有效防止了彩虹表攻击。其次验证了JWT令牌的签名机制，尝试修改令牌的Payload部分（如修改用户ID或角色），使用修改后的令牌访问接口，系统正确识别签名无效并返回401错误，验证了签名验证的有效性。测试了令牌过期处理，使用已过期的令牌访问接口，系统返回401错误并提示令牌已过期，要求重新登录。再次验证了登录失败限制机制，连续5次输入错误密码后，账户被临时锁定30分钟，在锁定期间即使输入正确密码也无法登录，提示账户已锁定，有效防止了暴力破解攻击。</w:t>
      </w:r>
    </w:p>
    <w:p w14:paraId="23465ADA">
      <w:pPr>
        <w:pStyle w:val="19"/>
        <w:widowControl/>
        <w:ind w:firstLine="420" w:firstLineChars="200"/>
      </w:pPr>
      <w:r>
        <w:rPr>
          <w:color w:val="000000"/>
        </w:rPr>
        <w:t>在授权安全测试中，验证了基于角色的权限控制（RBAC）的有效性。使用普通用户的JWT令牌访问管理员接口（如/api/admin/user），系统返回403禁止访问错误，验证了权限控制生效。测试了跨角色访问，食堂管理员无法访问系统管理员的接口，系统管理员可以访问所有接口，权限层级正确。验证了方法级权限控制，标注了@PreAuthorize注解的方法在执行前正确进行了权限判断。测试了权限判断的性能，权限检查逻辑不应显著影响接口响应时间，实测权限判断耗时小于1毫秒，对性能影响可忽略。</w:t>
      </w:r>
    </w:p>
    <w:p w14:paraId="04A21F69">
      <w:pPr>
        <w:pStyle w:val="19"/>
        <w:widowControl/>
        <w:ind w:firstLine="420" w:firstLineChars="200"/>
      </w:pPr>
      <w:r>
        <w:rPr>
          <w:color w:val="000000"/>
        </w:rPr>
        <w:t>在SQL注入防护测试中，构造恶意SQL语句尝试注入系统。在登录接口的用户名字段输入"admin' OR '1'='1"，期望绕过密码验证，系统正确地将整个输入作为用户名进行查询，未执行注入的SQL代码，查询结果为空，登录失败。在搜索功能中输入"'; DROP TABLE user; --"，系统使用MyBatis Plus的参数化查询，将输入作为参数绑定，未执行DROP TABLE命令，验证了SQL注入防护有效。查看MyBatis Plus生成的SQL日志，确认使用了预编译语句（PreparedStatement），参数使用问号占位符，从根本上防止了SQL注入。</w:t>
      </w:r>
    </w:p>
    <w:p w14:paraId="524E80DD">
      <w:pPr>
        <w:pStyle w:val="19"/>
        <w:widowControl/>
        <w:ind w:firstLine="420" w:firstLineChars="200"/>
      </w:pPr>
      <w:r>
        <w:rPr>
          <w:color w:val="000000"/>
        </w:rPr>
        <w:t>在XSS攻击防护测试中，测试了系统对脚本代码的处理。在评价内容中输入"&lt;script&gt;alert('XSS')&lt;/script&gt;"，提交评价后查看页面源代码，脚本标签被转义为"&amp;lt;script&amp;gt;alert('XSS')&amp;lt;/script&amp;gt;"，在页面上以文本形式显示而非执行，验证了XSS防护有效。测试了HTML标签的转义，输入"&lt;img src=x onerror=alert('XSS')&gt;"，系统正确转义了标签，未执行脚本。前端使用Vue 3的双花括号语法{{ }}输出数据，Vue自动进行HTML转义，防止了XSS攻击。对于富文本内容，如果未来需要支持，应使用DOMPurify等库进行白名单过滤，而非简单的转义。</w:t>
      </w:r>
    </w:p>
    <w:p w14:paraId="6F03175A">
      <w:pPr>
        <w:pStyle w:val="19"/>
        <w:widowControl/>
        <w:ind w:firstLine="420" w:firstLineChars="200"/>
      </w:pPr>
      <w:r>
        <w:rPr>
          <w:color w:val="000000"/>
        </w:rPr>
        <w:t>在CSRF攻击防护测试中，由于本系统采用JWT令牌进行认证，不依赖Cookie和Session，天然不存在CSRF风险。JWT令牌存储在localStorage中，不会被第三方网站的请求自动携带，CSRF攻击无法生效。为了进一步验证，构造一个第三方页面，尝试发送POST请求到系统的接口，由于请求头中没有JWT令牌，系统返回401未授权错误，请求被拒绝，验证了CSRF防护有效。</w:t>
      </w:r>
    </w:p>
    <w:p w14:paraId="0EFCE2DB">
      <w:pPr>
        <w:pStyle w:val="19"/>
        <w:widowControl/>
        <w:ind w:firstLine="420" w:firstLineChars="200"/>
      </w:pPr>
      <w:r>
        <w:rPr>
          <w:color w:val="000000"/>
        </w:rPr>
        <w:t>在文件上传安全测试中，测试了文件类型和大小的限制。尝试上传可执行文件（.exe、.bat、.sh等），系统验证MIME类型，拒绝非图片格式文件的上传，返回错误提示。尝试上传超大文件（10MB），系统验证文件大小，拒绝上传并提示超过限制。尝试上传伪装成图片的脚本文件（修改扩展名），系统验证真实的MIME类型，识别出伪装并拒绝。测试了文件名的安全处理，系统使用UUID生成唯一文件名，避免了文件名冲突和路径遍历攻击。</w:t>
      </w:r>
    </w:p>
    <w:p w14:paraId="6A850459">
      <w:pPr>
        <w:pStyle w:val="19"/>
        <w:widowControl/>
        <w:ind w:firstLine="420" w:firstLineChars="200"/>
      </w:pPr>
      <w:r>
        <w:rPr>
          <w:color w:val="000000"/>
        </w:rPr>
        <w:t>测试结果表明，系统在身份认证、授权控制、数据保护、常见Web攻击防护等方面具备基本的安全防护能力，未发现严重的安全漏洞。但系统仍有进一步提升安全性的空间，建议后续增加以下安全措施：使用HTTPS协议加密传输，防止中间人攻击和数据窃听；实现接口限流机制，防止恶意用户频繁请求导致服务不可用；增加防重放攻击机制，为关键接口添加请求唯一标识和时间戳验证；定期进行安全审计和漏洞扫描，及时发现和修复潜在的安全风险。</w:t>
      </w:r>
    </w:p>
    <w:p w14:paraId="66C963B2">
      <w:pPr>
        <w:pStyle w:val="4"/>
        <w:keepNext/>
        <w:widowControl/>
        <w:numPr>
          <w:ilvl w:val="0"/>
          <w:numId w:val="24"/>
        </w:numPr>
        <w:ind w:left="0" w:leftChars="0" w:firstLine="641" w:firstLineChars="200"/>
        <w:rPr>
          <w:b/>
        </w:rPr>
      </w:pPr>
      <w:bookmarkStart w:id="70" w:name="_Toc1312000226"/>
      <w:r>
        <w:t>小结</w:t>
      </w:r>
      <w:bookmarkEnd w:id="70"/>
    </w:p>
    <w:p w14:paraId="021ADA7C">
      <w:pPr>
        <w:pStyle w:val="19"/>
        <w:widowControl/>
        <w:ind w:firstLine="420" w:firstLineChars="200"/>
      </w:pPr>
      <w:r>
        <w:rPr>
          <w:color w:val="000000"/>
        </w:rPr>
        <w:t>本章对食堂评价系统进行了全面系统的测试，通过功能测试、性能测试、安全性测试和兼容性测试，全方位验证了系统的质量水平和上线准备度。</w:t>
      </w:r>
    </w:p>
    <w:p w14:paraId="18D14A42">
      <w:pPr>
        <w:pStyle w:val="19"/>
        <w:widowControl/>
        <w:ind w:firstLine="420" w:firstLineChars="200"/>
      </w:pPr>
      <w:r>
        <w:rPr>
          <w:color w:val="000000"/>
        </w:rPr>
        <w:t>在功能测试方面，针对系统的六大核心模块分别设计了详细的测试用例。用户认证与权限管理模块设计了15个测试用例，覆盖了注册、登录、令牌验证、权限控制等功能点；食堂与档口管理模块设计了12个测试用例，验证了信息管理和层级关系的正确性；菜品管理模块设计了14个测试用例，覆盖了菜品的完整生命周期管理；评价管理模块设计了13个测试用例，重点验证了评价提交、敏感词过滤和评分统计的准确性；投诉管理模块和系统管理模块各设计了若干测试用例。功能测试共设计54个测试用例，经过测试执行和问题修复，所有测试用例全部通过，验证了系统功能的完整性和正确性。</w:t>
      </w:r>
    </w:p>
    <w:p w14:paraId="347E3761">
      <w:pPr>
        <w:pStyle w:val="19"/>
        <w:widowControl/>
        <w:ind w:firstLine="420" w:firstLineChars="200"/>
      </w:pPr>
      <w:r>
        <w:rPr>
          <w:color w:val="000000"/>
        </w:rPr>
        <w:t>在性能测试方面，对系统的响应时间、并发能力和资源占用进行了测试。测试结果显示，在正常负载下，页面加载时间平均为1.5秒，接口响应时间平均为200毫秒，均满足性能要求（不超过2秒）。使用JMeter进行压力测试，模拟1000个并发用户同时访问系统，系统能够稳定运行，无崩溃和严重错误，接口成功率达到99.5%以上。系统的CPU使用率保持在60%以下，内存使用量稳定在2GB左右，数据库连接池的连接数保持在20个以内，资源占用合理。对于一些复杂查询（如统计分析接口），通过添加数据库索引和使用缓存技术，优化了查询性能，响应时间从最初的3秒降低到500毫秒以内。</w:t>
      </w:r>
    </w:p>
    <w:p w14:paraId="0366390A">
      <w:pPr>
        <w:pStyle w:val="19"/>
        <w:widowControl/>
        <w:ind w:firstLine="420" w:firstLineChars="200"/>
      </w:pPr>
      <w:r>
        <w:rPr>
          <w:color w:val="000000"/>
        </w:rPr>
        <w:t>在安全性测试方面，验证了系统的多项安全防护措施。密码加密存储、JWT令牌签名验证、基于角色的权限控制等安全机制均正常工作，有效保护了系统安全。针对常见Web攻击（SQL注入、XSS、CSRF、恶意文件上传等）进行了专项测试，系统能够正确识别和防御这些攻击，未发现严重的安全漏洞。建议后续进一步增强安全性，如引入HTTPS加密传输、实现接口限流、增加防重放攻击机制等。</w:t>
      </w:r>
    </w:p>
    <w:p w14:paraId="443D38C2">
      <w:pPr>
        <w:pStyle w:val="19"/>
        <w:widowControl/>
        <w:ind w:firstLine="420" w:firstLineChars="200"/>
      </w:pPr>
      <w:r>
        <w:rPr>
          <w:color w:val="000000"/>
        </w:rPr>
        <w:t>在兼容性测试方面，在Chrome、Firefox、Safari、Edge四种主流浏览器上进行了测试，系统在各浏览器上的功能和界面表现一致，兼容性良好。在不同屏幕分辨率下（1920×1080、1366×768、1280×720等）进行测试，页面布局自适应，无明显错位和显示异常，响应式设计效果良好。</w:t>
      </w:r>
    </w:p>
    <w:p w14:paraId="40C4D4CC">
      <w:pPr>
        <w:pStyle w:val="19"/>
        <w:widowControl/>
        <w:ind w:firstLine="420" w:firstLineChars="200"/>
      </w:pPr>
      <w:r>
        <w:rPr>
          <w:color w:val="000000"/>
        </w:rPr>
        <w:t>测试过程中发现并修复了若干缺陷，主要包括：JWT令牌过期时间配置错误，已修改为24小时；权限控制注解遗漏，已补充；档口关联查询性能问题，已优化查询逻辑并添加索引；菜品评分统计并发问题，已添加行锁保证并发安全；评价图片URL未校验，已添加格式验证；敏感词缓存未及时更新，已添加缓存失效逻辑。这些问题的修复显著提升了系统的稳定性和用户体验。</w:t>
      </w:r>
    </w:p>
    <w:p w14:paraId="7B1D7A64">
      <w:pPr>
        <w:pStyle w:val="19"/>
        <w:widowControl/>
        <w:ind w:firstLine="420" w:firstLineChars="200"/>
      </w:pPr>
      <w:r>
        <w:rPr>
          <w:color w:val="000000"/>
        </w:rPr>
        <w:t>通过本章的测试活动，全面验证了食堂评价系统的功能完整性、性能稳定性、安全可靠性和兼容性，测试结果表明系统达到了预期目标，满足了需求规格说明的要求，具备了上线运行的条件。系统能够为高校食堂评价管理提供有效的信息化支持，为师生提供便捷的评价渠道，为管理者提供数据决策支持。</w:t>
      </w:r>
    </w:p>
    <w:p w14:paraId="51D5E134">
      <w:pPr>
        <w:ind w:firstLine="420" w:firstLineChars="200"/>
      </w:pPr>
      <w:r>
        <w:br w:type="page"/>
      </w:r>
    </w:p>
    <w:p w14:paraId="455BD387">
      <w:pPr>
        <w:pStyle w:val="3"/>
        <w:keepNext/>
        <w:widowControl/>
        <w:numPr>
          <w:ilvl w:val="0"/>
          <w:numId w:val="8"/>
        </w:numPr>
        <w:ind w:left="0" w:leftChars="0" w:firstLine="881" w:firstLineChars="200"/>
        <w:jc w:val="center"/>
        <w:rPr>
          <w:rFonts w:hint="eastAsia" w:ascii="宋体" w:hAnsi="宋体" w:eastAsia="宋体" w:cs="宋体"/>
          <w:b/>
          <w:bCs/>
          <w:color w:val="auto"/>
        </w:rPr>
      </w:pPr>
      <w:bookmarkStart w:id="71" w:name="_Toc425710986"/>
      <w:r>
        <w:rPr>
          <w:rFonts w:hint="eastAsia" w:ascii="宋体" w:hAnsi="宋体" w:eastAsia="宋体" w:cs="宋体"/>
          <w:b/>
          <w:bCs/>
          <w:color w:val="auto"/>
        </w:rPr>
        <w:t>结论</w:t>
      </w:r>
      <w:bookmarkEnd w:id="71"/>
    </w:p>
    <w:p w14:paraId="7B1A1543">
      <w:pPr>
        <w:pStyle w:val="19"/>
        <w:widowControl/>
        <w:ind w:firstLine="420" w:firstLineChars="200"/>
      </w:pPr>
      <w:r>
        <w:rPr>
          <w:color w:val="000000"/>
        </w:rPr>
        <w:t>本文针对高校食堂评价管理的实际需求，设计并实现了一套基于Spring Boot和Vue 3的食堂评价系统。系统采用前后端分离架构，后端使用Spring Boot、MyBatis Plus、Spring Security和JWT等技术构建RESTful API，前端使用Vue 3和Element Plus构建现代化的管理后台和用户界面，数据存储采用MySQL关系型数据库。经过需求分析、系统设计、详细实现和全面测试，系统成功实现了预期目标，为高校食堂评价管理提供了有效的信息化解决方案。</w:t>
      </w:r>
    </w:p>
    <w:p w14:paraId="318A6C1D">
      <w:pPr>
        <w:pStyle w:val="19"/>
        <w:widowControl/>
        <w:ind w:firstLine="420" w:firstLineChars="200"/>
      </w:pPr>
      <w:r>
        <w:rPr>
          <w:color w:val="000000"/>
        </w:rPr>
        <w:t>本系统的主要工作和贡献包括以下几个方面。第一，提供了完整的食堂评价业务流程。系统实现了从用户浏览菜品、提交评价，到系统进行敏感词过滤、管理员审核，再到评分统计和评价展示的完整闭环。用户可以方便地表达对菜品的真实感受，管理者可以及时了解师生的满意度和需求，为改进食堂服务提供了数据支持。敏感词过滤和审核机制保证了评价内容的健康性，维护了良好的社区氛围。</w:t>
      </w:r>
    </w:p>
    <w:p w14:paraId="13A5A0AD">
      <w:pPr>
        <w:pStyle w:val="19"/>
        <w:widowControl/>
        <w:ind w:firstLine="420" w:firstLineChars="200"/>
      </w:pPr>
      <w:r>
        <w:rPr>
          <w:color w:val="000000"/>
        </w:rPr>
        <w:t>第二，实现了基于Spring Security和JWT的安全认证和授权方案。系统采用BCrypt算法对用户密码进行加密存储，使用JWT令牌实现无状态认证，通过自定义的认证过滤器和权限注解实现了细粒度的访问控制。基于角色的权限管理（RBAC）模型使系统能够区分普通用户、食堂管理员和系统管理员的不同权限，保障了系统的安全性。安全性测试验证了系统能够有效防御SQL注入、XSS攻击等常见Web安全威胁。</w:t>
      </w:r>
    </w:p>
    <w:p w14:paraId="77A6D5D9">
      <w:pPr>
        <w:pStyle w:val="19"/>
        <w:widowControl/>
        <w:ind w:firstLine="420" w:firstLineChars="200"/>
      </w:pPr>
      <w:r>
        <w:rPr>
          <w:color w:val="000000"/>
        </w:rPr>
        <w:t>第三，采用MyBatis Plus简化了数据访问层的开发，显著提升了开发效率。通过继承BaseMapper接口，Mapper层自动获得了基础的CRUD方法，无需编写XML配置文件。逻辑删除、分页插件、代码生成器等增强功能进一步减少了重复性编码工作。Lambda表达式查询提供了类型安全的查询方式，提高了代码质量。MyBatis Plus的应用使数据访问层代码简洁规范，易于维护和扩展。</w:t>
      </w:r>
    </w:p>
    <w:p w14:paraId="7FCBFC7B">
      <w:pPr>
        <w:pStyle w:val="19"/>
        <w:widowControl/>
        <w:ind w:firstLine="420" w:firstLineChars="200"/>
      </w:pPr>
      <w:r>
        <w:rPr>
          <w:color w:val="000000"/>
        </w:rPr>
        <w:t>第四，使用Vue 3和Element Plus构建了现代化的用户界面，提供了良好的用户体验。Vue 3的Composition API使组件逻辑更加清晰易懂，&lt;script setup&gt;语法简化了组件编写。Element Plus提供的丰富UI组件（表格、表单、对话框、分页等）大幅降低了前端开发工作量。前端工程化配置（Vite构建、ESLint代码检查、Prettier格式化）保证了代码质量和开发效率。响应式设计使系统能够适配不同屏幕尺寸，提升了可访问性。</w:t>
      </w:r>
    </w:p>
    <w:p w14:paraId="74B3F891">
      <w:pPr>
        <w:pStyle w:val="19"/>
        <w:widowControl/>
        <w:ind w:firstLine="420" w:firstLineChars="200"/>
      </w:pPr>
      <w:r>
        <w:rPr>
          <w:color w:val="000000"/>
        </w:rPr>
        <w:t>第五，系统采用了分层架构和模块化设计，保证了系统的可维护性和可扩展性。后端的三层架构（Controller、Service、Mapper）职责清晰，层与层之间通过接口交互，降低了耦合度。功能模块的划分遵循高内聚低耦合原则，各模块相对独立，便于并行开发和单独测试。DTO和VO的使用实现了层间数据的解耦，隐藏了内部实现细节。整体设计遵循了SOLID原则（单一职责、开闭原则、依赖倒置等），为系统的长期演进奠定了基础。</w:t>
      </w:r>
    </w:p>
    <w:p w14:paraId="6E232292">
      <w:pPr>
        <w:pStyle w:val="19"/>
        <w:widowControl/>
        <w:ind w:firstLine="420" w:firstLineChars="200"/>
      </w:pPr>
      <w:r>
        <w:rPr>
          <w:color w:val="000000"/>
        </w:rPr>
        <w:t>系统的不足之处主要包括以下几个方面。首先，评价图片采用本地文件存储方式，未使用云存储服务（如阿里云OSS、腾讯云COS），在高并发场景下可能影响性能，且不便于分布式部署。未来可以集成云存储服务，将图片上传到云端，提升访问速度和系统可扩展性。其次，统计分析功能相对简单，主要是基本的数据统计和排行榜，缺乏深度的数据挖掘和分析功能。可以进一步扩展数据分析维度，如用户行为分析、菜品推荐算法、异常检测等，为管理决策提供更有价值的洞察。再次，系统目前主要面向PC端，移动端适配有待优化。虽然使用了响应式设计，但在小屏幕设备上的用户体验仍不如原生APP。未来可以开发独立的移动端应用，提供更好的移动端体验。最后，系统的性能优化还有提升空间，虽然当前性能表现满足要求，但未引入缓存（Redis）、消息队列（RabbitMQ）等中间件，在高并发场景下可能存在性能瓶颈。</w:t>
      </w:r>
    </w:p>
    <w:p w14:paraId="16EF984A">
      <w:pPr>
        <w:pStyle w:val="19"/>
        <w:widowControl/>
        <w:ind w:firstLine="420" w:firstLineChars="200"/>
      </w:pPr>
      <w:r>
        <w:rPr>
          <w:color w:val="000000"/>
        </w:rPr>
        <w:t>未来工作方向包括以下几个方面。首先，引入Redis缓存中间件，缓存热点数据（如菜品列表、评价列表、统计数据等），减少数据库访问压力，提升系统响应速度。使用Redis存储Session替代JWT无状态方案，支持主动使令牌失效，增强安全性。其次，集成第三方云存储服务，将图片上传到云端，利用CDN加速图片访问，提升用户体验。再次，开发移动端APP（可以使用React Native或Flutter跨平台框架），或者开发微信小程序，为移动端用户提供原生级别的使用体验。此外，可以引入人工智能技术，如使用协同过滤算法实现菜品推荐，根据用户的评价历史和偏好推荐可能喜欢的菜品；使用自然语言处理技术分析评价内容的情感倾向，自动识别正面和负面评价；使用图像识别技术自动识别上传图片中的菜品类别，辅助管理员进行数据录入。最后，可以增强系统的运维监控能力，集成Prometheus+Grafana监控系统运行状态，集成ELK（Elasticsearch+Logstash+Kibana）日志分析系统，提升问题排查效率。</w:t>
      </w:r>
    </w:p>
    <w:p w14:paraId="39029043">
      <w:pPr>
        <w:pStyle w:val="19"/>
        <w:widowControl/>
        <w:ind w:firstLine="420" w:firstLineChars="200"/>
      </w:pPr>
      <w:r>
        <w:rPr>
          <w:color w:val="000000"/>
        </w:rPr>
        <w:t>综上所述，本文通过理论研究和实践开发，完成了一套功能完整、技术先进、性能稳定的食堂评价系统，达到了预期目标，为高校食堂信息化管理提供了有价值的参考和借鉴。</w:t>
      </w:r>
    </w:p>
    <w:p w14:paraId="75E90939">
      <w:pPr>
        <w:ind w:firstLine="420" w:firstLineChars="200"/>
      </w:pPr>
      <w:r>
        <w:br w:type="page"/>
      </w:r>
    </w:p>
    <w:p w14:paraId="7DEC8C97">
      <w:pPr>
        <w:pStyle w:val="179"/>
        <w:pageBreakBefore/>
        <w:widowControl/>
        <w:numPr>
          <w:ilvl w:val="0"/>
          <w:numId w:val="8"/>
        </w:numPr>
        <w:ind w:left="0" w:leftChars="0" w:firstLine="641" w:firstLineChars="200"/>
        <w:rPr>
          <w:rFonts w:hint="eastAsia"/>
        </w:rPr>
      </w:pPr>
      <w:bookmarkStart w:id="72" w:name="_Toc1656513545"/>
      <w:r>
        <w:t>参考文献</w:t>
      </w:r>
      <w:bookmarkEnd w:id="72"/>
    </w:p>
    <w:p w14:paraId="14A7FBA5">
      <w:pPr>
        <w:pStyle w:val="178"/>
        <w:widowControl/>
        <w:numPr>
          <w:ilvl w:val="0"/>
          <w:numId w:val="26"/>
        </w:numPr>
        <w:ind w:left="0" w:leftChars="0" w:firstLine="480" w:firstLineChars="200"/>
        <w:rPr>
          <w:rFonts w:hint="eastAsia" w:ascii="Times New Roman" w:eastAsia="宋体" w:cs="Times New Roman"/>
        </w:rPr>
      </w:pPr>
      <w:r>
        <w:rPr>
          <w:rFonts w:hint="eastAsia" w:ascii="Times New Roman" w:eastAsia="宋体" w:cs="Times New Roman"/>
        </w:rPr>
        <w:t>陈玲. 基于SpringBoot和Vue3的高校社团管理系统设计与实现[J]. 电脑编程技巧与维护, 2025.</w:t>
      </w:r>
    </w:p>
    <w:p w14:paraId="6D34A01B">
      <w:pPr>
        <w:pStyle w:val="178"/>
        <w:widowControl/>
        <w:numPr>
          <w:ilvl w:val="0"/>
          <w:numId w:val="26"/>
        </w:numPr>
        <w:ind w:left="0" w:leftChars="0" w:firstLine="480" w:firstLineChars="200"/>
        <w:rPr>
          <w:rFonts w:hint="eastAsia" w:ascii="Times New Roman" w:eastAsia="宋体" w:cs="Times New Roman"/>
        </w:rPr>
      </w:pPr>
      <w:r>
        <w:rPr>
          <w:rFonts w:hint="eastAsia" w:ascii="Times New Roman" w:eastAsia="宋体" w:cs="Times New Roman"/>
        </w:rPr>
        <w:t>陆向艳;刘峻. 基于SpringBoot的机房预约系统的设计与实现[J]. 工业控制计算机, 2025.</w:t>
      </w:r>
    </w:p>
    <w:p w14:paraId="75A32104">
      <w:pPr>
        <w:pStyle w:val="178"/>
        <w:widowControl/>
        <w:numPr>
          <w:ilvl w:val="0"/>
          <w:numId w:val="26"/>
        </w:numPr>
        <w:ind w:left="0" w:leftChars="0" w:firstLine="480" w:firstLineChars="200"/>
        <w:rPr>
          <w:rFonts w:hint="eastAsia" w:ascii="Times New Roman" w:eastAsia="宋体" w:cs="Times New Roman"/>
        </w:rPr>
      </w:pPr>
      <w:r>
        <w:rPr>
          <w:rFonts w:hint="eastAsia" w:ascii="Times New Roman" w:eastAsia="宋体" w:cs="Times New Roman"/>
        </w:rPr>
        <w:t>李江霞. 基于MYSQL图书管理系统数据库设计[J]. 轻工科技, 2025.</w:t>
      </w:r>
    </w:p>
    <w:p w14:paraId="6552F99A">
      <w:pPr>
        <w:pStyle w:val="178"/>
        <w:widowControl/>
        <w:numPr>
          <w:ilvl w:val="0"/>
          <w:numId w:val="26"/>
        </w:numPr>
        <w:ind w:left="0" w:leftChars="0" w:firstLine="480" w:firstLineChars="200"/>
        <w:rPr>
          <w:rFonts w:hint="eastAsia" w:ascii="Times New Roman" w:eastAsia="宋体" w:cs="Times New Roman"/>
        </w:rPr>
      </w:pPr>
      <w:r>
        <w:rPr>
          <w:rFonts w:hint="eastAsia" w:ascii="Times New Roman" w:eastAsia="宋体" w:cs="Times New Roman"/>
        </w:rPr>
        <w:t>唐炜;钱一雄;倪佳艺;代儒鸿;焦阳. 数字化工具支持的食堂菜品科学“三减”尝试及职工满意度评价[J]. 中国慢性病预防与控制, 2025.</w:t>
      </w:r>
    </w:p>
    <w:p w14:paraId="26BD6FE8">
      <w:pPr>
        <w:pStyle w:val="178"/>
        <w:widowControl/>
        <w:numPr>
          <w:ilvl w:val="0"/>
          <w:numId w:val="26"/>
        </w:numPr>
        <w:ind w:left="0" w:leftChars="0" w:firstLine="480" w:firstLineChars="200"/>
        <w:rPr>
          <w:rFonts w:hint="eastAsia" w:ascii="Times New Roman" w:eastAsia="宋体" w:cs="Times New Roman"/>
        </w:rPr>
      </w:pPr>
      <w:r>
        <w:rPr>
          <w:rFonts w:hint="eastAsia" w:ascii="Times New Roman" w:eastAsia="宋体" w:cs="Times New Roman"/>
        </w:rPr>
        <w:t xml:space="preserve"> 丁雨萌;周丽华;翟静雯;陈泽浪. 基于Vue.js的OKR个人学习管理平台设计与实现[J]. 信息与电脑, 2025.</w:t>
      </w:r>
    </w:p>
    <w:p w14:paraId="4C246C62">
      <w:pPr>
        <w:pStyle w:val="178"/>
        <w:widowControl/>
        <w:numPr>
          <w:ilvl w:val="0"/>
          <w:numId w:val="26"/>
        </w:numPr>
        <w:ind w:left="0" w:leftChars="0" w:firstLine="480" w:firstLineChars="200"/>
        <w:rPr>
          <w:rFonts w:hint="eastAsia" w:ascii="Times New Roman" w:eastAsia="宋体" w:cs="Times New Roman"/>
        </w:rPr>
      </w:pPr>
      <w:r>
        <w:rPr>
          <w:rFonts w:hint="eastAsia" w:ascii="Times New Roman" w:eastAsia="宋体" w:cs="Times New Roman"/>
        </w:rPr>
        <w:t xml:space="preserve"> 周辉奎;顾牡丹. 基于OBE理念的PBL教学模式在Java程序设计课程中的应用研究[J]. 信息与电脑, 2025.</w:t>
      </w:r>
    </w:p>
    <w:p w14:paraId="3BDAC4B1">
      <w:pPr>
        <w:pStyle w:val="178"/>
        <w:widowControl/>
        <w:numPr>
          <w:ilvl w:val="0"/>
          <w:numId w:val="26"/>
        </w:numPr>
        <w:ind w:left="0" w:leftChars="0" w:firstLine="480" w:firstLineChars="200"/>
        <w:rPr>
          <w:rFonts w:hint="eastAsia" w:ascii="Times New Roman" w:eastAsia="宋体" w:cs="Times New Roman"/>
        </w:rPr>
      </w:pPr>
      <w:r>
        <w:rPr>
          <w:rFonts w:hint="eastAsia" w:ascii="Times New Roman" w:eastAsia="宋体" w:cs="Times New Roman"/>
        </w:rPr>
        <w:t xml:space="preserve"> 宋生建;韩宇;李林. 基于Java与Flex的科技计划项目管理系统分析[J]. 科技与创新, 2025.</w:t>
      </w:r>
    </w:p>
    <w:p w14:paraId="65A03F2B">
      <w:pPr>
        <w:pStyle w:val="178"/>
        <w:widowControl/>
        <w:numPr>
          <w:ilvl w:val="0"/>
          <w:numId w:val="26"/>
        </w:numPr>
        <w:ind w:left="0" w:leftChars="0" w:firstLine="480" w:firstLineChars="200"/>
        <w:rPr>
          <w:rFonts w:hint="eastAsia" w:ascii="Times New Roman" w:eastAsia="宋体" w:cs="Times New Roman"/>
        </w:rPr>
      </w:pPr>
      <w:r>
        <w:rPr>
          <w:rFonts w:hint="eastAsia" w:ascii="Times New Roman" w:eastAsia="宋体" w:cs="Times New Roman"/>
        </w:rPr>
        <w:t xml:space="preserve"> 杨晨. 基于ShardingSphere的MySQL高并发场景分库分表策略研究[J]. 信息与电脑, 2025.</w:t>
      </w:r>
    </w:p>
    <w:p w14:paraId="31DE77D0">
      <w:pPr>
        <w:pStyle w:val="178"/>
        <w:widowControl/>
        <w:numPr>
          <w:ilvl w:val="0"/>
          <w:numId w:val="26"/>
        </w:numPr>
        <w:ind w:left="0" w:leftChars="0" w:firstLine="480" w:firstLineChars="200"/>
        <w:rPr>
          <w:rFonts w:hint="eastAsia" w:ascii="Times New Roman" w:eastAsia="宋体" w:cs="Times New Roman"/>
        </w:rPr>
      </w:pPr>
      <w:r>
        <w:rPr>
          <w:rFonts w:hint="eastAsia" w:ascii="Times New Roman" w:eastAsia="宋体" w:cs="Times New Roman"/>
        </w:rPr>
        <w:t xml:space="preserve"> 陆岫昶;林娜;骆永翰;吴欣欣;梁俊韬. Vue支持下的多层次协同可视化前端设计[J]. 电子设计工程, 2025.</w:t>
      </w:r>
    </w:p>
    <w:p w14:paraId="57F9CCF1">
      <w:pPr>
        <w:pStyle w:val="178"/>
        <w:widowControl/>
        <w:numPr>
          <w:ilvl w:val="0"/>
          <w:numId w:val="26"/>
        </w:numPr>
        <w:ind w:left="0" w:leftChars="0" w:firstLine="480" w:firstLineChars="200"/>
        <w:rPr>
          <w:rFonts w:hint="eastAsia" w:ascii="Times New Roman" w:eastAsia="宋体" w:cs="Times New Roman"/>
        </w:rPr>
      </w:pPr>
      <w:r>
        <w:rPr>
          <w:rFonts w:hint="eastAsia" w:ascii="Times New Roman" w:eastAsia="宋体" w:cs="Times New Roman"/>
        </w:rPr>
        <w:t>钱龙;余可;于露;王灵恩. 高校食堂食物浪费的生态足迹评估——基于全国9192名大学生的实证分析[J]. 干旱区资源与环境, 2025.</w:t>
      </w:r>
    </w:p>
    <w:p w14:paraId="18022703">
      <w:pPr>
        <w:pStyle w:val="178"/>
        <w:widowControl/>
        <w:numPr>
          <w:ilvl w:val="0"/>
          <w:numId w:val="26"/>
        </w:numPr>
        <w:ind w:left="0" w:leftChars="0" w:firstLine="480" w:firstLineChars="200"/>
        <w:rPr>
          <w:rFonts w:hint="eastAsia" w:ascii="Times New Roman" w:eastAsia="宋体" w:cs="Times New Roman"/>
        </w:rPr>
      </w:pPr>
      <w:r>
        <w:rPr>
          <w:rFonts w:hint="eastAsia" w:ascii="Times New Roman" w:eastAsia="宋体" w:cs="Times New Roman"/>
        </w:rPr>
        <w:t>李文胜. 高校食堂加工备餐环节食品安全问题及控制策略分析[J]. 食品安全导刊, 2025.</w:t>
      </w:r>
    </w:p>
    <w:p w14:paraId="120D0453">
      <w:pPr>
        <w:pStyle w:val="176"/>
        <w:pageBreakBefore/>
        <w:widowControl/>
        <w:numPr>
          <w:ilvl w:val="0"/>
          <w:numId w:val="8"/>
        </w:numPr>
        <w:ind w:left="0" w:leftChars="0" w:firstLine="641" w:firstLineChars="200"/>
        <w:rPr>
          <w:b/>
        </w:rPr>
      </w:pPr>
      <w:bookmarkStart w:id="73" w:name="_Toc1045151107"/>
      <w:r>
        <w:t>致谢</w:t>
      </w:r>
      <w:bookmarkEnd w:id="73"/>
    </w:p>
    <w:p w14:paraId="06723401">
      <w:pPr>
        <w:pStyle w:val="175"/>
        <w:widowControl/>
        <w:ind w:firstLine="480" w:firstLineChars="200"/>
      </w:pPr>
      <w:r>
        <w:rPr>
          <w:color w:val="000000"/>
        </w:rPr>
        <w:t>时光荏苒，转眼间大学四年的学习生活即将结束。在本科毕业论文即将完成之际，我要向所有关心、支持和帮助过我的老师、同学和家人表示衷心的感谢。</w:t>
      </w:r>
    </w:p>
    <w:p w14:paraId="33F831FB">
      <w:pPr>
        <w:pStyle w:val="175"/>
        <w:widowControl/>
        <w:ind w:firstLine="480" w:firstLineChars="200"/>
      </w:pPr>
      <w:r>
        <w:rPr>
          <w:color w:val="000000"/>
        </w:rPr>
        <w:t>首先，我要特别感谢我的指导老师XXX教授。从论文选题、开题报告、系统设计到代码实现、论文撰写的每一个环节，老师都给予了悉心的指导和帮助。老师严谨的治学态度、丰富的专业知识和耐心的教导让我受益匪浅。在遇到技术难题时，老师总是能够及时给出建设性的意见，帮助我理清思路，找到解决方案。在论文写作过程中，老师多次审阅论文初稿，指出了许多问题和不足，提出了宝贵的修改建议，使论文质量得到了显著提升。老师不仅传授了我专业知识，更教会了我如何独立思考和解决问题，这些将使我终身受益。</w:t>
      </w:r>
    </w:p>
    <w:p w14:paraId="3194974D">
      <w:pPr>
        <w:pStyle w:val="175"/>
        <w:widowControl/>
        <w:ind w:firstLine="480" w:firstLineChars="200"/>
      </w:pPr>
      <w:r>
        <w:rPr>
          <w:color w:val="000000"/>
        </w:rPr>
        <w:t>其次，我要感谢实验室的同学们。在系统开发和论文撰写过程中，同学们提供了许多帮助和支持。我们经常一起讨论技术问题，分享学习资源，相互鼓励和督促。特别感谢XXX同学在前端开发方面给予的指导，感谢XXX同学帮助我进行系统测试，你们的帮助使我的毕业设计工作得以顺利完成。</w:t>
      </w:r>
    </w:p>
    <w:p w14:paraId="0748FEFB">
      <w:pPr>
        <w:pStyle w:val="175"/>
        <w:widowControl/>
        <w:ind w:firstLine="480" w:firstLineChars="200"/>
      </w:pPr>
      <w:r>
        <w:rPr>
          <w:color w:val="000000"/>
        </w:rPr>
        <w:t>再次，我要感谢所有参与系统测试的同学们。你们认真使用系统，提出了很多宝贵的意见和建议，帮助我发现了系统中存在的许多问题和不足。你们的反馈是系统改进的重要依据，让系统变得更加完善和实用。</w:t>
      </w:r>
    </w:p>
    <w:p w14:paraId="193B653C">
      <w:pPr>
        <w:pStyle w:val="175"/>
        <w:widowControl/>
        <w:ind w:firstLine="480" w:firstLineChars="200"/>
      </w:pPr>
      <w:r>
        <w:rPr>
          <w:color w:val="000000"/>
        </w:rPr>
        <w:t>此外，我要感谢我的家人。在我专注于毕业设计期间，家人给予了我充分的理解和支持，让我能够全身心投入到学习和开发工作中。你们的鼓励和关怀是我前进的动力。</w:t>
      </w:r>
    </w:p>
    <w:p w14:paraId="2D08D843">
      <w:pPr>
        <w:pStyle w:val="175"/>
        <w:widowControl/>
        <w:ind w:firstLine="480" w:firstLineChars="200"/>
      </w:pPr>
      <w:r>
        <w:rPr>
          <w:color w:val="000000"/>
        </w:rPr>
        <w:t>最后，我要感谢母校提供的良好学习环境和教学资源，感谢所有任课老师在过去四年中的辛勤教导，感谢学校图书馆提供的丰富学习资料。四年的大学生活让我在专业知识、实践能力和综合素质等方面都得到了全面提升，为未来的职业发展奠定了坚实基础。</w:t>
      </w:r>
    </w:p>
    <w:p w14:paraId="58BBCEEA">
      <w:pPr>
        <w:pStyle w:val="175"/>
        <w:widowControl/>
        <w:ind w:firstLine="480" w:firstLineChars="200"/>
      </w:pPr>
      <w:r>
        <w:rPr>
          <w:color w:val="000000"/>
        </w:rPr>
        <w:t>再次向所有为本毕业论文的完成提供帮助的老师、同学和朋友们表示衷心的感谢！</w:t>
      </w:r>
    </w:p>
    <w:p w14:paraId="0F3099D4">
      <w:pPr>
        <w:ind w:firstLine="420" w:firstLineChars="200"/>
      </w:pPr>
      <w:r>
        <w:br w:type="page"/>
      </w:r>
    </w:p>
    <w:sectPr>
      <w:headerReference r:id="rId8" w:type="default"/>
      <w:footerReference r:id="rId9" w:type="default"/>
      <w:type w:val="oddPage"/>
      <w:pgSz w:w="11906" w:h="16838"/>
      <w:pgMar w:top="1417" w:right="1417" w:bottom="1417" w:left="1417" w:header="126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华文中宋">
    <w:altName w:val="汉仪书宋二KW"/>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楷体">
    <w:altName w:val="汉仪楷体KW"/>
    <w:panose1 w:val="00000000000000000000"/>
    <w:charset w:val="00"/>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DEE22">
    <w:pPr>
      <w:pStyle w:val="25"/>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341DBB">
                          <w:pPr>
                            <w:pStyle w:val="2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1B341DBB">
                    <w:pPr>
                      <w:pStyle w:val="25"/>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3A3ED">
    <w:pPr>
      <w:pStyle w:val="25"/>
    </w:pPr>
    <w:r>
      <w:rPr>
        <w:sz w:val="22"/>
      </w:rPr>
      <mc:AlternateContent>
        <mc:Choice Requires="wps">
          <w:drawing>
            <wp:anchor distT="0" distB="0" distL="114300" distR="114300" simplePos="0" relativeHeight="251660288" behindDoc="0" locked="0" layoutInCell="1" allowOverlap="1">
              <wp:simplePos x="0" y="0"/>
              <wp:positionH relativeFrom="margin">
                <wp:posOffset>2767330</wp:posOffset>
              </wp:positionH>
              <wp:positionV relativeFrom="paragraph">
                <wp:posOffset>15240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331EEF">
                          <w:pPr>
                            <w:pStyle w:val="25"/>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17.9pt;margin-top:1.2pt;height:144pt;width:144pt;mso-position-horizontal-relative:margin;mso-wrap-style:none;z-index:251660288;mso-width-relative:page;mso-height-relative:page;" filled="f" stroked="f" coordsize="21600,21600" o:gfxdata="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i10aH1QAAAAkBAAAPAAAAAAAAAAEAIAAAACIAAABkcnMvZG93bnJldi54bWxQ&#10;SwECFAAUAAAACACHTuJAU4lRDTMCAABjBAAADgAAAAAAAAABACAAAAAkAQAAZHJzL2Uyb0RvYy54&#10;bWxQSwUGAAAAAAYABgBZAQAAyQUAAAAA&#10;">
              <v:fill on="f" focussize="0,0"/>
              <v:stroke on="f" weight="0.5pt"/>
              <v:imagedata o:title=""/>
              <o:lock v:ext="edit" aspectratio="f"/>
              <v:textbox inset="0mm,0mm,0mm,0mm" style="mso-fit-shape-to-text:t;">
                <w:txbxContent>
                  <w:p w14:paraId="12331EEF">
                    <w:pPr>
                      <w:pStyle w:val="25"/>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E7879">
    <w:pPr>
      <w:widowControl w:val="0"/>
      <w:pBdr>
        <w:top w:val="none" w:color="auto" w:sz="0" w:space="1"/>
        <w:left w:val="none" w:color="auto" w:sz="0" w:space="4"/>
        <w:bottom w:val="single" w:color="auto" w:sz="4" w:space="1"/>
        <w:right w:val="none" w:color="auto" w:sz="0" w:space="4"/>
      </w:pBdr>
      <w:wordWrap w:val="0"/>
      <w:autoSpaceDE w:val="0"/>
      <w:adjustRightInd w:val="0"/>
      <w:snapToGrid w:val="0"/>
      <w:spacing w:after="0" w:line="300" w:lineRule="auto"/>
      <w:ind w:left="0" w:leftChars="0" w:firstLine="0" w:firstLineChars="0"/>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摘 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41E9B">
    <w:pPr>
      <w:widowControl w:val="0"/>
      <w:pBdr>
        <w:top w:val="none" w:color="auto" w:sz="0" w:space="1"/>
        <w:left w:val="none" w:color="auto" w:sz="0" w:space="4"/>
        <w:bottom w:val="single" w:color="auto" w:sz="4" w:space="1"/>
        <w:right w:val="none" w:color="auto" w:sz="0" w:space="4"/>
      </w:pBdr>
      <w:wordWrap w:val="0"/>
      <w:autoSpaceDE w:val="0"/>
      <w:adjustRightInd w:val="0"/>
      <w:snapToGrid w:val="0"/>
      <w:spacing w:after="0" w:line="300" w:lineRule="auto"/>
      <w:ind w:left="0" w:leftChars="0" w:firstLine="0" w:firstLineChars="0"/>
      <w:jc w:val="center"/>
      <w:rPr>
        <w:rFonts w:hint="eastAsia" w:ascii="Times New Roman" w:hAnsi="Times New Roman" w:eastAsia="宋体" w:cs="Times New Roman"/>
        <w:b w:val="0"/>
        <w:bCs w:val="0"/>
        <w:kern w:val="2"/>
        <w:sz w:val="21"/>
        <w:szCs w:val="21"/>
        <w:lang w:val="en-US" w:eastAsia="zh-CN" w:bidi="ar-SA"/>
      </w:rPr>
    </w:pPr>
    <w:r>
      <w:rPr>
        <w:rFonts w:hint="default" w:ascii="Times New Roman" w:hAnsi="Times New Roman" w:eastAsia="黑体" w:cs="Times New Roman"/>
        <w:b/>
        <w:kern w:val="0"/>
        <w:sz w:val="21"/>
        <w:szCs w:val="21"/>
        <w:lang w:val="en-US" w:eastAsia="zh-CN" w:bidi="ar-SA"/>
      </w:rPr>
      <w:t>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F0386">
    <w:pPr>
      <w:widowControl w:val="0"/>
      <w:pBdr>
        <w:top w:val="none" w:color="auto" w:sz="0" w:space="1"/>
        <w:left w:val="none" w:color="auto" w:sz="0" w:space="4"/>
        <w:bottom w:val="single" w:color="auto" w:sz="4" w:space="1"/>
        <w:right w:val="none" w:color="auto" w:sz="0" w:space="4"/>
      </w:pBdr>
      <w:wordWrap w:val="0"/>
      <w:autoSpaceDE w:val="0"/>
      <w:adjustRightInd w:val="0"/>
      <w:snapToGrid w:val="0"/>
      <w:spacing w:after="0" w:line="300" w:lineRule="auto"/>
      <w:ind w:left="0" w:leftChars="0" w:firstLine="0" w:firstLineChars="0"/>
      <w:jc w:val="center"/>
      <w:rPr>
        <w:rFonts w:hint="eastAsia" w:ascii="Times New Roman" w:hAnsi="Times New Roman" w:eastAsia="宋体" w:cs="Times New Roman"/>
        <w:b w:val="0"/>
        <w:bCs w:val="0"/>
        <w:kern w:val="2"/>
        <w:sz w:val="21"/>
        <w:szCs w:val="21"/>
        <w:lang w:val="en-US" w:eastAsia="zh-CN" w:bidi="ar-SA"/>
      </w:rPr>
    </w:pPr>
    <w:r>
      <w:rPr>
        <w:rFonts w:hint="default" w:ascii="Times New Roman" w:hAnsi="Times New Roman" w:eastAsia="黑体" w:cs="Times New Roman"/>
        <w:b/>
        <w:kern w:val="0"/>
        <w:sz w:val="21"/>
        <w:szCs w:val="21"/>
        <w:lang w:val="en-US" w:eastAsia="zh-CN" w:bidi="ar-SA"/>
      </w:rPr>
      <w:t>Abstract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512742"/>
    <w:multiLevelType w:val="multilevel"/>
    <w:tmpl w:val="9D512742"/>
    <w:lvl w:ilvl="0" w:tentative="0">
      <w:start w:val="1"/>
      <w:numFmt w:val="decimal"/>
      <w:pStyle w:val="3"/>
      <w:lvlText w:val="%1."/>
      <w:lvlJc w:val="left"/>
      <w:pPr>
        <w:ind w:left="425" w:hanging="425"/>
      </w:pPr>
      <w:rPr>
        <w:rFonts w:hint="default" w:ascii="微软雅黑" w:hAnsi="微软雅黑" w:eastAsia="微软雅黑"/>
      </w:rPr>
    </w:lvl>
    <w:lvl w:ilvl="1" w:tentative="0">
      <w:start w:val="1"/>
      <w:numFmt w:val="decimal"/>
      <w:pStyle w:val="4"/>
      <w:lvlText w:val="%1.%2."/>
      <w:lvlJc w:val="left"/>
      <w:pPr>
        <w:ind w:left="567" w:hanging="567"/>
      </w:pPr>
      <w:rPr>
        <w:rFonts w:hint="default" w:ascii="微软雅黑" w:hAnsi="微软雅黑" w:eastAsia="微软雅黑"/>
      </w:rPr>
    </w:lvl>
    <w:lvl w:ilvl="2" w:tentative="0">
      <w:start w:val="1"/>
      <w:numFmt w:val="decimal"/>
      <w:pStyle w:val="5"/>
      <w:lvlText w:val="%1.%2.%3."/>
      <w:lvlJc w:val="left"/>
      <w:pPr>
        <w:ind w:left="709" w:hanging="709"/>
      </w:pPr>
      <w:rPr>
        <w:rFonts w:hint="default" w:ascii="微软雅黑" w:hAnsi="微软雅黑" w:eastAsia="微软雅黑"/>
      </w:rPr>
    </w:lvl>
    <w:lvl w:ilvl="3" w:tentative="0">
      <w:start w:val="1"/>
      <w:numFmt w:val="decimal"/>
      <w:pStyle w:val="6"/>
      <w:lvlText w:val="%1.%2.%3.%4."/>
      <w:lvlJc w:val="left"/>
      <w:pPr>
        <w:ind w:left="850" w:hanging="850"/>
      </w:pPr>
      <w:rPr>
        <w:rFonts w:hint="default" w:ascii="微软雅黑" w:hAnsi="微软雅黑" w:eastAsia="微软雅黑"/>
      </w:rPr>
    </w:lvl>
    <w:lvl w:ilvl="4" w:tentative="0">
      <w:start w:val="1"/>
      <w:numFmt w:val="decimal"/>
      <w:pStyle w:val="7"/>
      <w:lvlText w:val="%1.%2.%3.%4.%5."/>
      <w:lvlJc w:val="left"/>
      <w:pPr>
        <w:ind w:left="991" w:hanging="991"/>
      </w:pPr>
      <w:rPr>
        <w:rFonts w:hint="default" w:ascii="微软雅黑" w:hAnsi="微软雅黑" w:eastAsia="微软雅黑"/>
      </w:rPr>
    </w:lvl>
    <w:lvl w:ilvl="5" w:tentative="0">
      <w:start w:val="1"/>
      <w:numFmt w:val="decimal"/>
      <w:pStyle w:val="8"/>
      <w:lvlText w:val="%1.%2.%3.%4.%5.%6."/>
      <w:lvlJc w:val="left"/>
      <w:pPr>
        <w:ind w:left="1134" w:hanging="1134"/>
      </w:pPr>
      <w:rPr>
        <w:rFonts w:hint="default"/>
      </w:rPr>
    </w:lvl>
    <w:lvl w:ilvl="6" w:tentative="0">
      <w:start w:val="1"/>
      <w:numFmt w:val="decimal"/>
      <w:pStyle w:val="9"/>
      <w:lvlText w:val="%1.%2.%3.%4.%5.%6.%7."/>
      <w:lvlJc w:val="left"/>
      <w:pPr>
        <w:ind w:left="1275" w:hanging="1275"/>
      </w:pPr>
      <w:rPr>
        <w:rFonts w:hint="default"/>
      </w:rPr>
    </w:lvl>
    <w:lvl w:ilvl="7" w:tentative="0">
      <w:start w:val="1"/>
      <w:numFmt w:val="decimal"/>
      <w:pStyle w:val="10"/>
      <w:lvlText w:val="%1.%2.%3.%4.%5.%6.%7.%8."/>
      <w:lvlJc w:val="left"/>
      <w:pPr>
        <w:ind w:left="1418" w:hanging="1418"/>
      </w:pPr>
      <w:rPr>
        <w:rFonts w:hint="default"/>
      </w:rPr>
    </w:lvl>
    <w:lvl w:ilvl="8" w:tentative="0">
      <w:start w:val="1"/>
      <w:numFmt w:val="decimal"/>
      <w:pStyle w:val="11"/>
      <w:lvlText w:val="%1.%2.%3.%4.%5.%6.%7.%8.%9."/>
      <w:lvlJc w:val="left"/>
      <w:pPr>
        <w:ind w:left="1558" w:hanging="1558"/>
      </w:pPr>
      <w:rPr>
        <w:rFonts w:hint="default"/>
      </w:rPr>
    </w:lvl>
  </w:abstractNum>
  <w:abstractNum w:abstractNumId="1">
    <w:nsid w:val="BAFF4225"/>
    <w:multiLevelType w:val="singleLevel"/>
    <w:tmpl w:val="BAFF4225"/>
    <w:lvl w:ilvl="0" w:tentative="0">
      <w:start w:val="1"/>
      <w:numFmt w:val="decimal"/>
      <w:suff w:val="nothing"/>
      <w:lvlText w:val="（%1）"/>
      <w:lvlJc w:val="left"/>
      <w:pPr>
        <w:ind w:left="0" w:firstLine="480"/>
      </w:pPr>
      <w:rPr>
        <w:rFonts w:hint="default"/>
      </w:rPr>
    </w:lvl>
  </w:abstractNum>
  <w:abstractNum w:abstractNumId="2">
    <w:nsid w:val="BCFA7ACD"/>
    <w:multiLevelType w:val="singleLevel"/>
    <w:tmpl w:val="BCFA7ACD"/>
    <w:lvl w:ilvl="0" w:tentative="0">
      <w:start w:val="1"/>
      <w:numFmt w:val="decimal"/>
      <w:suff w:val="space"/>
      <w:lvlText w:val="6.2.%1"/>
      <w:lvlJc w:val="left"/>
      <w:pPr>
        <w:ind w:left="0" w:firstLine="0"/>
      </w:pPr>
      <w:rPr>
        <w:rFonts w:hint="default"/>
      </w:rPr>
    </w:lvl>
  </w:abstractNum>
  <w:abstractNum w:abstractNumId="3">
    <w:nsid w:val="BFFE84E5"/>
    <w:multiLevelType w:val="singleLevel"/>
    <w:tmpl w:val="BFFE84E5"/>
    <w:lvl w:ilvl="0" w:tentative="0">
      <w:start w:val="1"/>
      <w:numFmt w:val="decimal"/>
      <w:suff w:val="space"/>
      <w:lvlText w:val="5.6.%1"/>
      <w:lvlJc w:val="left"/>
      <w:pPr>
        <w:ind w:left="0" w:firstLine="0"/>
      </w:pPr>
      <w:rPr>
        <w:rFonts w:hint="default"/>
      </w:rPr>
    </w:lvl>
  </w:abstractNum>
  <w:abstractNum w:abstractNumId="4">
    <w:nsid w:val="DBDF5BAF"/>
    <w:multiLevelType w:val="singleLevel"/>
    <w:tmpl w:val="DBDF5BAF"/>
    <w:lvl w:ilvl="0" w:tentative="0">
      <w:start w:val="1"/>
      <w:numFmt w:val="chineseCounting"/>
      <w:suff w:val="space"/>
      <w:lvlText w:val="第%1章"/>
      <w:lvlJc w:val="left"/>
      <w:pPr>
        <w:ind w:left="0" w:firstLine="640"/>
      </w:pPr>
      <w:rPr>
        <w:rFonts w:hint="eastAsia"/>
      </w:rPr>
    </w:lvl>
  </w:abstractNum>
  <w:abstractNum w:abstractNumId="5">
    <w:nsid w:val="DBFF24B5"/>
    <w:multiLevelType w:val="singleLevel"/>
    <w:tmpl w:val="DBFF24B5"/>
    <w:lvl w:ilvl="0" w:tentative="0">
      <w:start w:val="1"/>
      <w:numFmt w:val="decimal"/>
      <w:suff w:val="space"/>
      <w:lvlText w:val="1.%1"/>
      <w:lvlJc w:val="left"/>
      <w:pPr>
        <w:ind w:left="0" w:firstLine="0"/>
      </w:pPr>
      <w:rPr>
        <w:rFonts w:hint="default"/>
      </w:rPr>
    </w:lvl>
  </w:abstractNum>
  <w:abstractNum w:abstractNumId="6">
    <w:nsid w:val="DFBA67C1"/>
    <w:multiLevelType w:val="singleLevel"/>
    <w:tmpl w:val="DFBA67C1"/>
    <w:lvl w:ilvl="0" w:tentative="0">
      <w:start w:val="1"/>
      <w:numFmt w:val="decimal"/>
      <w:suff w:val="space"/>
      <w:lvlText w:val="5.%1"/>
      <w:lvlJc w:val="left"/>
      <w:pPr>
        <w:ind w:left="0" w:firstLine="0"/>
      </w:pPr>
      <w:rPr>
        <w:rFonts w:hint="default"/>
      </w:rPr>
    </w:lvl>
  </w:abstractNum>
  <w:abstractNum w:abstractNumId="7">
    <w:nsid w:val="F4EAC826"/>
    <w:multiLevelType w:val="singleLevel"/>
    <w:tmpl w:val="F4EAC826"/>
    <w:lvl w:ilvl="0" w:tentative="0">
      <w:start w:val="1"/>
      <w:numFmt w:val="decimal"/>
      <w:suff w:val="space"/>
      <w:lvlText w:val="3.1.%1"/>
      <w:lvlJc w:val="left"/>
      <w:pPr>
        <w:ind w:left="0" w:firstLine="0"/>
      </w:pPr>
      <w:rPr>
        <w:rFonts w:hint="default"/>
      </w:rPr>
    </w:lvl>
  </w:abstractNum>
  <w:abstractNum w:abstractNumId="8">
    <w:nsid w:val="FBDBE008"/>
    <w:multiLevelType w:val="singleLevel"/>
    <w:tmpl w:val="FBDBE008"/>
    <w:lvl w:ilvl="0" w:tentative="0">
      <w:start w:val="1"/>
      <w:numFmt w:val="decimal"/>
      <w:suff w:val="nothing"/>
      <w:lvlText w:val="（%1）"/>
      <w:lvlJc w:val="left"/>
      <w:pPr>
        <w:ind w:left="0" w:firstLine="480"/>
      </w:pPr>
      <w:rPr>
        <w:rFonts w:hint="default"/>
      </w:rPr>
    </w:lvl>
  </w:abstractNum>
  <w:abstractNum w:abstractNumId="9">
    <w:nsid w:val="FDF938F7"/>
    <w:multiLevelType w:val="singleLevel"/>
    <w:tmpl w:val="FDF938F7"/>
    <w:lvl w:ilvl="0" w:tentative="0">
      <w:start w:val="1"/>
      <w:numFmt w:val="decimal"/>
      <w:suff w:val="space"/>
      <w:lvlText w:val="5.3.%1"/>
      <w:lvlJc w:val="left"/>
      <w:pPr>
        <w:ind w:left="0" w:firstLine="0"/>
      </w:pPr>
      <w:rPr>
        <w:rFonts w:hint="default"/>
      </w:rPr>
    </w:lvl>
  </w:abstractNum>
  <w:abstractNum w:abstractNumId="10">
    <w:nsid w:val="FEBFF057"/>
    <w:multiLevelType w:val="singleLevel"/>
    <w:tmpl w:val="FEBFF057"/>
    <w:lvl w:ilvl="0" w:tentative="0">
      <w:start w:val="1"/>
      <w:numFmt w:val="decimal"/>
      <w:suff w:val="space"/>
      <w:lvlText w:val="5.5.%1"/>
      <w:lvlJc w:val="left"/>
      <w:pPr>
        <w:ind w:left="0" w:firstLine="0"/>
      </w:pPr>
      <w:rPr>
        <w:rFonts w:hint="default"/>
      </w:rPr>
    </w:lvl>
  </w:abstractNum>
  <w:abstractNum w:abstractNumId="11">
    <w:nsid w:val="FEFE9DDE"/>
    <w:multiLevelType w:val="singleLevel"/>
    <w:tmpl w:val="FEFE9DDE"/>
    <w:lvl w:ilvl="0" w:tentative="0">
      <w:start w:val="1"/>
      <w:numFmt w:val="decimal"/>
      <w:suff w:val="space"/>
      <w:lvlText w:val="4.1.%1"/>
      <w:lvlJc w:val="left"/>
      <w:pPr>
        <w:ind w:left="0" w:firstLine="0"/>
      </w:pPr>
      <w:rPr>
        <w:rFonts w:hint="default"/>
      </w:rPr>
    </w:lvl>
  </w:abstractNum>
  <w:abstractNum w:abstractNumId="12">
    <w:nsid w:val="FF69DB85"/>
    <w:multiLevelType w:val="singleLevel"/>
    <w:tmpl w:val="FF69DB85"/>
    <w:lvl w:ilvl="0" w:tentative="0">
      <w:start w:val="1"/>
      <w:numFmt w:val="decimal"/>
      <w:suff w:val="space"/>
      <w:lvlText w:val="6.%1"/>
      <w:lvlJc w:val="left"/>
      <w:pPr>
        <w:ind w:left="0" w:firstLine="0"/>
      </w:pPr>
      <w:rPr>
        <w:rFonts w:hint="default"/>
      </w:rPr>
    </w:lvl>
  </w:abstractNum>
  <w:abstractNum w:abstractNumId="13">
    <w:nsid w:val="FFF67FA4"/>
    <w:multiLevelType w:val="singleLevel"/>
    <w:tmpl w:val="FFF67FA4"/>
    <w:lvl w:ilvl="0" w:tentative="0">
      <w:start w:val="1"/>
      <w:numFmt w:val="decimal"/>
      <w:suff w:val="space"/>
      <w:lvlText w:val="[%1]"/>
      <w:lvlJc w:val="left"/>
      <w:pPr>
        <w:ind w:left="0" w:firstLine="0"/>
      </w:pPr>
      <w:rPr>
        <w:rFonts w:hint="default"/>
      </w:rPr>
    </w:lvl>
  </w:abstractNum>
  <w:abstractNum w:abstractNumId="14">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5">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6">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7">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8">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9">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20">
    <w:nsid w:val="2EEA3005"/>
    <w:multiLevelType w:val="singleLevel"/>
    <w:tmpl w:val="2EEA3005"/>
    <w:lvl w:ilvl="0" w:tentative="0">
      <w:start w:val="1"/>
      <w:numFmt w:val="decimal"/>
      <w:suff w:val="space"/>
      <w:lvlText w:val="3.%1"/>
      <w:lvlJc w:val="left"/>
      <w:pPr>
        <w:ind w:left="0" w:firstLine="0"/>
      </w:pPr>
      <w:rPr>
        <w:rFonts w:hint="default"/>
      </w:rPr>
    </w:lvl>
  </w:abstractNum>
  <w:abstractNum w:abstractNumId="21">
    <w:nsid w:val="75EE6055"/>
    <w:multiLevelType w:val="singleLevel"/>
    <w:tmpl w:val="75EE6055"/>
    <w:lvl w:ilvl="0" w:tentative="0">
      <w:start w:val="1"/>
      <w:numFmt w:val="decimal"/>
      <w:suff w:val="space"/>
      <w:lvlText w:val="5.4.%1"/>
      <w:lvlJc w:val="left"/>
      <w:pPr>
        <w:ind w:left="0" w:firstLine="0"/>
      </w:pPr>
      <w:rPr>
        <w:rFonts w:hint="default"/>
      </w:rPr>
    </w:lvl>
  </w:abstractNum>
  <w:abstractNum w:abstractNumId="22">
    <w:nsid w:val="76FA5A75"/>
    <w:multiLevelType w:val="singleLevel"/>
    <w:tmpl w:val="76FA5A75"/>
    <w:lvl w:ilvl="0" w:tentative="0">
      <w:start w:val="1"/>
      <w:numFmt w:val="decimal"/>
      <w:suff w:val="space"/>
      <w:lvlText w:val="4.2.%1"/>
      <w:lvlJc w:val="left"/>
      <w:pPr>
        <w:ind w:left="0" w:firstLine="0"/>
      </w:pPr>
      <w:rPr>
        <w:rFonts w:hint="default"/>
      </w:rPr>
    </w:lvl>
  </w:abstractNum>
  <w:abstractNum w:abstractNumId="23">
    <w:nsid w:val="77E77E54"/>
    <w:multiLevelType w:val="singleLevel"/>
    <w:tmpl w:val="77E77E54"/>
    <w:lvl w:ilvl="0" w:tentative="0">
      <w:start w:val="1"/>
      <w:numFmt w:val="decimal"/>
      <w:suff w:val="space"/>
      <w:lvlText w:val="2.2.%1"/>
      <w:lvlJc w:val="left"/>
      <w:pPr>
        <w:ind w:left="0" w:firstLine="0"/>
      </w:pPr>
      <w:rPr>
        <w:rFonts w:hint="default"/>
      </w:rPr>
    </w:lvl>
  </w:abstractNum>
  <w:abstractNum w:abstractNumId="24">
    <w:nsid w:val="792D8350"/>
    <w:multiLevelType w:val="singleLevel"/>
    <w:tmpl w:val="792D8350"/>
    <w:lvl w:ilvl="0" w:tentative="0">
      <w:start w:val="1"/>
      <w:numFmt w:val="decimal"/>
      <w:suff w:val="space"/>
      <w:lvlText w:val="5.2.%1"/>
      <w:lvlJc w:val="left"/>
      <w:pPr>
        <w:ind w:left="0" w:firstLine="0"/>
      </w:pPr>
      <w:rPr>
        <w:rFonts w:hint="default"/>
      </w:rPr>
    </w:lvl>
  </w:abstractNum>
  <w:abstractNum w:abstractNumId="25">
    <w:nsid w:val="7F5A7A25"/>
    <w:multiLevelType w:val="singleLevel"/>
    <w:tmpl w:val="7F5A7A25"/>
    <w:lvl w:ilvl="0" w:tentative="0">
      <w:start w:val="1"/>
      <w:numFmt w:val="decimal"/>
      <w:suff w:val="nothing"/>
      <w:lvlText w:val="（%1）"/>
      <w:lvlJc w:val="left"/>
      <w:pPr>
        <w:ind w:left="0" w:firstLine="480"/>
      </w:pPr>
      <w:rPr>
        <w:rFonts w:hint="default"/>
      </w:rPr>
    </w:lvl>
  </w:abstractNum>
  <w:num w:numId="1">
    <w:abstractNumId w:val="0"/>
  </w:num>
  <w:num w:numId="2">
    <w:abstractNumId w:val="15"/>
  </w:num>
  <w:num w:numId="3">
    <w:abstractNumId w:val="18"/>
  </w:num>
  <w:num w:numId="4">
    <w:abstractNumId w:val="19"/>
  </w:num>
  <w:num w:numId="5">
    <w:abstractNumId w:val="16"/>
  </w:num>
  <w:num w:numId="6">
    <w:abstractNumId w:val="14"/>
  </w:num>
  <w:num w:numId="7">
    <w:abstractNumId w:val="17"/>
  </w:num>
  <w:num w:numId="8">
    <w:abstractNumId w:val="4"/>
  </w:num>
  <w:num w:numId="9">
    <w:abstractNumId w:val="5"/>
  </w:num>
  <w:num w:numId="10">
    <w:abstractNumId w:val="23"/>
  </w:num>
  <w:num w:numId="11">
    <w:abstractNumId w:val="20"/>
  </w:num>
  <w:num w:numId="12">
    <w:abstractNumId w:val="7"/>
  </w:num>
  <w:num w:numId="13">
    <w:abstractNumId w:val="8"/>
  </w:num>
  <w:num w:numId="14">
    <w:abstractNumId w:val="25"/>
  </w:num>
  <w:num w:numId="15">
    <w:abstractNumId w:val="11"/>
  </w:num>
  <w:num w:numId="16">
    <w:abstractNumId w:val="1"/>
  </w:num>
  <w:num w:numId="17">
    <w:abstractNumId w:val="22"/>
  </w:num>
  <w:num w:numId="18">
    <w:abstractNumId w:val="6"/>
  </w:num>
  <w:num w:numId="19">
    <w:abstractNumId w:val="24"/>
  </w:num>
  <w:num w:numId="20">
    <w:abstractNumId w:val="9"/>
  </w:num>
  <w:num w:numId="21">
    <w:abstractNumId w:val="21"/>
  </w:num>
  <w:num w:numId="22">
    <w:abstractNumId w:val="10"/>
  </w:num>
  <w:num w:numId="23">
    <w:abstractNumId w:val="3"/>
  </w:num>
  <w:num w:numId="24">
    <w:abstractNumId w:val="12"/>
  </w:num>
  <w:num w:numId="25">
    <w:abstractNumId w:val="2"/>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3F314E"/>
    <w:rsid w:val="AC9695B5"/>
    <w:rsid w:val="BDDF21D6"/>
    <w:rsid w:val="DDDD3F68"/>
    <w:rsid w:val="E2DF22E1"/>
    <w:rsid w:val="F6FB65B3"/>
    <w:rsid w:val="FFEF0F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after="50" w:afterLines="50" w:line="312" w:lineRule="auto"/>
      <w:jc w:val="both"/>
    </w:pPr>
    <w:rPr>
      <w:rFonts w:eastAsia="微软雅黑" w:asciiTheme="minorAscii" w:hAnsiTheme="minorAscii" w:cstheme="minorBidi"/>
      <w:snapToGrid/>
      <w:kern w:val="2"/>
      <w:sz w:val="21"/>
      <w:szCs w:val="24"/>
      <w:lang w:val="en-US" w:eastAsia="zh-CN" w:bidi="ar-SA"/>
    </w:rPr>
  </w:style>
  <w:style w:type="paragraph" w:styleId="3">
    <w:name w:val="heading 1"/>
    <w:next w:val="1"/>
    <w:link w:val="141"/>
    <w:qFormat/>
    <w:uiPriority w:val="9"/>
    <w:pPr>
      <w:keepNext/>
      <w:keepLines/>
      <w:numPr>
        <w:ilvl w:val="0"/>
        <w:numId w:val="1"/>
      </w:numPr>
      <w:tabs>
        <w:tab w:val="left" w:pos="0"/>
      </w:tabs>
      <w:spacing w:before="50" w:beforeLines="50" w:line="288" w:lineRule="auto"/>
      <w:outlineLvl w:val="0"/>
    </w:pPr>
    <w:rPr>
      <w:rFonts w:ascii="Arial" w:hAnsi="Arial" w:eastAsia="微软雅黑" w:cstheme="minorBidi"/>
      <w:b/>
      <w:bCs/>
      <w:kern w:val="44"/>
      <w:sz w:val="44"/>
    </w:rPr>
  </w:style>
  <w:style w:type="paragraph" w:styleId="4">
    <w:name w:val="heading 2"/>
    <w:next w:val="1"/>
    <w:link w:val="142"/>
    <w:unhideWhenUsed/>
    <w:qFormat/>
    <w:uiPriority w:val="9"/>
    <w:pPr>
      <w:numPr>
        <w:ilvl w:val="1"/>
        <w:numId w:val="1"/>
      </w:numPr>
      <w:tabs>
        <w:tab w:val="left" w:pos="0"/>
      </w:tabs>
      <w:spacing w:before="50" w:after="50"/>
      <w:ind w:left="567" w:hanging="567"/>
      <w:outlineLvl w:val="1"/>
    </w:pPr>
    <w:rPr>
      <w:rFonts w:ascii="Arial" w:hAnsi="Arial" w:eastAsia="微软雅黑" w:cstheme="minorBidi"/>
      <w:b/>
      <w:kern w:val="2"/>
      <w:sz w:val="32"/>
    </w:rPr>
  </w:style>
  <w:style w:type="paragraph" w:styleId="5">
    <w:name w:val="heading 3"/>
    <w:next w:val="1"/>
    <w:link w:val="143"/>
    <w:unhideWhenUsed/>
    <w:qFormat/>
    <w:uiPriority w:val="9"/>
    <w:pPr>
      <w:numPr>
        <w:ilvl w:val="2"/>
        <w:numId w:val="1"/>
      </w:numPr>
      <w:tabs>
        <w:tab w:val="left" w:pos="312"/>
      </w:tabs>
      <w:ind w:left="709" w:hanging="709"/>
      <w:outlineLvl w:val="2"/>
    </w:pPr>
    <w:rPr>
      <w:rFonts w:ascii="Arial" w:hAnsi="Arial" w:eastAsia="微软雅黑" w:cstheme="minorBidi"/>
      <w:b/>
      <w:kern w:val="2"/>
      <w:sz w:val="30"/>
      <w:szCs w:val="30"/>
    </w:rPr>
  </w:style>
  <w:style w:type="paragraph" w:styleId="6">
    <w:name w:val="heading 4"/>
    <w:next w:val="1"/>
    <w:link w:val="153"/>
    <w:unhideWhenUsed/>
    <w:qFormat/>
    <w:uiPriority w:val="9"/>
    <w:pPr>
      <w:numPr>
        <w:ilvl w:val="3"/>
        <w:numId w:val="1"/>
      </w:numPr>
      <w:ind w:left="850" w:hanging="850"/>
      <w:outlineLvl w:val="3"/>
    </w:pPr>
    <w:rPr>
      <w:rFonts w:ascii="Arial" w:hAnsi="Arial" w:eastAsia="微软雅黑" w:cstheme="minorBidi"/>
      <w:b/>
      <w:sz w:val="28"/>
    </w:rPr>
  </w:style>
  <w:style w:type="paragraph" w:styleId="7">
    <w:name w:val="heading 5"/>
    <w:next w:val="1"/>
    <w:link w:val="154"/>
    <w:unhideWhenUsed/>
    <w:qFormat/>
    <w:uiPriority w:val="9"/>
    <w:pPr>
      <w:numPr>
        <w:ilvl w:val="4"/>
        <w:numId w:val="1"/>
      </w:numPr>
      <w:tabs>
        <w:tab w:val="left" w:pos="312"/>
      </w:tabs>
      <w:spacing w:before="30" w:beforeLines="30" w:after="30" w:afterLines="30"/>
      <w:ind w:left="991" w:hanging="991"/>
      <w:outlineLvl w:val="4"/>
    </w:pPr>
    <w:rPr>
      <w:rFonts w:ascii="Arial" w:hAnsi="Arial" w:eastAsia="微软雅黑" w:cstheme="minorBidi"/>
      <w:b/>
      <w:sz w:val="24"/>
      <w:szCs w:val="22"/>
    </w:rPr>
  </w:style>
  <w:style w:type="paragraph" w:styleId="8">
    <w:name w:val="heading 6"/>
    <w:next w:val="1"/>
    <w:link w:val="155"/>
    <w:unhideWhenUsed/>
    <w:qFormat/>
    <w:uiPriority w:val="0"/>
    <w:pPr>
      <w:numPr>
        <w:ilvl w:val="5"/>
        <w:numId w:val="1"/>
      </w:numPr>
      <w:spacing w:before="30" w:beforeLines="30" w:after="30" w:afterLines="30" w:line="312" w:lineRule="auto"/>
      <w:ind w:left="1134" w:hanging="1134"/>
      <w:outlineLvl w:val="5"/>
    </w:pPr>
    <w:rPr>
      <w:rFonts w:ascii="Arial" w:hAnsi="Arial" w:eastAsia="微软雅黑" w:cstheme="minorBidi"/>
      <w:b/>
      <w:sz w:val="24"/>
    </w:rPr>
  </w:style>
  <w:style w:type="paragraph" w:styleId="9">
    <w:name w:val="heading 7"/>
    <w:next w:val="1"/>
    <w:link w:val="156"/>
    <w:unhideWhenUsed/>
    <w:qFormat/>
    <w:uiPriority w:val="0"/>
    <w:pPr>
      <w:numPr>
        <w:ilvl w:val="6"/>
        <w:numId w:val="1"/>
      </w:numPr>
      <w:spacing w:before="30" w:beforeLines="30" w:after="30" w:afterLines="30" w:line="312" w:lineRule="auto"/>
      <w:ind w:left="1275" w:hanging="1275"/>
      <w:outlineLvl w:val="6"/>
    </w:pPr>
    <w:rPr>
      <w:rFonts w:ascii="Arial" w:hAnsi="Arial" w:eastAsia="微软雅黑" w:cstheme="minorBidi"/>
      <w:b/>
      <w:sz w:val="24"/>
    </w:rPr>
  </w:style>
  <w:style w:type="paragraph" w:styleId="10">
    <w:name w:val="heading 8"/>
    <w:next w:val="1"/>
    <w:link w:val="157"/>
    <w:unhideWhenUsed/>
    <w:qFormat/>
    <w:uiPriority w:val="0"/>
    <w:pPr>
      <w:numPr>
        <w:ilvl w:val="7"/>
        <w:numId w:val="1"/>
      </w:numPr>
      <w:spacing w:before="30" w:beforeLines="30" w:after="30" w:afterLines="30" w:line="312" w:lineRule="auto"/>
      <w:ind w:left="1418" w:hanging="1418"/>
      <w:outlineLvl w:val="7"/>
    </w:pPr>
    <w:rPr>
      <w:rFonts w:eastAsia="微软雅黑" w:asciiTheme="majorAscii" w:hAnsiTheme="majorAscii" w:cstheme="majorBidi"/>
      <w:b/>
      <w:sz w:val="24"/>
    </w:rPr>
  </w:style>
  <w:style w:type="paragraph" w:styleId="11">
    <w:name w:val="heading 9"/>
    <w:next w:val="1"/>
    <w:link w:val="158"/>
    <w:unhideWhenUsed/>
    <w:qFormat/>
    <w:uiPriority w:val="0"/>
    <w:pPr>
      <w:numPr>
        <w:ilvl w:val="8"/>
        <w:numId w:val="1"/>
      </w:numPr>
      <w:spacing w:before="30" w:beforeLines="30" w:after="30" w:afterLines="30" w:line="312" w:lineRule="auto"/>
      <w:ind w:left="1558" w:hanging="1558"/>
      <w:outlineLvl w:val="8"/>
    </w:pPr>
    <w:rPr>
      <w:rFonts w:eastAsia="微软雅黑" w:asciiTheme="majorAscii" w:hAnsiTheme="majorAscii" w:cstheme="majorBidi"/>
      <w:b/>
      <w:sz w:val="24"/>
      <w:szCs w:val="21"/>
    </w:rPr>
  </w:style>
  <w:style w:type="character" w:default="1" w:styleId="135">
    <w:name w:val="Default Paragraph Font"/>
    <w:semiHidden/>
    <w:qFormat/>
    <w:uiPriority w:val="0"/>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2"/>
      </w:numPr>
      <w:contextualSpacing/>
    </w:pPr>
  </w:style>
  <w:style w:type="paragraph" w:styleId="14">
    <w:name w:val="List Number"/>
    <w:basedOn w:val="1"/>
    <w:unhideWhenUsed/>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4"/>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5"/>
      </w:numPr>
      <w:contextualSpacing/>
    </w:pPr>
  </w:style>
  <w:style w:type="paragraph" w:styleId="19">
    <w:name w:val="Body Text"/>
    <w:basedOn w:val="1"/>
    <w:link w:val="147"/>
    <w:qFormat/>
    <w:uiPriority w:val="0"/>
    <w:pPr>
      <w:spacing w:before="100" w:after="100" w:afterLines="0" w:afterAutospacing="0" w:line="312" w:lineRule="auto"/>
      <w:ind w:firstLine="1041" w:firstLineChars="200"/>
    </w:pPr>
  </w:style>
  <w:style w:type="paragraph" w:styleId="20">
    <w:name w:val="List Number 3"/>
    <w:basedOn w:val="1"/>
    <w:unhideWhenUsed/>
    <w:uiPriority w:val="99"/>
    <w:pPr>
      <w:numPr>
        <w:ilvl w:val="0"/>
        <w:numId w:val="6"/>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7"/>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link w:val="145"/>
    <w:qFormat/>
    <w:uiPriority w:val="0"/>
    <w:pPr>
      <w:spacing w:beforeLines="0" w:beforeAutospacing="0" w:afterLines="0" w:afterAutospacing="0" w:line="240" w:lineRule="auto"/>
      <w:jc w:val="center"/>
      <w:outlineLvl w:val="9"/>
    </w:pPr>
    <w:rPr>
      <w:rFonts w:ascii="Arial" w:hAnsi="Arial"/>
      <w:b/>
      <w:kern w:val="28"/>
      <w:sz w:val="44"/>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link w:val="144"/>
    <w:qFormat/>
    <w:uiPriority w:val="10"/>
    <w:pPr>
      <w:spacing w:line="240" w:lineRule="auto"/>
      <w:jc w:val="center"/>
      <w:outlineLvl w:val="9"/>
    </w:pPr>
    <w:rPr>
      <w:rFonts w:ascii="Arial" w:hAnsi="Arial"/>
      <w:b/>
      <w:sz w:val="48"/>
      <w:szCs w:val="40"/>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35"/>
    <w:qFormat/>
    <w:uiPriority w:val="22"/>
    <w:rPr>
      <w:rFonts w:ascii="Arial" w:hAnsi="Arial" w:eastAsia="微软雅黑"/>
      <w:b/>
      <w:color w:val="auto"/>
      <w:u w:val="single"/>
    </w:rPr>
  </w:style>
  <w:style w:type="character" w:styleId="137">
    <w:name w:val="Emphasis"/>
    <w:basedOn w:val="135"/>
    <w:qFormat/>
    <w:uiPriority w:val="20"/>
    <w:rPr>
      <w:rFonts w:ascii="Arial" w:hAnsi="Arial" w:eastAsia="微软雅黑"/>
      <w:b/>
      <w:bCs/>
      <w:i/>
      <w:color w:val="auto"/>
      <w:sz w:val="24"/>
      <w:szCs w:val="22"/>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link w:val="3"/>
    <w:uiPriority w:val="9"/>
    <w:rPr>
      <w:rFonts w:ascii="Arial" w:hAnsi="Arial" w:eastAsia="微软雅黑" w:cstheme="minorBidi"/>
      <w:b/>
      <w:bCs/>
      <w:kern w:val="44"/>
      <w:sz w:val="44"/>
    </w:rPr>
  </w:style>
  <w:style w:type="character" w:customStyle="1" w:styleId="142">
    <w:name w:val="Heading 2 Char"/>
    <w:link w:val="4"/>
    <w:uiPriority w:val="9"/>
    <w:rPr>
      <w:rFonts w:ascii="Arial" w:hAnsi="Arial" w:eastAsia="微软雅黑" w:cstheme="minorBidi"/>
      <w:b/>
      <w:kern w:val="2"/>
      <w:sz w:val="32"/>
    </w:rPr>
  </w:style>
  <w:style w:type="character" w:customStyle="1" w:styleId="143">
    <w:name w:val="Heading 3 Char"/>
    <w:link w:val="5"/>
    <w:uiPriority w:val="9"/>
    <w:rPr>
      <w:rFonts w:ascii="Arial" w:hAnsi="Arial" w:eastAsia="微软雅黑" w:cstheme="minorBidi"/>
      <w:b/>
      <w:kern w:val="2"/>
      <w:sz w:val="30"/>
      <w:szCs w:val="30"/>
    </w:rPr>
  </w:style>
  <w:style w:type="character" w:customStyle="1" w:styleId="144">
    <w:name w:val="Title Char"/>
    <w:link w:val="34"/>
    <w:uiPriority w:val="10"/>
    <w:rPr>
      <w:rFonts w:ascii="Arial" w:hAnsi="Arial"/>
      <w:b/>
      <w:sz w:val="48"/>
      <w:szCs w:val="40"/>
    </w:rPr>
  </w:style>
  <w:style w:type="character" w:customStyle="1" w:styleId="145">
    <w:name w:val="Subtitle Char"/>
    <w:link w:val="28"/>
    <w:uiPriority w:val="11"/>
    <w:rPr>
      <w:rFonts w:ascii="Arial" w:hAnsi="Arial"/>
      <w:b/>
      <w:kern w:val="28"/>
      <w:sz w:val="44"/>
    </w:rPr>
  </w:style>
  <w:style w:type="paragraph" w:styleId="146">
    <w:name w:val="List Paragraph"/>
    <w:basedOn w:val="1"/>
    <w:qFormat/>
    <w:uiPriority w:val="34"/>
    <w:pPr>
      <w:ind w:left="720"/>
      <w:contextualSpacing/>
    </w:pPr>
  </w:style>
  <w:style w:type="character" w:customStyle="1" w:styleId="147">
    <w:name w:val="Body Text Char"/>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link w:val="6"/>
    <w:semiHidden/>
    <w:uiPriority w:val="9"/>
    <w:rPr>
      <w:rFonts w:ascii="Arial" w:hAnsi="Arial" w:eastAsia="微软雅黑" w:cstheme="minorBidi"/>
      <w:b/>
      <w:sz w:val="28"/>
    </w:rPr>
  </w:style>
  <w:style w:type="character" w:customStyle="1" w:styleId="154">
    <w:name w:val="Heading 5 Char"/>
    <w:link w:val="7"/>
    <w:semiHidden/>
    <w:uiPriority w:val="9"/>
    <w:rPr>
      <w:rFonts w:ascii="Arial" w:hAnsi="Arial" w:eastAsia="微软雅黑" w:cstheme="minorBidi"/>
      <w:b/>
      <w:sz w:val="24"/>
      <w:szCs w:val="22"/>
    </w:rPr>
  </w:style>
  <w:style w:type="character" w:customStyle="1" w:styleId="155">
    <w:name w:val="Heading 6 Char"/>
    <w:link w:val="8"/>
    <w:semiHidden/>
    <w:uiPriority w:val="9"/>
    <w:rPr>
      <w:rFonts w:ascii="Arial" w:hAnsi="Arial" w:eastAsia="微软雅黑" w:cstheme="minorBidi"/>
      <w:b/>
      <w:sz w:val="24"/>
    </w:rPr>
  </w:style>
  <w:style w:type="character" w:customStyle="1" w:styleId="156">
    <w:name w:val="Heading 7 Char"/>
    <w:link w:val="9"/>
    <w:semiHidden/>
    <w:uiPriority w:val="9"/>
    <w:rPr>
      <w:rFonts w:ascii="Arial" w:hAnsi="Arial" w:eastAsia="微软雅黑" w:cstheme="minorBidi"/>
      <w:b/>
      <w:sz w:val="24"/>
    </w:rPr>
  </w:style>
  <w:style w:type="character" w:customStyle="1" w:styleId="157">
    <w:name w:val="Heading 8 Char"/>
    <w:link w:val="10"/>
    <w:semiHidden/>
    <w:uiPriority w:val="9"/>
    <w:rPr>
      <w:rFonts w:eastAsia="微软雅黑" w:asciiTheme="majorAscii" w:hAnsiTheme="majorAscii" w:cstheme="majorBidi"/>
      <w:b/>
      <w:sz w:val="24"/>
    </w:rPr>
  </w:style>
  <w:style w:type="character" w:customStyle="1" w:styleId="158">
    <w:name w:val="Heading 9 Char"/>
    <w:link w:val="11"/>
    <w:semiHidden/>
    <w:uiPriority w:val="9"/>
    <w:rPr>
      <w:rFonts w:eastAsia="微软雅黑" w:asciiTheme="majorAscii" w:hAnsiTheme="majorAscii" w:cstheme="majorBidi"/>
      <w:b/>
      <w:sz w:val="24"/>
      <w:szCs w:val="21"/>
    </w:rPr>
  </w:style>
  <w:style w:type="paragraph" w:styleId="159">
    <w:name w:val="Intense Quote"/>
    <w:basedOn w:val="1"/>
    <w:next w:val="1"/>
    <w:link w:val="160"/>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0">
    <w:name w:val="Intense Quote Char"/>
    <w:basedOn w:val="135"/>
    <w:link w:val="159"/>
    <w:uiPriority w:val="30"/>
    <w:rPr>
      <w:b/>
      <w:bCs/>
      <w:i/>
      <w:iCs/>
      <w:color w:val="4874CB"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874CB" w:themeColor="accent1"/>
      <w14:textFill>
        <w14:solidFill>
          <w14:schemeClr w14:val="accent1"/>
        </w14:solidFill>
      </w14:textFill>
    </w:rPr>
  </w:style>
  <w:style w:type="character" w:customStyle="1" w:styleId="163">
    <w:name w:val="Subtle Reference"/>
    <w:basedOn w:val="135"/>
    <w:qFormat/>
    <w:uiPriority w:val="31"/>
    <w:rPr>
      <w:smallCaps/>
      <w:color w:val="EE822F" w:themeColor="accent2"/>
      <w:u w:val="single"/>
      <w14:textFill>
        <w14:solidFill>
          <w14:schemeClr w14:val="accent2"/>
        </w14:solidFill>
      </w14:textFill>
    </w:rPr>
  </w:style>
  <w:style w:type="character" w:customStyle="1" w:styleId="164">
    <w:name w:val="Intense Reference"/>
    <w:basedOn w:val="135"/>
    <w:qFormat/>
    <w:uiPriority w:val="32"/>
    <w:rPr>
      <w:b/>
      <w:bCs/>
      <w:smallCaps/>
      <w:color w:val="EE822F"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摘要正文"/>
    <w:next w:val="1"/>
    <w:uiPriority w:val="0"/>
    <w:pPr>
      <w:widowControl w:val="0"/>
      <w:wordWrap w:val="0"/>
      <w:autoSpaceDE w:val="0"/>
      <w:bidi w:val="0"/>
      <w:spacing w:line="300" w:lineRule="auto"/>
      <w:ind w:firstLine="420" w:firstLineChars="200"/>
      <w:jc w:val="both"/>
      <w:outlineLvl w:val="9"/>
    </w:pPr>
    <w:rPr>
      <w:rFonts w:ascii="Times New Roman" w:hAnsi="Calibri" w:eastAsia="宋体" w:cs="Times New Roman"/>
      <w:sz w:val="24"/>
    </w:rPr>
  </w:style>
  <w:style w:type="paragraph" w:customStyle="1" w:styleId="168">
    <w:name w:val="英文摘要正文"/>
    <w:next w:val="1"/>
    <w:uiPriority w:val="0"/>
    <w:pPr>
      <w:widowControl w:val="0"/>
      <w:wordWrap w:val="0"/>
      <w:autoSpaceDE w:val="0"/>
      <w:bidi w:val="0"/>
      <w:spacing w:line="300" w:lineRule="auto"/>
      <w:ind w:firstLine="420" w:firstLineChars="200"/>
      <w:jc w:val="both"/>
      <w:outlineLvl w:val="9"/>
    </w:pPr>
    <w:rPr>
      <w:rFonts w:ascii="Times New Roman" w:hAnsi="Calibri" w:eastAsia="宋体" w:cs="Times New Roman"/>
      <w:sz w:val="24"/>
    </w:rPr>
  </w:style>
  <w:style w:type="paragraph" w:customStyle="1" w:styleId="169">
    <w:name w:val="关键词正文"/>
    <w:next w:val="1"/>
    <w:uiPriority w:val="0"/>
    <w:pPr>
      <w:widowControl w:val="0"/>
      <w:wordWrap w:val="0"/>
      <w:autoSpaceDE w:val="0"/>
      <w:bidi w:val="0"/>
      <w:spacing w:line="300" w:lineRule="auto"/>
      <w:ind w:left="0" w:leftChars="0" w:firstLine="420" w:firstLineChars="0"/>
      <w:jc w:val="both"/>
      <w:outlineLvl w:val="9"/>
    </w:pPr>
    <w:rPr>
      <w:rFonts w:ascii="Times New Roman" w:hAnsi="Times New Roman" w:eastAsia="宋体" w:cs="Times New Roman"/>
      <w:kern w:val="2"/>
      <w:sz w:val="24"/>
      <w:szCs w:val="24"/>
      <w:lang w:bidi="ar-SA"/>
    </w:rPr>
  </w:style>
  <w:style w:type="character" w:customStyle="1" w:styleId="170">
    <w:name w:val="关键词"/>
    <w:basedOn w:val="135"/>
    <w:qFormat/>
    <w:uiPriority w:val="0"/>
    <w:rPr>
      <w:rFonts w:hint="eastAsia" w:ascii="Arial" w:hAnsi="Arial"/>
      <w:b/>
      <w:lang w:val="en-US" w:eastAsia="zh-CN"/>
    </w:rPr>
  </w:style>
  <w:style w:type="paragraph" w:customStyle="1" w:styleId="171">
    <w:name w:val="英文关键词正文"/>
    <w:next w:val="1"/>
    <w:uiPriority w:val="0"/>
    <w:pPr>
      <w:widowControl w:val="0"/>
      <w:wordWrap w:val="0"/>
      <w:autoSpaceDE w:val="0"/>
      <w:bidi w:val="0"/>
      <w:spacing w:line="300" w:lineRule="auto"/>
      <w:ind w:firstLine="420" w:firstLineChars="200"/>
      <w:jc w:val="both"/>
      <w:outlineLvl w:val="9"/>
    </w:pPr>
    <w:rPr>
      <w:rFonts w:ascii="Times New Roman" w:hAnsi="Times New Roman" w:eastAsia="宋体" w:cs="Times New Roman"/>
      <w:kern w:val="2"/>
      <w:sz w:val="24"/>
      <w:szCs w:val="24"/>
      <w:lang w:bidi="ar-SA"/>
    </w:rPr>
  </w:style>
  <w:style w:type="character" w:customStyle="1" w:styleId="172">
    <w:name w:val="英文关键词"/>
    <w:uiPriority w:val="0"/>
    <w:rPr>
      <w:rFonts w:ascii="Times New Roman" w:hAnsi="Times New Roman" w:eastAsia="宋体" w:cs="Times New Roman"/>
      <w:b/>
      <w:bCs/>
      <w:kern w:val="2"/>
      <w:sz w:val="24"/>
      <w:szCs w:val="24"/>
      <w:lang w:bidi="ar-SA"/>
    </w:rPr>
  </w:style>
  <w:style w:type="paragraph" w:customStyle="1" w:styleId="173">
    <w:name w:val="摘要标题"/>
    <w:next w:val="1"/>
    <w:uiPriority w:val="0"/>
    <w:pPr>
      <w:widowControl w:val="0"/>
      <w:wordWrap w:val="0"/>
      <w:autoSpaceDE w:val="0"/>
      <w:autoSpaceDN w:val="0"/>
      <w:adjustRightInd w:val="0"/>
      <w:spacing w:line="440" w:lineRule="exact"/>
      <w:ind w:left="929" w:hanging="826" w:hangingChars="257"/>
      <w:jc w:val="center"/>
      <w:outlineLvl w:val="0"/>
    </w:pPr>
    <w:rPr>
      <w:rFonts w:ascii="宋体" w:hAnsi="宋体" w:eastAsia="宋体" w:cs="宋体"/>
      <w:b/>
      <w:kern w:val="0"/>
      <w:sz w:val="32"/>
      <w:szCs w:val="32"/>
      <w:lang w:bidi="ar-SA"/>
    </w:rPr>
  </w:style>
  <w:style w:type="paragraph" w:customStyle="1" w:styleId="174">
    <w:name w:val="英文摘要标题"/>
    <w:next w:val="1"/>
    <w:uiPriority w:val="0"/>
    <w:pPr>
      <w:widowControl w:val="0"/>
      <w:wordWrap w:val="0"/>
      <w:autoSpaceDE w:val="0"/>
      <w:autoSpaceDN w:val="0"/>
      <w:adjustRightInd w:val="0"/>
      <w:spacing w:line="440" w:lineRule="exact"/>
      <w:ind w:left="929" w:hanging="826" w:hangingChars="257"/>
      <w:jc w:val="center"/>
      <w:outlineLvl w:val="0"/>
    </w:pPr>
    <w:rPr>
      <w:rFonts w:ascii="Times New Roman" w:hAnsi="Times New Roman" w:eastAsia="黑体" w:cs="Times New Roman"/>
      <w:b/>
      <w:kern w:val="0"/>
      <w:sz w:val="32"/>
      <w:szCs w:val="32"/>
      <w:lang w:bidi="ar-SA"/>
    </w:rPr>
  </w:style>
  <w:style w:type="paragraph" w:customStyle="1" w:styleId="175">
    <w:name w:val="致谢正文"/>
    <w:next w:val="1"/>
    <w:uiPriority w:val="0"/>
    <w:pPr>
      <w:widowControl w:val="0"/>
      <w:wordWrap w:val="0"/>
      <w:autoSpaceDE w:val="0"/>
      <w:bidi w:val="0"/>
      <w:spacing w:line="300" w:lineRule="auto"/>
      <w:ind w:firstLine="420" w:firstLineChars="200"/>
      <w:jc w:val="both"/>
      <w:outlineLvl w:val="9"/>
    </w:pPr>
    <w:rPr>
      <w:rFonts w:ascii="Times New Roman" w:hAnsi="Calibri" w:eastAsia="宋体" w:cs="Times New Roman"/>
      <w:sz w:val="24"/>
    </w:rPr>
  </w:style>
  <w:style w:type="paragraph" w:customStyle="1" w:styleId="176">
    <w:name w:val="致谢标题"/>
    <w:next w:val="1"/>
    <w:uiPriority w:val="0"/>
    <w:pPr>
      <w:widowControl w:val="0"/>
      <w:wordWrap w:val="0"/>
      <w:autoSpaceDE w:val="0"/>
      <w:bidi w:val="0"/>
      <w:spacing w:before="100" w:beforeLines="100" w:beforeAutospacing="0" w:after="100" w:afterLines="100" w:afterAutospacing="0" w:line="300" w:lineRule="auto"/>
      <w:ind w:firstLine="0" w:firstLineChars="0"/>
      <w:jc w:val="center"/>
      <w:outlineLvl w:val="0"/>
    </w:pPr>
    <w:rPr>
      <w:rFonts w:ascii="宋体" w:hAnsi="宋体" w:eastAsia="宋体" w:cs="宋体"/>
      <w:b/>
      <w:bCs/>
      <w:kern w:val="44"/>
      <w:sz w:val="32"/>
      <w:szCs w:val="48"/>
      <w:lang w:bidi="ar"/>
    </w:rPr>
  </w:style>
  <w:style w:type="paragraph" w:customStyle="1" w:styleId="177">
    <w:name w:val="图片标题"/>
    <w:next w:val="1"/>
    <w:uiPriority w:val="0"/>
    <w:pPr>
      <w:widowControl w:val="0"/>
      <w:wordWrap w:val="0"/>
      <w:autoSpaceDE w:val="0"/>
      <w:spacing w:line="360" w:lineRule="auto"/>
      <w:ind w:firstLine="420" w:firstLineChars="200"/>
      <w:jc w:val="center"/>
      <w:outlineLvl w:val="9"/>
    </w:pPr>
    <w:rPr>
      <w:rFonts w:ascii="Times New Roman" w:hAnsi="Times New Roman" w:eastAsia="宋体" w:cs="Times New Roman"/>
      <w:kern w:val="2"/>
      <w:sz w:val="21"/>
      <w:szCs w:val="20"/>
      <w:lang w:bidi="ar-SA"/>
    </w:rPr>
  </w:style>
  <w:style w:type="paragraph" w:customStyle="1" w:styleId="178">
    <w:name w:val="参考文献条目"/>
    <w:next w:val="1"/>
    <w:uiPriority w:val="0"/>
    <w:pPr>
      <w:keepNext w:val="0"/>
      <w:keepLines w:val="0"/>
      <w:pageBreakBefore w:val="0"/>
      <w:widowControl w:val="0"/>
      <w:tabs>
        <w:tab w:val="left" w:pos="420"/>
      </w:tabs>
      <w:kinsoku/>
      <w:wordWrap/>
      <w:overflowPunct/>
      <w:topLinePunct w:val="0"/>
      <w:autoSpaceDE w:val="0"/>
      <w:autoSpaceDN w:val="0"/>
      <w:bidi w:val="0"/>
      <w:adjustRightInd/>
      <w:spacing w:line="300" w:lineRule="auto"/>
      <w:ind w:left="0" w:hanging="429" w:hangingChars="179"/>
      <w:jc w:val="both"/>
      <w:textAlignment w:val="auto"/>
      <w:outlineLvl w:val="9"/>
    </w:pPr>
    <w:rPr>
      <w:rFonts w:ascii="Times New Roman" w:hAnsi="Calibri" w:eastAsia="宋体" w:cs="Times New Roman"/>
      <w:sz w:val="24"/>
    </w:rPr>
  </w:style>
  <w:style w:type="paragraph" w:customStyle="1" w:styleId="179">
    <w:name w:val="参考文献标题"/>
    <w:next w:val="1"/>
    <w:uiPriority w:val="0"/>
    <w:pPr>
      <w:widowControl w:val="0"/>
      <w:wordWrap w:val="0"/>
      <w:autoSpaceDE w:val="0"/>
      <w:bidi w:val="0"/>
      <w:spacing w:before="100" w:beforeLines="100" w:beforeAutospacing="0" w:after="100" w:afterLines="100" w:afterAutospacing="0" w:line="300" w:lineRule="auto"/>
      <w:ind w:firstLine="0" w:firstLineChars="0"/>
      <w:jc w:val="center"/>
      <w:outlineLvl w:val="0"/>
    </w:pPr>
    <w:rPr>
      <w:rFonts w:ascii="宋体" w:hAnsi="宋体" w:eastAsia="宋体" w:cs="宋体"/>
      <w:b/>
      <w:bCs/>
      <w:kern w:val="44"/>
      <w:sz w:val="32"/>
      <w:szCs w:val="48"/>
      <w:lang w:bidi="ar"/>
    </w:rPr>
  </w:style>
  <w:style w:type="paragraph" w:customStyle="1" w:styleId="180">
    <w:name w:val="表格标题"/>
    <w:next w:val="1"/>
    <w:uiPriority w:val="0"/>
    <w:pPr>
      <w:widowControl w:val="0"/>
      <w:wordWrap w:val="0"/>
      <w:autoSpaceDE w:val="0"/>
      <w:spacing w:line="240" w:lineRule="auto"/>
      <w:ind w:firstLine="420" w:firstLineChars="200"/>
      <w:jc w:val="center"/>
      <w:outlineLvl w:val="9"/>
    </w:pPr>
    <w:rPr>
      <w:rFonts w:ascii="Times New Roman" w:hAnsi="Times New Roman" w:eastAsia="宋体" w:cs="Times New Roman"/>
      <w:kern w:val="2"/>
      <w:sz w:val="21"/>
      <w:szCs w:val="20"/>
      <w:lang w:bidi="ar-SA"/>
    </w:rPr>
  </w:style>
  <w:style w:type="paragraph" w:customStyle="1" w:styleId="181">
    <w:name w:val="表格文字"/>
    <w:basedOn w:val="1"/>
    <w:qFormat/>
    <w:uiPriority w:val="0"/>
    <w:pPr>
      <w:widowControl/>
      <w:kinsoku w:val="0"/>
      <w:autoSpaceDE w:val="0"/>
      <w:autoSpaceDN w:val="0"/>
      <w:adjustRightInd w:val="0"/>
      <w:snapToGrid w:val="0"/>
      <w:spacing w:line="240" w:lineRule="auto"/>
      <w:ind w:firstLine="0" w:firstLineChars="0"/>
      <w:jc w:val="center"/>
      <w:textAlignment w:val="baseline"/>
    </w:pPr>
    <w:rPr>
      <w:rFonts w:ascii="Times New Roman" w:hAnsi="Times New Roman" w:eastAsia="宋体" w:cs="Arial"/>
      <w:snapToGrid w:val="0"/>
      <w:color w:val="000000"/>
      <w:kern w:val="0"/>
      <w:sz w:val="21"/>
      <w:szCs w:val="21"/>
      <w:lang w:eastAsia="en-US"/>
    </w:rPr>
  </w:style>
  <w:style w:type="paragraph" w:customStyle="1" w:styleId="182">
    <w:name w:val="Table Paragraph"/>
    <w:basedOn w:val="1"/>
    <w:autoRedefine/>
    <w:qFormat/>
    <w:uiPriority w:val="1"/>
    <w:rPr>
      <w:rFonts w:ascii="宋体" w:hAnsi="宋体" w:eastAsia="宋体" w:cs="宋体"/>
      <w:lang w:val="zh-CN" w:eastAsia="zh-CN" w:bidi="zh-CN"/>
    </w:rPr>
  </w:style>
  <w:style w:type="paragraph" w:customStyle="1" w:styleId="183">
    <w:name w:val="文档说明标题"/>
    <w:basedOn w:val="1"/>
    <w:qFormat/>
    <w:uiPriority w:val="0"/>
    <w:pPr>
      <w:spacing w:line="240" w:lineRule="auto"/>
      <w:ind w:firstLine="0" w:firstLineChars="0"/>
      <w:jc w:val="center"/>
      <w:outlineLvl w:val="9"/>
    </w:pPr>
    <w:rPr>
      <w:rFonts w:ascii="Times New Roman" w:hAnsi="Times New Roman"/>
      <w:b/>
      <w:sz w:val="52"/>
      <w:szCs w:val="40"/>
      <w:lang w:eastAsia="zh-Hans"/>
    </w:rPr>
  </w:style>
  <w:style w:type="paragraph" w:customStyle="1" w:styleId="184">
    <w:name w:val="附录标题"/>
    <w:basedOn w:val="1"/>
    <w:qFormat/>
    <w:uiPriority w:val="0"/>
    <w:pPr>
      <w:spacing w:beforeLines="0" w:after="157" w:afterLines="50" w:line="240" w:lineRule="auto"/>
      <w:jc w:val="left"/>
      <w:outlineLvl w:val="0"/>
    </w:pPr>
    <w:rPr>
      <w:rFonts w:hint="eastAsia" w:ascii="Arial" w:hAnsi="Arial"/>
      <w:b/>
      <w:kern w:val="28"/>
      <w:sz w:val="36"/>
    </w:rPr>
  </w:style>
  <w:style w:type="paragraph" w:customStyle="1" w:styleId="185">
    <w:name w:val="章标题"/>
    <w:basedOn w:val="1"/>
    <w:qFormat/>
    <w:uiPriority w:val="0"/>
    <w:pPr>
      <w:spacing w:beforeLines="0" w:after="157" w:afterLines="50" w:line="240" w:lineRule="auto"/>
      <w:jc w:val="center"/>
      <w:outlineLvl w:val="0"/>
    </w:pPr>
    <w:rPr>
      <w:rFonts w:hint="eastAsia" w:ascii="Arial" w:hAnsi="Arial"/>
      <w:b/>
      <w:kern w:val="28"/>
      <w:sz w:val="44"/>
    </w:rPr>
  </w:style>
  <w:style w:type="paragraph" w:customStyle="1" w:styleId="186">
    <w:name w:val="节标题"/>
    <w:basedOn w:val="1"/>
    <w:qFormat/>
    <w:uiPriority w:val="0"/>
    <w:pPr>
      <w:spacing w:beforeLines="0" w:after="50" w:afterLines="50" w:line="240" w:lineRule="auto"/>
      <w:jc w:val="center"/>
      <w:outlineLvl w:val="0"/>
    </w:pPr>
    <w:rPr>
      <w:rFonts w:hint="eastAsia" w:ascii="Arial" w:hAnsi="Arial"/>
      <w:b/>
      <w:kern w:val="28"/>
      <w:sz w:val="32"/>
    </w:rPr>
  </w:style>
  <w:style w:type="character" w:customStyle="1" w:styleId="187">
    <w:name w:val="摘要"/>
    <w:basedOn w:val="135"/>
    <w:qFormat/>
    <w:uiPriority w:val="0"/>
    <w:rPr>
      <w:rFonts w:hint="eastAsia" w:ascii="Arial" w:hAnsi="Arial"/>
      <w:b/>
      <w:lang w:val="en-US" w:eastAsia="zh-CN"/>
    </w:rPr>
  </w:style>
  <w:style w:type="paragraph" w:customStyle="1" w:styleId="188">
    <w:name w:val="题注1"/>
    <w:basedOn w:val="1"/>
    <w:qFormat/>
    <w:uiPriority w:val="0"/>
    <w:pPr>
      <w:jc w:val="center"/>
    </w:pPr>
    <w:rPr>
      <w:rFonts w:hint="eastAsia" w:ascii="Arial" w:hAnsi="Arial"/>
      <w:sz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90</Pages>
  <Words>0</Words>
  <Characters>0</Characters>
  <Lines>0</Lines>
  <Paragraphs>0</Paragraphs>
  <TotalTime>2</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pc</cp:lastModifiedBy>
  <dcterms:modified xsi:type="dcterms:W3CDTF">2025-10-09T11:25:25Z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7C071130B5839554440EE7680A5097F5_43</vt:lpwstr>
  </property>
</Properties>
</file>