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1A9D9CE" w14:textId="77777777" w:rsidP="001E3B29" w:rsidR="00BE3D62" w:rsidRDefault="00BE3D62" w:rsidRPr="008D0336">
      <w:pPr>
        <w:rPr>
          <w:rFonts w:asciiTheme="minorEastAsia" w:hAnsiTheme="minorEastAsia"/>
          <w:b/>
          <w:bCs/>
          <w:szCs w:val="20"/>
        </w:rPr>
      </w:pPr>
    </w:p>
    <w:p w14:paraId="0C7F75DC" w14:textId="77777777" w:rsidP="001E3B29" w:rsidR="00BE3D62" w:rsidRDefault="00BE3D62" w:rsidRPr="008D0336">
      <w:pPr>
        <w:rPr>
          <w:rFonts w:asciiTheme="minorEastAsia" w:hAnsiTheme="minorEastAsia"/>
          <w:b/>
          <w:bCs/>
          <w:szCs w:val="20"/>
        </w:rPr>
      </w:pPr>
    </w:p>
    <w:p w14:paraId="76EAD254" w14:textId="77777777" w:rsidP="001E3B29" w:rsidR="00BE3D62" w:rsidRDefault="00BE3D62" w:rsidRPr="008D0336">
      <w:pPr>
        <w:rPr>
          <w:rFonts w:asciiTheme="minorEastAsia" w:hAnsiTheme="minorEastAsia"/>
          <w:b/>
          <w:bCs/>
          <w:szCs w:val="20"/>
        </w:rPr>
      </w:pPr>
    </w:p>
    <w:p w14:paraId="254F7090" w14:textId="77777777" w:rsidP="001E3B29" w:rsidR="00BE3D62" w:rsidRDefault="00BE3D62" w:rsidRPr="008D0336">
      <w:pPr>
        <w:rPr>
          <w:rFonts w:asciiTheme="minorEastAsia" w:hAnsiTheme="minorEastAsia"/>
          <w:b/>
          <w:bCs/>
          <w:szCs w:val="20"/>
        </w:rPr>
      </w:pPr>
    </w:p>
    <w:p w14:paraId="12344426" w14:textId="77777777" w:rsidP="001E3B29" w:rsidR="00BE3D62" w:rsidRDefault="00BE3D62" w:rsidRPr="008D0336">
      <w:pPr>
        <w:rPr>
          <w:rFonts w:asciiTheme="minorEastAsia" w:hAnsiTheme="minorEastAsia"/>
          <w:b/>
          <w:bCs/>
          <w:szCs w:val="20"/>
        </w:rPr>
      </w:pPr>
    </w:p>
    <w:p w14:paraId="482CFA66" w14:textId="77777777" w:rsidP="001E3B29" w:rsidR="00BE3D62" w:rsidRDefault="00BE3D62" w:rsidRPr="008D0336">
      <w:pPr>
        <w:rPr>
          <w:rFonts w:asciiTheme="minorEastAsia" w:hAnsiTheme="minorEastAsia"/>
          <w:b/>
          <w:bCs/>
          <w:szCs w:val="20"/>
        </w:rPr>
      </w:pPr>
    </w:p>
    <w:p w14:paraId="06F9CB01" w14:textId="77777777" w:rsidP="001E3B29" w:rsidR="00BE3D62" w:rsidRDefault="00BE3D62" w:rsidRPr="008D0336">
      <w:pPr>
        <w:rPr>
          <w:rFonts w:asciiTheme="minorEastAsia" w:hAnsiTheme="minorEastAsia"/>
          <w:b/>
          <w:bCs/>
          <w:szCs w:val="20"/>
        </w:rPr>
      </w:pPr>
    </w:p>
    <w:p w14:paraId="337FF116" w14:textId="77777777" w:rsidP="001E3B29" w:rsidR="00BE3D62" w:rsidRDefault="00BE3D62" w:rsidRPr="008D0336">
      <w:pPr>
        <w:rPr>
          <w:rFonts w:asciiTheme="minorEastAsia" w:hAnsiTheme="minorEastAsia"/>
          <w:b/>
          <w:bCs/>
          <w:szCs w:val="20"/>
        </w:rPr>
      </w:pPr>
    </w:p>
    <w:p w14:paraId="445597D0" w14:textId="65E80DC4" w:rsidP="007E5DC6" w:rsidR="000E48F1" w:rsidRDefault="000E48F1" w:rsidRPr="008D0336">
      <w:pPr>
        <w:spacing w:after="0"/>
        <w:jc w:val="right"/>
        <w:rPr>
          <w:rFonts w:asciiTheme="minorEastAsia" w:hAnsiTheme="minorEastAsia"/>
          <w:color w:val="808080"/>
          <w:szCs w:val="20"/>
        </w:rPr>
      </w:pPr>
      <w:bookmarkStart w:id="0" w:name="_Toc467250429"/>
      <w:bookmarkStart w:id="1" w:name="_Toc494722687"/>
      <w:bookmarkStart w:id="2" w:name="_Toc64624712"/>
      <w:bookmarkStart w:id="3" w:name="_Toc86833037"/>
      <w:r w:rsidRPr="008D0336">
        <w:rPr>
          <w:rFonts w:asciiTheme="minorEastAsia" w:hAnsiTheme="minorEastAsia"/>
          <w:szCs w:val="20"/>
        </w:rPr>
        <w:t>sdfs</w:t>
      </w:r>
      <w:bookmarkEnd w:id="0"/>
      <w:bookmarkEnd w:id="1"/>
      <w:bookmarkEnd w:id="2"/>
      <w:bookmarkEnd w:id="3"/>
    </w:p>
    <w:p w14:paraId="02E2C877" w14:textId="1AED190A" w:rsidP="00460EE4" w:rsidR="000E48F1" w:rsidRDefault="00055509" w:rsidRPr="008D0336">
      <w:pPr>
        <w:shd w:color="auto" w:fill="052F61" w:val="clear"/>
        <w:spacing w:after="0" w:line="360" w:lineRule="auto"/>
        <w:jc w:val="right"/>
        <w:rPr>
          <w:rFonts w:asciiTheme="minorEastAsia" w:hAnsiTheme="minorEastAsia"/>
          <w:szCs w:val="20"/>
        </w:rPr>
      </w:pPr>
      <w:bookmarkStart w:id="4" w:name="_Toc86833038"/>
      <w:r w:rsidRPr="008D0336">
        <w:rPr>
          <w:rFonts w:asciiTheme="minorEastAsia" w:hAnsiTheme="minorEastAsia" w:hint="eastAsia"/>
          <w:szCs w:val="20"/>
        </w:rPr>
        <w:t>복구</w:t>
      </w:r>
      <w:r w:rsidR="000E48F1" w:rsidRPr="008D0336">
        <w:rPr>
          <w:rFonts w:asciiTheme="minorEastAsia" w:hAnsiTheme="minorEastAsia" w:hint="eastAsia"/>
          <w:szCs w:val="20"/>
        </w:rPr>
        <w:t xml:space="preserve"> 계획서</w:t>
      </w:r>
      <w:bookmarkEnd w:id="4"/>
    </w:p>
    <w:p w14:paraId="08A18A4A" w14:textId="26EF92A5" w:rsidP="007E5DC6" w:rsidR="00BE3D62" w:rsidRDefault="00BE3D62" w:rsidRPr="008D0336">
      <w:pPr>
        <w:pBdr>
          <w:bottom w:color="auto" w:space="1" w:sz="6" w:val="single"/>
        </w:pBdr>
        <w:spacing w:after="0"/>
        <w:rPr>
          <w:rFonts w:asciiTheme="minorEastAsia" w:hAnsiTheme="minorEastAsia"/>
          <w:b/>
          <w:bCs/>
          <w:szCs w:val="20"/>
        </w:rPr>
      </w:pPr>
    </w:p>
    <w:p w14:paraId="00C6435C" w14:textId="45AE9CF8" w:rsidP="000E48F1" w:rsidR="000E48F1" w:rsidRDefault="000E48F1" w:rsidRPr="008D0336">
      <w:pPr>
        <w:jc w:val="right"/>
        <w:rPr>
          <w:rFonts w:asciiTheme="minorEastAsia" w:hAnsiTheme="minorEastAsia"/>
          <w:b/>
          <w:bCs/>
          <w:szCs w:val="20"/>
        </w:rPr>
      </w:pPr>
      <w:r w:rsidRPr="008D0336">
        <w:rPr>
          <w:rFonts w:asciiTheme="minorEastAsia" w:hAnsiTheme="minorEastAsia" w:hint="eastAsia"/>
          <w:b/>
          <w:bCs/>
          <w:szCs w:val="20"/>
        </w:rPr>
        <w:t>V</w:t>
      </w:r>
      <w:r w:rsidRPr="008D0336">
        <w:rPr>
          <w:rFonts w:asciiTheme="minorEastAsia" w:hAnsiTheme="minorEastAsia"/>
          <w:b/>
          <w:bCs/>
          <w:szCs w:val="20"/>
        </w:rPr>
        <w:t xml:space="preserve">ersion &lt; </w:t>
      </w:r>
      <w:proofErr w:type="spellStart"/>
      <w:r w:rsidRPr="008D0336">
        <w:rPr>
          <w:rFonts w:asciiTheme="minorEastAsia" w:hAnsiTheme="minorEastAsia" w:hint="eastAsia"/>
          <w:b/>
          <w:bCs/>
          <w:szCs w:val="20"/>
        </w:rPr>
        <w:t>x.x</w:t>
      </w:r>
      <w:proofErr w:type="spellEnd"/>
      <w:r w:rsidRPr="008D0336">
        <w:rPr>
          <w:rFonts w:asciiTheme="minorEastAsia" w:hAnsiTheme="minorEastAsia"/>
          <w:b/>
          <w:bCs/>
          <w:szCs w:val="20"/>
        </w:rPr>
        <w:t xml:space="preserve"> </w:t>
      </w:r>
      <w:r w:rsidRPr="008D0336">
        <w:rPr>
          <w:rFonts w:asciiTheme="minorEastAsia" w:hAnsiTheme="minorEastAsia" w:hint="eastAsia"/>
          <w:b/>
          <w:bCs/>
          <w:szCs w:val="20"/>
        </w:rPr>
        <w:t>&gt;</w:t>
      </w:r>
    </w:p>
    <w:p w14:paraId="56C89CFA" w14:textId="78FC15C0" w:rsidP="000E48F1" w:rsidR="000E48F1" w:rsidRDefault="000E48F1" w:rsidRPr="008D0336">
      <w:pPr>
        <w:jc w:val="right"/>
        <w:rPr>
          <w:rFonts w:asciiTheme="minorEastAsia" w:hAnsiTheme="minorEastAsia"/>
          <w:b/>
          <w:bCs/>
          <w:szCs w:val="20"/>
        </w:rPr>
      </w:pPr>
      <w:r w:rsidRPr="008D0336">
        <w:rPr>
          <w:rFonts w:asciiTheme="minorEastAsia" w:hAnsiTheme="minorEastAsia" w:hint="eastAsia"/>
          <w:b/>
          <w:bCs/>
          <w:szCs w:val="20"/>
        </w:rPr>
        <w:t>&lt;YYYY/MM/DD&gt;</w:t>
      </w:r>
    </w:p>
    <w:p w14:paraId="78924CB0" w14:textId="77777777" w:rsidP="001E3B29" w:rsidR="00BE3D62" w:rsidRDefault="00BE3D62" w:rsidRPr="008D0336">
      <w:pPr>
        <w:rPr>
          <w:rFonts w:asciiTheme="minorEastAsia" w:hAnsiTheme="minorEastAsia"/>
          <w:b/>
          <w:bCs/>
          <w:szCs w:val="20"/>
        </w:rPr>
      </w:pPr>
    </w:p>
    <w:p w14:paraId="7442D151" w14:textId="79DB520B" w:rsidP="001E3B29" w:rsidR="00BE3D62" w:rsidRDefault="00BE3D62" w:rsidRPr="008D0336">
      <w:pPr>
        <w:rPr>
          <w:rFonts w:asciiTheme="minorEastAsia" w:hAnsiTheme="minorEastAsia"/>
          <w:b/>
          <w:bCs/>
          <w:szCs w:val="20"/>
        </w:rPr>
      </w:pPr>
    </w:p>
    <w:p w14:paraId="3EC0E9DA" w14:textId="77777777" w:rsidP="001E3B29" w:rsidR="000E48F1" w:rsidRDefault="000E48F1" w:rsidRPr="008D0336">
      <w:pPr>
        <w:rPr>
          <w:rFonts w:asciiTheme="minorEastAsia" w:hAnsiTheme="minorEastAsia"/>
          <w:b/>
          <w:bCs/>
          <w:szCs w:val="20"/>
        </w:rPr>
      </w:pPr>
    </w:p>
    <w:p w14:paraId="432DBFD3" w14:textId="77777777" w:rsidR="000E48F1" w:rsidRDefault="000E48F1" w:rsidRPr="008D0336">
      <w:pPr>
        <w:widowControl/>
        <w:wordWrap/>
        <w:autoSpaceDE/>
        <w:autoSpaceDN/>
        <w:rPr>
          <w:rFonts w:asciiTheme="minorEastAsia" w:hAnsiTheme="minorEastAsia"/>
          <w:b/>
          <w:bCs/>
          <w:szCs w:val="20"/>
        </w:rPr>
      </w:pPr>
      <w:r w:rsidRPr="008D0336">
        <w:rPr>
          <w:rFonts w:asciiTheme="minorEastAsia" w:hAnsiTheme="minorEastAsia"/>
          <w:b/>
          <w:bCs/>
          <w:szCs w:val="20"/>
        </w:rPr>
        <w:br w:type="page"/>
      </w:r>
    </w:p>
    <w:p w14:paraId="49489E77" w14:textId="5EBA50DC" w:rsidP="00A217CE" w:rsidR="000E48F1" w:rsidRDefault="000E48F1" w:rsidRPr="008D0336">
      <w:pPr>
        <w:shd w:color="auto" w:fill="052F61" w:val="clear"/>
        <w:rPr>
          <w:rFonts w:asciiTheme="minorEastAsia" w:hAnsiTheme="minorEastAsia"/>
          <w:szCs w:val="20"/>
        </w:rPr>
      </w:pPr>
      <w:bookmarkStart w:id="5" w:name="_Toc86833039"/>
      <w:r w:rsidRPr="008D0336">
        <w:rPr>
          <w:rFonts w:asciiTheme="minorEastAsia" w:hAnsiTheme="minorEastAsia" w:hint="eastAsia"/>
          <w:szCs w:val="20"/>
        </w:rPr>
        <w:lastRenderedPageBreak/>
        <w:t>문서 목적</w:t>
      </w:r>
      <w:bookmarkEnd w:id="5"/>
    </w:p>
    <w:p w14:paraId="3727F211" w14:textId="7263EA73" w:rsidP="001E3B29" w:rsidR="000E48F1" w:rsidRDefault="000E48F1" w:rsidRPr="008D0336">
      <w:pPr>
        <w:rPr>
          <w:rFonts w:asciiTheme="minorEastAsia" w:hAnsiTheme="minorEastAsia"/>
          <w:b/>
          <w:bCs/>
          <w:szCs w:val="20"/>
        </w:rPr>
      </w:pPr>
      <w:r w:rsidRPr="008D0336">
        <w:rPr>
          <w:rFonts w:asciiTheme="minorEastAsia" w:hAnsiTheme="minorEastAsia"/>
          <w:b/>
          <w:bCs/>
          <w:szCs w:val="20"/>
        </w:rPr>
        <w:t>&lt;</w:t>
      </w:r>
      <w:r w:rsidRPr="008D0336">
        <w:rPr>
          <w:rFonts w:asciiTheme="minorEastAsia" w:hAnsiTheme="minorEastAsia" w:hint="eastAsia"/>
          <w:b/>
          <w:bCs/>
          <w:szCs w:val="20"/>
        </w:rPr>
        <w:t>문서의 목적을 기술&gt;</w:t>
      </w:r>
    </w:p>
    <w:p w14:paraId="63B6CB28" w14:textId="20504B11" w:rsidP="001E3B29" w:rsidR="001E3B29" w:rsidRDefault="00BE3D62" w:rsidRPr="008D0336">
      <w:pPr>
        <w:spacing w:line="240" w:lineRule="auto"/>
        <w:contextualSpacing/>
        <w:rPr>
          <w:rFonts w:asciiTheme="minorEastAsia" w:hAnsiTheme="minorEastAsia"/>
          <w:color w:val="FF0000"/>
          <w:szCs w:val="20"/>
        </w:rPr>
      </w:pPr>
      <w:r w:rsidRPr="008D0336">
        <w:rPr>
          <w:rFonts w:asciiTheme="minorEastAsia" w:hAnsiTheme="minorEastAsia"/>
          <w:color w:val="FF0000"/>
          <w:szCs w:val="20"/>
        </w:rPr>
        <w:t>(</w:t>
      </w:r>
      <w:r w:rsidRPr="008D0336">
        <w:rPr>
          <w:rFonts w:asciiTheme="minorEastAsia" w:hAnsiTheme="minorEastAsia" w:hint="eastAsia"/>
          <w:color w:val="FF0000"/>
          <w:szCs w:val="20"/>
        </w:rPr>
        <w:t>예시)</w:t>
      </w:r>
      <w:r w:rsidRPr="008D0336">
        <w:rPr>
          <w:rFonts w:asciiTheme="minorEastAsia" w:hAnsiTheme="minorEastAsia"/>
          <w:color w:val="FF0000"/>
          <w:szCs w:val="20"/>
        </w:rPr>
        <w:t xml:space="preserve"> </w:t>
      </w:r>
      <w:r w:rsidR="001E3B29" w:rsidRPr="008D0336">
        <w:rPr>
          <w:rFonts w:asciiTheme="minorEastAsia" w:hAnsiTheme="minorEastAsia" w:hint="eastAsia"/>
          <w:color w:val="FF0000"/>
          <w:szCs w:val="20"/>
        </w:rPr>
        <w:t xml:space="preserve">이 문서는 VW AQ 프로젝트의 SW </w:t>
      </w:r>
      <w:r w:rsidR="001564EA">
        <w:rPr>
          <w:rFonts w:asciiTheme="minorEastAsia" w:hAnsiTheme="minorEastAsia" w:hint="eastAsia"/>
          <w:color w:val="FF0000"/>
          <w:szCs w:val="20"/>
        </w:rPr>
        <w:t>복</w:t>
      </w:r>
      <w:r w:rsidR="00055509" w:rsidRPr="008D0336">
        <w:rPr>
          <w:rFonts w:asciiTheme="minorEastAsia" w:hAnsiTheme="minorEastAsia" w:hint="eastAsia"/>
          <w:color w:val="FF0000"/>
          <w:szCs w:val="20"/>
        </w:rPr>
        <w:t>구</w:t>
      </w:r>
      <w:r w:rsidR="00815C48" w:rsidRPr="008D0336">
        <w:rPr>
          <w:rFonts w:asciiTheme="minorEastAsia" w:hAnsiTheme="minorEastAsia" w:hint="eastAsia"/>
          <w:color w:val="FF0000"/>
          <w:szCs w:val="20"/>
        </w:rPr>
        <w:t xml:space="preserve"> 계획서이다.</w:t>
      </w:r>
    </w:p>
    <w:p w14:paraId="769C9724" w14:textId="0159AE51" w:rsidP="001E3B29" w:rsidR="001E3B29" w:rsidRDefault="001E3B29" w:rsidRPr="001564EA">
      <w:pPr>
        <w:spacing w:line="240" w:lineRule="auto"/>
        <w:rPr>
          <w:rFonts w:asciiTheme="minorEastAsia" w:hAnsiTheme="minorEastAsia"/>
          <w:color w:val="FF0000"/>
          <w:szCs w:val="20"/>
        </w:rPr>
      </w:pPr>
    </w:p>
    <w:p w14:paraId="0E8B61B6" w14:textId="77777777" w:rsidR="000E48F1" w:rsidRDefault="000E48F1" w:rsidRPr="008D033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 w:rsidRPr="008D0336">
        <w:rPr>
          <w:rFonts w:asciiTheme="minorEastAsia" w:hAnsiTheme="minorEastAsia"/>
          <w:szCs w:val="20"/>
        </w:rPr>
        <w:br w:type="page"/>
      </w:r>
    </w:p>
    <w:p w14:paraId="16CD2810" w14:textId="4FAFC580" w:rsidP="008D0336" w:rsidR="00A217CE" w:rsidRDefault="00A217CE" w:rsidRPr="008D0336">
      <w:pPr>
        <w:pStyle w:val="10"/>
        <w:jc w:val="center"/>
        <w:rPr>
          <w:rFonts w:asciiTheme="minorEastAsia" w:eastAsiaTheme="minorEastAsia" w:hAnsiTheme="minorEastAsia"/>
        </w:rPr>
      </w:pPr>
      <w:r w:rsidRPr="008D0336">
        <w:rPr>
          <w:rFonts w:asciiTheme="minorEastAsia" w:eastAsiaTheme="minorEastAsia" w:hAnsiTheme="minorEastAsia" w:hint="eastAsia"/>
        </w:rPr>
        <w:lastRenderedPageBreak/>
        <w:t>-</w:t>
      </w:r>
      <w:r w:rsidRPr="008D0336">
        <w:rPr>
          <w:rFonts w:asciiTheme="minorEastAsia" w:eastAsiaTheme="minorEastAsia" w:hAnsiTheme="minorEastAsia"/>
        </w:rPr>
        <w:t xml:space="preserve"> </w:t>
      </w:r>
      <w:r w:rsidRPr="008D0336">
        <w:rPr>
          <w:rFonts w:asciiTheme="minorEastAsia" w:eastAsiaTheme="minorEastAsia" w:hAnsiTheme="minorEastAsia" w:hint="eastAsia"/>
        </w:rPr>
        <w:t>목 차 -</w:t>
      </w:r>
    </w:p>
    <w:p w14:paraId="6BDC32AA" w14:textId="7B3EC40E" w:rsidR="008D0336" w:rsidRDefault="008D0336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r>
        <w:rPr>
          <w:rFonts w:asciiTheme="minorEastAsia" w:cs="Times New Roman" w:hAnsiTheme="minorEastAsia"/>
          <w:b w:val="0"/>
          <w:bCs w:val="0"/>
          <w:caps w:val="0"/>
          <w:kern w:val="0"/>
        </w:rPr>
        <w:fldChar w:fldCharType="begin"/>
      </w:r>
      <w:r>
        <w:rPr>
          <w:rFonts w:asciiTheme="minorEastAsia" w:cs="Times New Roman" w:hAnsiTheme="minorEastAsia"/>
          <w:b w:val="0"/>
          <w:bCs w:val="0"/>
          <w:caps w:val="0"/>
          <w:kern w:val="0"/>
        </w:rPr>
        <w:instrText xml:space="preserve"> TOC \o "1-3" \h \z \u </w:instrText>
      </w:r>
      <w:r>
        <w:rPr>
          <w:rFonts w:asciiTheme="minorEastAsia" w:cs="Times New Roman" w:hAnsiTheme="minorEastAsia"/>
          <w:b w:val="0"/>
          <w:bCs w:val="0"/>
          <w:caps w:val="0"/>
          <w:kern w:val="0"/>
        </w:rPr>
        <w:fldChar w:fldCharType="separate"/>
      </w:r>
      <w:hyperlink w:anchor="_Toc109727896" w:history="1">
        <w:r w:rsidRPr="00F00EBC">
          <w:rPr>
            <w:rStyle w:val="a8"/>
            <w:rFonts w:asciiTheme="minorEastAsia" w:hAnsiTheme="minorEastAsia"/>
            <w:noProof/>
          </w:rPr>
          <w:t>1.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_Toc109727896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90A4A2" w14:textId="6D2C6E5B" w:rsidR="008D0336" w:rsidRDefault="00B12413">
      <w:pPr>
        <w:pStyle w:val="21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27897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1.1. 목적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_Toc109727897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1</w:t>
        </w:r>
        <w:r w:rsidR="008D0336">
          <w:rPr>
            <w:noProof/>
            <w:webHidden/>
          </w:rPr>
          <w:fldChar w:fldCharType="end"/>
        </w:r>
      </w:hyperlink>
    </w:p>
    <w:p w14:paraId="3D08C4E0" w14:textId="24E9ABAF" w:rsidR="008D0336" w:rsidRDefault="00B12413">
      <w:pPr>
        <w:pStyle w:val="21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27898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1.2. 용어 및 약어 정리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_Toc109727898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1</w:t>
        </w:r>
        <w:r w:rsidR="008D0336">
          <w:rPr>
            <w:noProof/>
            <w:webHidden/>
          </w:rPr>
          <w:fldChar w:fldCharType="end"/>
        </w:r>
      </w:hyperlink>
    </w:p>
    <w:p w14:paraId="1475A01E" w14:textId="522685F0" w:rsidR="008D0336" w:rsidRDefault="00B12413">
      <w:pPr>
        <w:pStyle w:val="21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27899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1.3. 참고문헌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_Toc109727899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1</w:t>
        </w:r>
        <w:r w:rsidR="008D0336">
          <w:rPr>
            <w:noProof/>
            <w:webHidden/>
          </w:rPr>
          <w:fldChar w:fldCharType="end"/>
        </w:r>
      </w:hyperlink>
    </w:p>
    <w:p w14:paraId="7F8C5119" w14:textId="36289763" w:rsidR="008D0336" w:rsidRDefault="00B12413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27900" w:history="1">
        <w:r w:rsidR="008D0336" w:rsidRPr="00F00EBC">
          <w:rPr>
            <w:rStyle w:val="a8"/>
            <w:rFonts w:asciiTheme="minorEastAsia" w:hAnsiTheme="minorEastAsia"/>
            <w:noProof/>
          </w:rPr>
          <w:t>2. 복구 계획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_Toc109727900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1</w:t>
        </w:r>
        <w:r w:rsidR="008D0336">
          <w:rPr>
            <w:noProof/>
            <w:webHidden/>
          </w:rPr>
          <w:fldChar w:fldCharType="end"/>
        </w:r>
      </w:hyperlink>
    </w:p>
    <w:p w14:paraId="451020BF" w14:textId="61D54CCC" w:rsidR="008D0336" w:rsidRDefault="00B12413">
      <w:pPr>
        <w:pStyle w:val="21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27901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2.1. 복구 목표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_Toc109727901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1</w:t>
        </w:r>
        <w:r w:rsidR="008D0336">
          <w:rPr>
            <w:noProof/>
            <w:webHidden/>
          </w:rPr>
          <w:fldChar w:fldCharType="end"/>
        </w:r>
      </w:hyperlink>
    </w:p>
    <w:p w14:paraId="16C5122F" w14:textId="349AD335" w:rsidR="008D0336" w:rsidRDefault="00B12413">
      <w:pPr>
        <w:pStyle w:val="21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27902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2.2. 복구 수행 절차 및 필요한 자원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_Toc109727902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1</w:t>
        </w:r>
        <w:r w:rsidR="008D0336">
          <w:rPr>
            <w:noProof/>
            <w:webHidden/>
          </w:rPr>
          <w:fldChar w:fldCharType="end"/>
        </w:r>
      </w:hyperlink>
    </w:p>
    <w:p w14:paraId="215763E7" w14:textId="45F0D258" w:rsidR="008D0336" w:rsidRDefault="00B12413">
      <w:pPr>
        <w:pStyle w:val="30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27903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2.2.1. 복구 대상 식별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_Toc109727903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1</w:t>
        </w:r>
        <w:r w:rsidR="008D0336">
          <w:rPr>
            <w:noProof/>
            <w:webHidden/>
          </w:rPr>
          <w:fldChar w:fldCharType="end"/>
        </w:r>
      </w:hyperlink>
    </w:p>
    <w:p w14:paraId="30A04BB1" w14:textId="39E4D669" w:rsidR="008D0336" w:rsidRDefault="00B12413">
      <w:pPr>
        <w:pStyle w:val="30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27904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2.2.2. 복구 일정 및 소요 시간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_Toc109727904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1</w:t>
        </w:r>
        <w:r w:rsidR="008D0336">
          <w:rPr>
            <w:noProof/>
            <w:webHidden/>
          </w:rPr>
          <w:fldChar w:fldCharType="end"/>
        </w:r>
      </w:hyperlink>
    </w:p>
    <w:p w14:paraId="108496AD" w14:textId="51356F50" w:rsidR="008D0336" w:rsidRDefault="00B12413">
      <w:pPr>
        <w:pStyle w:val="30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27905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2.2.3. 항목 간 의존성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_Toc109727905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1</w:t>
        </w:r>
        <w:r w:rsidR="008D0336">
          <w:rPr>
            <w:noProof/>
            <w:webHidden/>
          </w:rPr>
          <w:fldChar w:fldCharType="end"/>
        </w:r>
      </w:hyperlink>
    </w:p>
    <w:p w14:paraId="4995285D" w14:textId="2E81075D" w:rsidR="008D0336" w:rsidRDefault="00B12413">
      <w:pPr>
        <w:pStyle w:val="30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27906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2.2.4. 유지할 백업 대상 정보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_Toc109727906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1</w:t>
        </w:r>
        <w:r w:rsidR="008D0336">
          <w:rPr>
            <w:noProof/>
            <w:webHidden/>
          </w:rPr>
          <w:fldChar w:fldCharType="end"/>
        </w:r>
      </w:hyperlink>
    </w:p>
    <w:p w14:paraId="7A3A567E" w14:textId="5FEFD0CC" w:rsidR="008D0336" w:rsidRDefault="00B12413">
      <w:pPr>
        <w:pStyle w:val="21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27907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2.3. 복구 리소스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_Toc109727907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1</w:t>
        </w:r>
        <w:r w:rsidR="008D0336">
          <w:rPr>
            <w:noProof/>
            <w:webHidden/>
          </w:rPr>
          <w:fldChar w:fldCharType="end"/>
        </w:r>
      </w:hyperlink>
    </w:p>
    <w:p w14:paraId="2B151064" w14:textId="663E5BAB" w:rsidR="008D0336" w:rsidRDefault="00B12413">
      <w:pPr>
        <w:pStyle w:val="21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27908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2.4. 복구 책임자와 담당자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_Toc109727908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2</w:t>
        </w:r>
        <w:r w:rsidR="008D0336">
          <w:rPr>
            <w:noProof/>
            <w:webHidden/>
          </w:rPr>
          <w:fldChar w:fldCharType="end"/>
        </w:r>
      </w:hyperlink>
    </w:p>
    <w:p w14:paraId="6222A677" w14:textId="56079483" w:rsidR="008D0336" w:rsidRDefault="00B12413">
      <w:pPr>
        <w:pStyle w:val="21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27909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2.5. 복구 공지 대상 연락처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_Toc109727909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2</w:t>
        </w:r>
        <w:r w:rsidR="008D0336">
          <w:rPr>
            <w:noProof/>
            <w:webHidden/>
          </w:rPr>
          <w:fldChar w:fldCharType="end"/>
        </w:r>
      </w:hyperlink>
    </w:p>
    <w:p w14:paraId="665910C6" w14:textId="4F2EEC79" w:rsidR="008D0336" w:rsidRDefault="00B12413">
      <w:pPr>
        <w:pStyle w:val="21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27910" w:history="1">
        <w:r w:rsidR="008D0336" w:rsidRPr="00F00EBC">
          <w:rPr>
            <w:rStyle w:val="a8"/>
            <w:rFonts w:asciiTheme="minorEastAsia" w:hAnsiTheme="minorEastAsia"/>
            <w:b/>
            <w:bCs/>
            <w:noProof/>
          </w:rPr>
          <w:t>2.6. 체크 목록</w:t>
        </w:r>
        <w:r w:rsidR="008D0336">
          <w:rPr>
            <w:noProof/>
            <w:webHidden/>
          </w:rPr>
          <w:tab/>
        </w:r>
        <w:r w:rsidR="008D0336">
          <w:rPr>
            <w:noProof/>
            <w:webHidden/>
          </w:rPr>
          <w:fldChar w:fldCharType="begin"/>
        </w:r>
        <w:r w:rsidR="008D0336">
          <w:rPr>
            <w:noProof/>
            <w:webHidden/>
          </w:rPr>
          <w:instrText xml:space="preserve"> PAGEREF _Toc109727910 \h </w:instrText>
        </w:r>
        <w:r w:rsidR="008D0336">
          <w:rPr>
            <w:noProof/>
            <w:webHidden/>
          </w:rPr>
        </w:r>
        <w:r w:rsidR="008D0336">
          <w:rPr>
            <w:noProof/>
            <w:webHidden/>
          </w:rPr>
          <w:fldChar w:fldCharType="separate"/>
        </w:r>
        <w:r w:rsidR="008D0336">
          <w:rPr>
            <w:noProof/>
            <w:webHidden/>
          </w:rPr>
          <w:t>2</w:t>
        </w:r>
        <w:r w:rsidR="008D0336">
          <w:rPr>
            <w:noProof/>
            <w:webHidden/>
          </w:rPr>
          <w:fldChar w:fldCharType="end"/>
        </w:r>
      </w:hyperlink>
    </w:p>
    <w:p w14:paraId="307EBF0A" w14:textId="01E56B34" w:rsidP="001E3B29" w:rsidR="00D103C6" w:rsidRDefault="008D0336" w:rsidRPr="008D0336">
      <w:pPr>
        <w:rPr>
          <w:rFonts w:asciiTheme="minorEastAsia" w:hAnsiTheme="minorEastAsia"/>
          <w:szCs w:val="20"/>
        </w:rPr>
      </w:pPr>
      <w:r>
        <w:rPr>
          <w:rFonts w:asciiTheme="minorEastAsia" w:cs="Times New Roman" w:hAnsiTheme="minorEastAsia"/>
          <w:b/>
          <w:bCs/>
          <w:caps/>
          <w:kern w:val="0"/>
          <w:szCs w:val="20"/>
        </w:rPr>
        <w:fldChar w:fldCharType="end"/>
      </w:r>
      <w:r w:rsidR="001E3B29" w:rsidRPr="008D0336">
        <w:rPr>
          <w:rFonts w:asciiTheme="minorEastAsia" w:hAnsiTheme="minorEastAsia" w:hint="eastAsia"/>
          <w:szCs w:val="20"/>
        </w:rPr>
        <w:t> </w:t>
      </w:r>
    </w:p>
    <w:p w14:paraId="707303FD" w14:textId="77777777" w:rsidR="008D0336" w:rsidRDefault="008D0336">
      <w:pPr>
        <w:widowControl/>
        <w:wordWrap/>
        <w:autoSpaceDE/>
        <w:autoSpaceDN/>
        <w:rPr>
          <w:rFonts w:asciiTheme="minorEastAsia" w:hAnsiTheme="minorEastAsia"/>
          <w:b/>
          <w:bCs/>
          <w:szCs w:val="20"/>
        </w:rPr>
      </w:pPr>
    </w:p>
    <w:p w14:paraId="7B520CF8" w14:textId="55F8EC7C" w:rsidR="008D0336" w:rsidRDefault="008D0336">
      <w:pPr>
        <w:widowControl/>
        <w:wordWrap/>
        <w:autoSpaceDE/>
        <w:autoSpaceDN/>
        <w:rPr>
          <w:rFonts w:asciiTheme="minorEastAsia" w:hAnsiTheme="minorEastAsia"/>
          <w:b/>
          <w:bCs/>
          <w:szCs w:val="20"/>
        </w:rPr>
      </w:pPr>
    </w:p>
    <w:p w14:paraId="75D75B21" w14:textId="0C2C7872" w:rsidP="008D0336" w:rsidR="003807C6" w:rsidRDefault="00A217CE" w:rsidRPr="008D0336">
      <w:pPr>
        <w:widowControl/>
        <w:wordWrap/>
        <w:autoSpaceDE/>
        <w:autoSpaceDN/>
        <w:rPr>
          <w:rFonts w:asciiTheme="minorEastAsia" w:hAnsiTheme="minorEastAsia"/>
          <w:b/>
          <w:bCs/>
          <w:szCs w:val="20"/>
        </w:rPr>
        <w:sectPr w:rsidR="003807C6" w:rsidRPr="008D0336" w:rsidSect="005D1BA0">
          <w:headerReference r:id="rId8" w:type="default"/>
          <w:footerReference r:id="rId9" w:type="default"/>
          <w:pgSz w:h="16838" w:w="11906"/>
          <w:pgMar w:bottom="1440" w:footer="992" w:gutter="0" w:header="851" w:left="1440" w:right="1440" w:top="1701"/>
          <w:pgNumType w:start="1"/>
          <w:cols w:space="425"/>
          <w:docGrid w:linePitch="360"/>
        </w:sectPr>
      </w:pPr>
      <w:r w:rsidRPr="008D0336">
        <w:rPr>
          <w:rFonts w:asciiTheme="minorEastAsia" w:hAnsiTheme="minorEastAsia"/>
          <w:b/>
          <w:bCs/>
          <w:szCs w:val="20"/>
        </w:rPr>
        <w:br w:type="page"/>
      </w:r>
    </w:p>
    <w:p w14:paraId="0E6A39E7" w14:textId="58F97A58" w:rsidP="009D0516" w:rsidR="000E48F1" w:rsidRDefault="000E48F1" w:rsidRPr="008D033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rFonts w:asciiTheme="minorEastAsia" w:hAnsiTheme="minorEastAsia"/>
          <w:b/>
          <w:bCs/>
          <w:szCs w:val="20"/>
        </w:rPr>
      </w:pPr>
      <w:bookmarkStart w:id="6" w:name="_Toc109727896"/>
      <w:r w:rsidRPr="008D0336">
        <w:rPr>
          <w:rFonts w:asciiTheme="minorEastAsia" w:hAnsiTheme="minorEastAsia" w:hint="eastAsia"/>
          <w:b/>
          <w:bCs/>
          <w:szCs w:val="20"/>
        </w:rPr>
        <w:lastRenderedPageBreak/>
        <w:t>개요</w:t>
      </w:r>
      <w:bookmarkEnd w:id="6"/>
    </w:p>
    <w:p w14:paraId="436C09D4" w14:textId="0EF354FD" w:rsidP="009D0516" w:rsidR="00D050E6" w:rsidRDefault="00D050E6" w:rsidRPr="008D033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rFonts w:asciiTheme="minorEastAsia" w:hAnsiTheme="minorEastAsia"/>
          <w:b/>
          <w:bCs/>
          <w:szCs w:val="20"/>
        </w:rPr>
      </w:pPr>
      <w:bookmarkStart w:id="7" w:name="_Toc109727897"/>
      <w:r w:rsidRPr="008D0336">
        <w:rPr>
          <w:rFonts w:asciiTheme="minorEastAsia" w:hAnsiTheme="minorEastAsia" w:hint="eastAsia"/>
          <w:b/>
          <w:bCs/>
          <w:szCs w:val="20"/>
        </w:rPr>
        <w:t>목적</w:t>
      </w:r>
      <w:bookmarkEnd w:id="7"/>
    </w:p>
    <w:p w14:paraId="127F2B30" w14:textId="6E717B62" w:rsidP="008178A3" w:rsidR="008178A3" w:rsidRDefault="00815C48" w:rsidRPr="008D0336">
      <w:pPr>
        <w:wordWrap/>
        <w:spacing w:line="276" w:lineRule="auto"/>
        <w:contextualSpacing/>
        <w:rPr>
          <w:rFonts w:asciiTheme="minorEastAsia" w:hAnsiTheme="minorEastAsia"/>
          <w:bCs/>
          <w:color w:themeColor="accent1" w:val="4472C4"/>
          <w:szCs w:val="20"/>
        </w:rPr>
      </w:pPr>
      <w:r w:rsidRPr="008D0336">
        <w:rPr>
          <w:rFonts w:asciiTheme="minorEastAsia" w:hAnsiTheme="minorEastAsia" w:hint="eastAsia"/>
          <w:bCs/>
          <w:color w:val="0000FF"/>
          <w:szCs w:val="20"/>
        </w:rPr>
        <w:t>본 문서는 프로젝트 수행 과정에서 생성되는 개발 산출물에 대한 형상 관리 체계를 규정한다.</w:t>
      </w:r>
    </w:p>
    <w:p w14:paraId="67F6DE6B" w14:textId="69DCE249" w:rsidP="009D0516" w:rsidR="008178A3" w:rsidRDefault="00815C48" w:rsidRPr="008D033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rFonts w:asciiTheme="minorEastAsia" w:hAnsiTheme="minorEastAsia"/>
          <w:b/>
          <w:bCs/>
          <w:szCs w:val="20"/>
        </w:rPr>
      </w:pPr>
      <w:bookmarkStart w:id="8" w:name="_Toc109727898"/>
      <w:r w:rsidRPr="008D0336">
        <w:rPr>
          <w:rFonts w:asciiTheme="minorEastAsia" w:hAnsiTheme="minorEastAsia" w:hint="eastAsia"/>
          <w:b/>
          <w:bCs/>
          <w:szCs w:val="20"/>
        </w:rPr>
        <w:t>용어 및 약어 정리</w:t>
      </w:r>
      <w:bookmarkEnd w:id="8"/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698"/>
        <w:gridCol w:w="6318"/>
      </w:tblGrid>
      <w:tr w14:paraId="08FB55EC" w14:textId="77777777" w:rsidR="00815C48" w:rsidRPr="008D0336" w:rsidTr="00815C48">
        <w:trPr>
          <w:trHeight w:val="64"/>
          <w:tblHeader/>
          <w:jc w:val="center"/>
        </w:trPr>
        <w:tc>
          <w:tcPr>
            <w:tcW w:type="dxa" w:w="2698"/>
            <w:shd w:color="auto" w:fill="D9D9D9" w:themeFill="background1" w:themeFillShade="D9" w:val="clear"/>
            <w:vAlign w:val="center"/>
          </w:tcPr>
          <w:p w14:paraId="6E01A1C8" w14:textId="62264E9A" w:rsidP="00004A79" w:rsidR="00815C48" w:rsidRDefault="00815C48" w:rsidRPr="008D0336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8D0336">
              <w:rPr>
                <w:rFonts w:asciiTheme="minorEastAsia" w:cs="Arial" w:hAnsiTheme="minorEastAsia" w:hint="eastAsia"/>
                <w:b/>
                <w:bCs/>
                <w:szCs w:val="20"/>
              </w:rPr>
              <w:t>용어</w:t>
            </w:r>
          </w:p>
        </w:tc>
        <w:tc>
          <w:tcPr>
            <w:tcW w:type="dxa" w:w="6318"/>
            <w:shd w:color="auto" w:fill="D9D9D9" w:themeFill="background1" w:themeFillShade="D9" w:val="clear"/>
            <w:vAlign w:val="center"/>
          </w:tcPr>
          <w:p w14:paraId="4FA85CC2" w14:textId="5985932B" w:rsidP="00004A79" w:rsidR="00815C48" w:rsidRDefault="00815C48" w:rsidRPr="008D0336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8D0336">
              <w:rPr>
                <w:rFonts w:asciiTheme="minorEastAsia" w:cs="Arial" w:hAnsiTheme="minorEastAsia" w:hint="eastAsia"/>
                <w:b/>
                <w:bCs/>
                <w:szCs w:val="20"/>
              </w:rPr>
              <w:t>정의</w:t>
            </w:r>
          </w:p>
        </w:tc>
      </w:tr>
      <w:tr w14:paraId="0D4E36B2" w14:textId="77777777" w:rsidR="00815C48" w:rsidRPr="008D0336" w:rsidTr="00815C48">
        <w:trPr>
          <w:trHeight w:val="60"/>
          <w:jc w:val="center"/>
        </w:trPr>
        <w:tc>
          <w:tcPr>
            <w:tcW w:type="dxa" w:w="2698"/>
            <w:vAlign w:val="center"/>
          </w:tcPr>
          <w:p w14:paraId="2D1BF13D" w14:textId="77777777" w:rsidP="00004A79" w:rsidR="00815C48" w:rsidRDefault="00815C48" w:rsidRPr="008D0336">
            <w:pPr>
              <w:wordWrap/>
              <w:spacing w:after="100" w:afterAutospacing="1" w:before="100" w:beforeAutospacing="1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6318"/>
            <w:vAlign w:val="center"/>
          </w:tcPr>
          <w:p w14:paraId="240274F9" w14:textId="77777777" w:rsidP="00004A79" w:rsidR="00815C48" w:rsidRDefault="00815C48" w:rsidRPr="008D0336">
            <w:pPr>
              <w:wordWrap/>
              <w:spacing w:after="100" w:afterAutospacing="1" w:before="100" w:beforeAutospacing="1"/>
              <w:rPr>
                <w:rFonts w:asciiTheme="minorEastAsia" w:hAnsiTheme="minorEastAsia"/>
                <w:szCs w:val="20"/>
              </w:rPr>
            </w:pPr>
          </w:p>
        </w:tc>
      </w:tr>
      <w:tr w14:paraId="4F9D7336" w14:textId="77777777" w:rsidR="00815C48" w:rsidRPr="008D0336" w:rsidTr="00815C48">
        <w:trPr>
          <w:trHeight w:val="60"/>
          <w:jc w:val="center"/>
        </w:trPr>
        <w:tc>
          <w:tcPr>
            <w:tcW w:type="dxa" w:w="2698"/>
            <w:vAlign w:val="center"/>
          </w:tcPr>
          <w:p w14:paraId="0C951406" w14:textId="77777777" w:rsidP="00004A79" w:rsidR="00815C48" w:rsidRDefault="00815C48" w:rsidRPr="008D0336">
            <w:pPr>
              <w:wordWrap/>
              <w:spacing w:after="100" w:afterAutospacing="1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6318"/>
            <w:vAlign w:val="center"/>
          </w:tcPr>
          <w:p w14:paraId="4E2DD6FC" w14:textId="77777777" w:rsidP="00004A79" w:rsidR="00815C48" w:rsidRDefault="00815C48" w:rsidRPr="008D0336">
            <w:pPr>
              <w:wordWrap/>
              <w:spacing w:after="100" w:afterAutospacing="1" w:before="100" w:beforeAutospacing="1"/>
              <w:rPr>
                <w:rFonts w:asciiTheme="minorEastAsia" w:hAnsiTheme="minorEastAsia"/>
                <w:szCs w:val="20"/>
              </w:rPr>
            </w:pPr>
          </w:p>
        </w:tc>
      </w:tr>
    </w:tbl>
    <w:p w14:paraId="59E202B4" w14:textId="77777777" w:rsidP="00D71749" w:rsidR="00815C48" w:rsidRDefault="00815C48" w:rsidRPr="008D0336">
      <w:pPr>
        <w:rPr>
          <w:rFonts w:asciiTheme="minorEastAsia" w:hAnsiTheme="minorEastAsia"/>
          <w:b/>
          <w:bCs/>
          <w:szCs w:val="20"/>
        </w:rPr>
      </w:pPr>
    </w:p>
    <w:p w14:paraId="17CEBDBD" w14:textId="05DFAC04" w:rsidP="00815C48" w:rsidR="00815C48" w:rsidRDefault="00815C48" w:rsidRPr="008D033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rFonts w:asciiTheme="minorEastAsia" w:hAnsiTheme="minorEastAsia"/>
          <w:b/>
          <w:bCs/>
          <w:szCs w:val="20"/>
        </w:rPr>
      </w:pPr>
      <w:bookmarkStart w:id="9" w:name="_Toc109727899"/>
      <w:r w:rsidRPr="008D0336">
        <w:rPr>
          <w:rFonts w:asciiTheme="minorEastAsia" w:hAnsiTheme="minorEastAsia" w:hint="eastAsia"/>
          <w:b/>
          <w:bCs/>
          <w:szCs w:val="20"/>
        </w:rPr>
        <w:t>참고문헌</w:t>
      </w:r>
      <w:bookmarkEnd w:id="9"/>
    </w:p>
    <w:tbl>
      <w:tblPr>
        <w:tblStyle w:val="a6"/>
        <w:tblW w:type="dxa" w:w="9140"/>
        <w:jc w:val="center"/>
        <w:tblLayout w:type="fixed"/>
        <w:tblLook w:firstColumn="1" w:firstRow="1" w:lastColumn="0" w:lastRow="0" w:noHBand="0" w:noVBand="1" w:val="04A0"/>
      </w:tblPr>
      <w:tblGrid>
        <w:gridCol w:w="704"/>
        <w:gridCol w:w="1418"/>
        <w:gridCol w:w="2579"/>
        <w:gridCol w:w="2098"/>
        <w:gridCol w:w="1170"/>
        <w:gridCol w:w="1171"/>
      </w:tblGrid>
      <w:tr w14:paraId="239B50A2" w14:textId="77777777" w:rsidR="00815C48" w:rsidRPr="008D0336" w:rsidTr="00815C48">
        <w:trPr>
          <w:trHeight w:val="58"/>
          <w:jc w:val="center"/>
        </w:trPr>
        <w:tc>
          <w:tcPr>
            <w:tcW w:type="dxa" w:w="704"/>
            <w:shd w:color="auto" w:fill="D9D9D9" w:themeFill="background1" w:themeFillShade="D9" w:val="clear"/>
            <w:vAlign w:val="center"/>
          </w:tcPr>
          <w:p w14:paraId="421CACD3" w14:textId="77777777" w:rsidP="00004A79" w:rsidR="00815C48" w:rsidRDefault="00815C48" w:rsidRPr="008D0336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8D0336">
              <w:rPr>
                <w:rFonts w:asciiTheme="minorEastAsia" w:cs="Arial" w:hAnsiTheme="minorEastAsia" w:hint="eastAsia"/>
                <w:b/>
                <w:bCs/>
                <w:szCs w:val="20"/>
              </w:rPr>
              <w:t>No.</w:t>
            </w:r>
          </w:p>
        </w:tc>
        <w:tc>
          <w:tcPr>
            <w:tcW w:type="dxa" w:w="1418"/>
            <w:shd w:color="auto" w:fill="D9D9D9" w:themeFill="background1" w:themeFillShade="D9" w:val="clear"/>
            <w:vAlign w:val="center"/>
          </w:tcPr>
          <w:p w14:paraId="611EFED4" w14:textId="77777777" w:rsidP="00004A79" w:rsidR="00815C48" w:rsidRDefault="00815C48" w:rsidRPr="008D0336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8D0336">
              <w:rPr>
                <w:rFonts w:asciiTheme="minorEastAsia" w:cs="Arial" w:hAnsiTheme="minorEastAsia" w:hint="eastAsia"/>
                <w:b/>
                <w:bCs/>
                <w:szCs w:val="20"/>
              </w:rPr>
              <w:t>Date</w:t>
            </w:r>
          </w:p>
        </w:tc>
        <w:tc>
          <w:tcPr>
            <w:tcW w:type="dxa" w:w="2579"/>
            <w:shd w:color="auto" w:fill="D9D9D9" w:themeFill="background1" w:themeFillShade="D9" w:val="clear"/>
            <w:vAlign w:val="center"/>
          </w:tcPr>
          <w:p w14:paraId="7D230598" w14:textId="77777777" w:rsidP="00004A79" w:rsidR="00815C48" w:rsidRDefault="00815C48" w:rsidRPr="008D0336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8D0336">
              <w:rPr>
                <w:rFonts w:asciiTheme="minorEastAsia" w:cs="Arial" w:hAnsiTheme="minorEastAsia" w:hint="eastAsia"/>
                <w:b/>
                <w:bCs/>
                <w:szCs w:val="20"/>
              </w:rPr>
              <w:t>Title</w:t>
            </w:r>
          </w:p>
        </w:tc>
        <w:tc>
          <w:tcPr>
            <w:tcW w:type="dxa" w:w="2098"/>
            <w:shd w:color="auto" w:fill="D9D9D9" w:themeFill="background1" w:themeFillShade="D9" w:val="clear"/>
            <w:vAlign w:val="center"/>
          </w:tcPr>
          <w:p w14:paraId="439A9EB7" w14:textId="77777777" w:rsidP="00004A79" w:rsidR="00815C48" w:rsidRDefault="00815C48" w:rsidRPr="008D0336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8D0336">
              <w:rPr>
                <w:rFonts w:asciiTheme="minorEastAsia" w:cs="Arial" w:hAnsiTheme="minorEastAsia" w:hint="eastAsia"/>
                <w:b/>
                <w:bCs/>
                <w:szCs w:val="20"/>
              </w:rPr>
              <w:t>Description</w:t>
            </w:r>
          </w:p>
        </w:tc>
        <w:tc>
          <w:tcPr>
            <w:tcW w:type="dxa" w:w="1170"/>
            <w:shd w:color="auto" w:fill="D9D9D9" w:themeFill="background1" w:themeFillShade="D9" w:val="clear"/>
            <w:vAlign w:val="center"/>
          </w:tcPr>
          <w:p w14:paraId="1DC7AE1F" w14:textId="77777777" w:rsidP="00004A79" w:rsidR="00815C48" w:rsidRDefault="00815C48" w:rsidRPr="008D0336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8D0336">
              <w:rPr>
                <w:rFonts w:asciiTheme="minorEastAsia" w:cs="Arial" w:hAnsiTheme="minorEastAsia" w:hint="eastAsia"/>
                <w:b/>
                <w:bCs/>
                <w:szCs w:val="20"/>
              </w:rPr>
              <w:t>Publisher/Author</w:t>
            </w:r>
          </w:p>
        </w:tc>
        <w:tc>
          <w:tcPr>
            <w:tcW w:type="dxa" w:w="1171"/>
            <w:shd w:color="auto" w:fill="D9D9D9" w:themeFill="background1" w:themeFillShade="D9" w:val="clear"/>
            <w:vAlign w:val="center"/>
          </w:tcPr>
          <w:p w14:paraId="106F945C" w14:textId="77777777" w:rsidP="00004A79" w:rsidR="00815C48" w:rsidRDefault="00815C48" w:rsidRPr="008D0336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8D0336">
              <w:rPr>
                <w:rFonts w:asciiTheme="minorEastAsia" w:cs="Arial" w:hAnsiTheme="minorEastAsia" w:hint="eastAsia"/>
                <w:b/>
                <w:bCs/>
                <w:szCs w:val="20"/>
              </w:rPr>
              <w:t>Remark</w:t>
            </w:r>
          </w:p>
        </w:tc>
      </w:tr>
      <w:tr w14:paraId="0A8F5421" w14:textId="77777777" w:rsidR="00815C48" w:rsidRPr="008D0336" w:rsidTr="00815C48">
        <w:trPr>
          <w:trHeight w:val="58"/>
          <w:jc w:val="center"/>
        </w:trPr>
        <w:tc>
          <w:tcPr>
            <w:tcW w:type="dxa" w:w="704"/>
            <w:vAlign w:val="center"/>
          </w:tcPr>
          <w:p w14:paraId="18712E12" w14:textId="77777777" w:rsidP="00004A79" w:rsidR="00815C48" w:rsidRDefault="00815C48" w:rsidRPr="008D0336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szCs w:val="20"/>
              </w:rPr>
            </w:pPr>
            <w:r w:rsidRPr="008D0336">
              <w:rPr>
                <w:rFonts w:asciiTheme="minorEastAsia" w:cs="Arial" w:hAnsiTheme="minorEastAsia" w:hint="eastAsia"/>
                <w:szCs w:val="20"/>
              </w:rPr>
              <w:t>1</w:t>
            </w:r>
          </w:p>
        </w:tc>
        <w:tc>
          <w:tcPr>
            <w:tcW w:type="dxa" w:w="1418"/>
            <w:vAlign w:val="center"/>
          </w:tcPr>
          <w:p w14:paraId="49012C80" w14:textId="33367BA4" w:rsidP="00815C48" w:rsidR="00815C48" w:rsidRDefault="00815C48" w:rsidRPr="008D0336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579"/>
            <w:vAlign w:val="center"/>
          </w:tcPr>
          <w:p w14:paraId="4D14FAAC" w14:textId="3001F0A7" w:rsidP="00004A79" w:rsidR="00815C48" w:rsidRDefault="003E36F0" w:rsidRPr="008D0336">
            <w:pPr>
              <w:wordWrap/>
              <w:spacing w:after="60" w:before="60"/>
              <w:rPr>
                <w:rFonts w:asciiTheme="minorEastAsia" w:cs="Arial" w:hAnsiTheme="minorEastAsia"/>
                <w:szCs w:val="20"/>
              </w:rPr>
            </w:pPr>
            <w:r w:rsidRPr="008D0336">
              <w:rPr>
                <w:rFonts w:asciiTheme="minorEastAsia" w:cs="Arial" w:hAnsiTheme="minorEastAsia" w:hint="eastAsia"/>
                <w:szCs w:val="20"/>
              </w:rPr>
              <w:t>R</w:t>
            </w:r>
            <w:r w:rsidRPr="008D0336">
              <w:rPr>
                <w:rFonts w:asciiTheme="minorEastAsia" w:cs="Arial" w:hAnsiTheme="minorEastAsia"/>
                <w:szCs w:val="20"/>
              </w:rPr>
              <w:t xml:space="preserve">ecovery </w:t>
            </w:r>
            <w:r w:rsidR="00815C48" w:rsidRPr="008D0336">
              <w:rPr>
                <w:rFonts w:asciiTheme="minorEastAsia" w:cs="Arial" w:hAnsiTheme="minorEastAsia" w:hint="eastAsia"/>
                <w:szCs w:val="20"/>
              </w:rPr>
              <w:t>Management Process</w:t>
            </w:r>
          </w:p>
        </w:tc>
        <w:tc>
          <w:tcPr>
            <w:tcW w:type="dxa" w:w="2098"/>
            <w:vAlign w:val="center"/>
          </w:tcPr>
          <w:p w14:paraId="38E17FF6" w14:textId="77777777" w:rsidP="00004A79" w:rsidR="00815C48" w:rsidRDefault="00815C48" w:rsidRPr="008D0336">
            <w:pPr>
              <w:wordWrap/>
              <w:spacing w:after="60" w:before="60"/>
              <w:rPr>
                <w:rFonts w:asciiTheme="minorEastAsia" w:cs="Arial" w:hAnsiTheme="minorEastAsia"/>
                <w:szCs w:val="20"/>
              </w:rPr>
            </w:pPr>
            <w:r w:rsidRPr="008D0336">
              <w:rPr>
                <w:rFonts w:asciiTheme="minorEastAsia" w:cs="Arial" w:hAnsiTheme="minorEastAsia" w:hint="eastAsia"/>
                <w:szCs w:val="20"/>
              </w:rPr>
              <w:t>-</w:t>
            </w:r>
          </w:p>
        </w:tc>
        <w:tc>
          <w:tcPr>
            <w:tcW w:type="dxa" w:w="1170"/>
            <w:vAlign w:val="center"/>
          </w:tcPr>
          <w:p w14:paraId="3DF6D44A" w14:textId="77777777" w:rsidP="00004A79" w:rsidR="00815C48" w:rsidRDefault="00815C48" w:rsidRPr="008D0336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71"/>
            <w:vAlign w:val="center"/>
          </w:tcPr>
          <w:p w14:paraId="413ADF25" w14:textId="77777777" w:rsidP="00004A79" w:rsidR="00815C48" w:rsidRDefault="00815C48" w:rsidRPr="008D0336">
            <w:pPr>
              <w:wordWrap/>
              <w:spacing w:after="60" w:before="60"/>
              <w:rPr>
                <w:rFonts w:asciiTheme="minorEastAsia" w:cs="Arial" w:hAnsiTheme="minorEastAsia"/>
                <w:szCs w:val="20"/>
              </w:rPr>
            </w:pPr>
          </w:p>
        </w:tc>
      </w:tr>
    </w:tbl>
    <w:p w14:paraId="0D338E7D" w14:textId="54E8C3D6" w:rsidP="008178A3" w:rsidR="008178A3" w:rsidRDefault="008178A3" w:rsidRPr="008D0336">
      <w:pPr>
        <w:pStyle w:val="a3"/>
        <w:wordWrap/>
        <w:spacing w:line="276" w:lineRule="auto"/>
        <w:ind w:left="0" w:leftChars="0"/>
        <w:contextualSpacing/>
        <w:rPr>
          <w:rFonts w:asciiTheme="minorEastAsia" w:hAnsiTheme="minorEastAsia"/>
          <w:b/>
          <w:bCs/>
          <w:szCs w:val="20"/>
        </w:rPr>
      </w:pPr>
    </w:p>
    <w:p w14:paraId="0B9164D7" w14:textId="7986B06A" w:rsidP="00A217CE" w:rsidR="00D76B44" w:rsidRDefault="00004A79" w:rsidRPr="008D033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rFonts w:asciiTheme="minorEastAsia" w:hAnsiTheme="minorEastAsia"/>
          <w:b/>
          <w:bCs/>
          <w:szCs w:val="20"/>
        </w:rPr>
      </w:pPr>
      <w:bookmarkStart w:id="10" w:name="_Toc109727900"/>
      <w:r w:rsidRPr="008D0336">
        <w:rPr>
          <w:rFonts w:asciiTheme="minorEastAsia" w:hAnsiTheme="minorEastAsia" w:hint="eastAsia"/>
          <w:b/>
          <w:bCs/>
          <w:szCs w:val="20"/>
        </w:rPr>
        <w:t>복구 계획</w:t>
      </w:r>
      <w:bookmarkEnd w:id="10"/>
    </w:p>
    <w:p w14:paraId="0A774DA5" w14:textId="1B0BF07D" w:rsidP="00A217CE" w:rsidR="00D76B44" w:rsidRDefault="00004A79" w:rsidRPr="008D033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rFonts w:asciiTheme="minorEastAsia" w:hAnsiTheme="minorEastAsia"/>
          <w:b/>
          <w:bCs/>
          <w:szCs w:val="20"/>
        </w:rPr>
      </w:pPr>
      <w:bookmarkStart w:id="11" w:name="_Toc109727901"/>
      <w:r w:rsidRPr="008D0336">
        <w:rPr>
          <w:rFonts w:asciiTheme="minorEastAsia" w:hAnsiTheme="minorEastAsia" w:hint="eastAsia"/>
          <w:b/>
          <w:bCs/>
          <w:szCs w:val="20"/>
        </w:rPr>
        <w:t>복구 목표</w:t>
      </w:r>
      <w:bookmarkEnd w:id="11"/>
    </w:p>
    <w:p w14:paraId="34159B97" w14:textId="05B1C0CD" w:rsidP="00D71749" w:rsidR="00004A79" w:rsidRDefault="00004A79" w:rsidRPr="008D0336">
      <w:pPr>
        <w:pStyle w:val="a3"/>
        <w:wordWrap/>
        <w:spacing w:line="276" w:lineRule="auto"/>
        <w:ind w:left="57" w:leftChars="0"/>
        <w:contextualSpacing/>
        <w:rPr>
          <w:rFonts w:asciiTheme="minorEastAsia" w:hAnsiTheme="minorEastAsia"/>
          <w:bCs/>
          <w:color w:themeColor="accent1" w:val="4472C4"/>
          <w:szCs w:val="20"/>
        </w:rPr>
      </w:pPr>
      <w:r w:rsidRPr="008D0336">
        <w:rPr>
          <w:rFonts w:asciiTheme="minorEastAsia" w:hAnsiTheme="minorEastAsia" w:hint="eastAsia"/>
          <w:bCs/>
          <w:color w:val="0000FF"/>
          <w:szCs w:val="20"/>
        </w:rPr>
        <w:t>형상 복구 목표를 기술한다.</w:t>
      </w:r>
    </w:p>
    <w:p w14:paraId="0F3E3D99" w14:textId="77777777" w:rsidP="00D71749" w:rsidR="00004A79" w:rsidRDefault="00004A79" w:rsidRPr="008D0336">
      <w:pPr>
        <w:pStyle w:val="a3"/>
        <w:wordWrap/>
        <w:spacing w:line="276" w:lineRule="auto"/>
        <w:ind w:left="57" w:leftChars="0"/>
        <w:contextualSpacing/>
        <w:rPr>
          <w:rFonts w:asciiTheme="minorEastAsia" w:hAnsiTheme="minorEastAsia"/>
          <w:bCs/>
          <w:color w:themeColor="accent1" w:val="4472C4"/>
          <w:szCs w:val="20"/>
        </w:rPr>
      </w:pPr>
    </w:p>
    <w:p w14:paraId="123FDD4F" w14:textId="54E91F42" w:rsidP="00A217CE" w:rsidR="00004A79" w:rsidRDefault="00004A79" w:rsidRPr="008D033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rFonts w:asciiTheme="minorEastAsia" w:hAnsiTheme="minorEastAsia"/>
          <w:b/>
          <w:bCs/>
          <w:szCs w:val="20"/>
        </w:rPr>
      </w:pPr>
      <w:bookmarkStart w:id="12" w:name="_Toc109727902"/>
      <w:r w:rsidRPr="008D0336">
        <w:rPr>
          <w:rFonts w:asciiTheme="minorEastAsia" w:hAnsiTheme="minorEastAsia" w:hint="eastAsia"/>
          <w:b/>
          <w:bCs/>
          <w:szCs w:val="20"/>
        </w:rPr>
        <w:t>복구 수행 절차 및 필요한 자원</w:t>
      </w:r>
      <w:bookmarkEnd w:id="12"/>
    </w:p>
    <w:p w14:paraId="0E6115A6" w14:textId="515B9BCD" w:rsidP="003E36F0" w:rsidR="00004A79" w:rsidRDefault="00004A79" w:rsidRPr="008D0336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rFonts w:asciiTheme="minorEastAsia" w:hAnsiTheme="minorEastAsia"/>
          <w:b/>
          <w:bCs/>
          <w:szCs w:val="20"/>
        </w:rPr>
      </w:pPr>
      <w:bookmarkStart w:id="13" w:name="_Toc109727903"/>
      <w:r w:rsidRPr="008D0336">
        <w:rPr>
          <w:rFonts w:asciiTheme="minorEastAsia" w:hAnsiTheme="minorEastAsia" w:hint="eastAsia"/>
          <w:b/>
          <w:bCs/>
          <w:szCs w:val="20"/>
        </w:rPr>
        <w:t>복구 대상 식별</w:t>
      </w:r>
      <w:bookmarkEnd w:id="13"/>
    </w:p>
    <w:p w14:paraId="4274DED7" w14:textId="28BFB935" w:rsidP="00D71749" w:rsidR="00004A79" w:rsidRDefault="00004A79" w:rsidRPr="008D0336">
      <w:pPr>
        <w:pStyle w:val="a3"/>
        <w:wordWrap/>
        <w:spacing w:line="276" w:lineRule="auto"/>
        <w:ind w:left="340" w:leftChars="0"/>
        <w:contextualSpacing/>
        <w:rPr>
          <w:rFonts w:asciiTheme="minorEastAsia" w:hAnsiTheme="minorEastAsia"/>
          <w:bCs/>
          <w:color w:themeColor="accent1" w:val="4472C4"/>
          <w:szCs w:val="20"/>
        </w:rPr>
      </w:pPr>
      <w:r w:rsidRPr="008D0336">
        <w:rPr>
          <w:rFonts w:asciiTheme="minorEastAsia" w:hAnsiTheme="minorEastAsia" w:hint="eastAsia"/>
          <w:bCs/>
          <w:color w:val="0000FF"/>
          <w:szCs w:val="20"/>
        </w:rPr>
        <w:t>복구해야 할 대상을 식별한다.</w:t>
      </w:r>
    </w:p>
    <w:p w14:paraId="1B582E8B" w14:textId="7C0B5BB3" w:rsidP="00D71749" w:rsidR="00004A79" w:rsidRDefault="00004A79" w:rsidRPr="008D0336">
      <w:pPr>
        <w:pStyle w:val="a3"/>
        <w:wordWrap/>
        <w:spacing w:line="276" w:lineRule="auto"/>
        <w:ind w:left="340" w:leftChars="0"/>
        <w:contextualSpacing/>
        <w:rPr>
          <w:rFonts w:asciiTheme="minorEastAsia" w:hAnsiTheme="minorEastAsia"/>
          <w:bCs/>
          <w:color w:themeColor="accent1" w:val="4472C4"/>
          <w:szCs w:val="20"/>
        </w:rPr>
      </w:pPr>
    </w:p>
    <w:p w14:paraId="205E2C55" w14:textId="14D66F61" w:rsidP="003E36F0" w:rsidR="00004A79" w:rsidRDefault="00004A79" w:rsidRPr="008D0336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rFonts w:asciiTheme="minorEastAsia" w:hAnsiTheme="minorEastAsia"/>
          <w:b/>
          <w:bCs/>
          <w:szCs w:val="20"/>
        </w:rPr>
      </w:pPr>
      <w:bookmarkStart w:id="14" w:name="_Toc109727904"/>
      <w:r w:rsidRPr="008D0336">
        <w:rPr>
          <w:rFonts w:asciiTheme="minorEastAsia" w:hAnsiTheme="minorEastAsia" w:hint="eastAsia"/>
          <w:b/>
          <w:bCs/>
          <w:szCs w:val="20"/>
        </w:rPr>
        <w:t>복구 일정 및 소요 시간</w:t>
      </w:r>
      <w:bookmarkEnd w:id="14"/>
    </w:p>
    <w:p w14:paraId="017BAA8B" w14:textId="5599C15D" w:rsidP="00D71749" w:rsidR="00004A79" w:rsidRDefault="00004A79" w:rsidRPr="008D0336">
      <w:pPr>
        <w:pStyle w:val="a3"/>
        <w:wordWrap/>
        <w:spacing w:line="276" w:lineRule="auto"/>
        <w:ind w:left="340" w:leftChars="0"/>
        <w:contextualSpacing/>
        <w:rPr>
          <w:rFonts w:asciiTheme="minorEastAsia" w:hAnsiTheme="minorEastAsia"/>
          <w:bCs/>
          <w:color w:themeColor="accent1" w:val="4472C4"/>
          <w:szCs w:val="20"/>
        </w:rPr>
      </w:pPr>
      <w:r w:rsidRPr="008D0336">
        <w:rPr>
          <w:rFonts w:asciiTheme="minorEastAsia" w:hAnsiTheme="minorEastAsia" w:hint="eastAsia"/>
          <w:bCs/>
          <w:color w:val="0000FF"/>
          <w:szCs w:val="20"/>
        </w:rPr>
        <w:t>복구 대상에 대해 일정 및 소요시간을 기술한다.</w:t>
      </w:r>
    </w:p>
    <w:p w14:paraId="62C43B2F" w14:textId="77777777" w:rsidP="00D71749" w:rsidR="00004A79" w:rsidRDefault="00004A79" w:rsidRPr="008D0336">
      <w:pPr>
        <w:pStyle w:val="a3"/>
        <w:wordWrap/>
        <w:spacing w:line="276" w:lineRule="auto"/>
        <w:ind w:left="340" w:leftChars="0"/>
        <w:contextualSpacing/>
        <w:rPr>
          <w:rFonts w:asciiTheme="minorEastAsia" w:hAnsiTheme="minorEastAsia"/>
          <w:b/>
          <w:bCs/>
          <w:szCs w:val="20"/>
        </w:rPr>
      </w:pPr>
    </w:p>
    <w:p w14:paraId="72B00A0C" w14:textId="64B03BDA" w:rsidP="003E36F0" w:rsidR="00004A79" w:rsidRDefault="00004A79" w:rsidRPr="008D0336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rFonts w:asciiTheme="minorEastAsia" w:hAnsiTheme="minorEastAsia"/>
          <w:b/>
          <w:bCs/>
          <w:szCs w:val="20"/>
        </w:rPr>
      </w:pPr>
      <w:bookmarkStart w:id="15" w:name="_Toc109727905"/>
      <w:r w:rsidRPr="008D0336">
        <w:rPr>
          <w:rFonts w:asciiTheme="minorEastAsia" w:hAnsiTheme="minorEastAsia" w:hint="eastAsia"/>
          <w:b/>
          <w:bCs/>
          <w:szCs w:val="20"/>
        </w:rPr>
        <w:t>항목 간 의존성</w:t>
      </w:r>
      <w:bookmarkEnd w:id="15"/>
    </w:p>
    <w:p w14:paraId="57F500EC" w14:textId="77777777" w:rsidP="00D71749" w:rsidR="00004A79" w:rsidRDefault="00004A79" w:rsidRPr="008D0336">
      <w:pPr>
        <w:pStyle w:val="a3"/>
        <w:wordWrap/>
        <w:spacing w:line="276" w:lineRule="auto"/>
        <w:ind w:left="340" w:leftChars="0"/>
        <w:contextualSpacing/>
        <w:rPr>
          <w:rFonts w:asciiTheme="minorEastAsia" w:hAnsiTheme="minorEastAsia"/>
          <w:b/>
          <w:bCs/>
          <w:szCs w:val="20"/>
        </w:rPr>
      </w:pPr>
    </w:p>
    <w:p w14:paraId="5EC8E8E6" w14:textId="18DD9D1F" w:rsidP="003E36F0" w:rsidR="00004A79" w:rsidRDefault="00004A79" w:rsidRPr="008D0336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rFonts w:asciiTheme="minorEastAsia" w:hAnsiTheme="minorEastAsia"/>
          <w:b/>
          <w:bCs/>
          <w:szCs w:val="20"/>
        </w:rPr>
      </w:pPr>
      <w:bookmarkStart w:id="16" w:name="_Toc109727906"/>
      <w:r w:rsidRPr="008D0336">
        <w:rPr>
          <w:rFonts w:asciiTheme="minorEastAsia" w:hAnsiTheme="minorEastAsia" w:hint="eastAsia"/>
          <w:b/>
          <w:bCs/>
          <w:szCs w:val="20"/>
        </w:rPr>
        <w:t>유지할 백업 대상 정보</w:t>
      </w:r>
      <w:bookmarkEnd w:id="16"/>
    </w:p>
    <w:p w14:paraId="5AC9E513" w14:textId="678CDB69" w:rsidP="00D71749" w:rsidR="00004A79" w:rsidRDefault="00004A79" w:rsidRPr="008D0336">
      <w:pPr>
        <w:pStyle w:val="a3"/>
        <w:wordWrap/>
        <w:spacing w:line="276" w:lineRule="auto"/>
        <w:ind w:left="340" w:leftChars="0"/>
        <w:contextualSpacing/>
        <w:rPr>
          <w:rFonts w:asciiTheme="minorEastAsia" w:hAnsiTheme="minorEastAsia"/>
          <w:bCs/>
          <w:color w:themeColor="accent1" w:val="4472C4"/>
          <w:szCs w:val="20"/>
        </w:rPr>
      </w:pPr>
    </w:p>
    <w:p w14:paraId="2F9478EE" w14:textId="44D1949F" w:rsidP="00004A79" w:rsidR="00004A79" w:rsidRDefault="00004A79" w:rsidRPr="008D033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rFonts w:asciiTheme="minorEastAsia" w:hAnsiTheme="minorEastAsia"/>
          <w:b/>
          <w:bCs/>
          <w:szCs w:val="20"/>
        </w:rPr>
      </w:pPr>
      <w:bookmarkStart w:id="17" w:name="_Toc109727907"/>
      <w:r w:rsidRPr="008D0336">
        <w:rPr>
          <w:rFonts w:asciiTheme="minorEastAsia" w:hAnsiTheme="minorEastAsia" w:hint="eastAsia"/>
          <w:b/>
          <w:bCs/>
          <w:szCs w:val="20"/>
        </w:rPr>
        <w:t>복구 리소스</w:t>
      </w:r>
      <w:bookmarkEnd w:id="17"/>
    </w:p>
    <w:p w14:paraId="373F76B2" w14:textId="5BD17660" w:rsidP="00D71749" w:rsidR="00B20946" w:rsidRDefault="00B20946" w:rsidRPr="008D0336">
      <w:pPr>
        <w:pStyle w:val="a3"/>
        <w:wordWrap/>
        <w:spacing w:line="276" w:lineRule="auto"/>
        <w:ind w:left="57" w:leftChars="0"/>
        <w:contextualSpacing/>
        <w:rPr>
          <w:rFonts w:asciiTheme="minorEastAsia" w:hAnsiTheme="minorEastAsia"/>
          <w:bCs/>
          <w:color w:themeColor="accent1" w:val="4472C4"/>
          <w:szCs w:val="20"/>
        </w:rPr>
      </w:pPr>
      <w:r w:rsidRPr="008D0336">
        <w:rPr>
          <w:rFonts w:asciiTheme="minorEastAsia" w:hAnsiTheme="minorEastAsia" w:hint="eastAsia"/>
          <w:bCs/>
          <w:color w:val="0000FF"/>
          <w:szCs w:val="20"/>
        </w:rPr>
        <w:lastRenderedPageBreak/>
        <w:t>복구에 필요한 리소스를 구분하여 정의한다.</w:t>
      </w:r>
    </w:p>
    <w:p w14:paraId="21CA2D61" w14:textId="15379B06" w:rsidP="00D71749" w:rsidR="00004A79" w:rsidRDefault="00004A79" w:rsidRPr="008D0336">
      <w:pPr>
        <w:pStyle w:val="a3"/>
        <w:wordWrap/>
        <w:spacing w:line="276" w:lineRule="auto"/>
        <w:ind w:left="340" w:leftChars="0"/>
        <w:contextualSpacing/>
        <w:rPr>
          <w:rFonts w:asciiTheme="minorEastAsia" w:hAnsiTheme="minorEastAsia"/>
          <w:bCs/>
          <w:color w:themeColor="accent1" w:val="4472C4"/>
          <w:szCs w:val="20"/>
        </w:rPr>
      </w:pPr>
    </w:p>
    <w:p w14:paraId="3D7068D1" w14:textId="118B68E8" w:rsidP="00B20946" w:rsidR="00B20946" w:rsidRDefault="00B20946" w:rsidRPr="008D033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rFonts w:asciiTheme="minorEastAsia" w:hAnsiTheme="minorEastAsia"/>
          <w:b/>
          <w:bCs/>
          <w:szCs w:val="20"/>
        </w:rPr>
      </w:pPr>
      <w:bookmarkStart w:id="18" w:name="_Toc109727908"/>
      <w:r w:rsidRPr="008D0336">
        <w:rPr>
          <w:rFonts w:asciiTheme="minorEastAsia" w:hAnsiTheme="minorEastAsia" w:hint="eastAsia"/>
          <w:b/>
          <w:bCs/>
          <w:szCs w:val="20"/>
        </w:rPr>
        <w:t>복구 책임자와 담당자</w:t>
      </w:r>
      <w:bookmarkEnd w:id="18"/>
    </w:p>
    <w:tbl>
      <w:tblPr>
        <w:tblStyle w:val="a6"/>
        <w:tblW w:type="dxa" w:w="7172"/>
        <w:jc w:val="center"/>
        <w:tblLook w:firstColumn="1" w:firstRow="1" w:lastColumn="0" w:lastRow="0" w:noHBand="0" w:noVBand="1" w:val="04A0"/>
      </w:tblPr>
      <w:tblGrid>
        <w:gridCol w:w="1793"/>
        <w:gridCol w:w="1793"/>
        <w:gridCol w:w="1793"/>
        <w:gridCol w:w="1793"/>
      </w:tblGrid>
      <w:tr w14:paraId="60C6BA36" w14:textId="77777777" w:rsidR="005D1BA0" w:rsidRPr="008D0336" w:rsidTr="008D0336">
        <w:trPr>
          <w:jc w:val="center"/>
        </w:trPr>
        <w:tc>
          <w:tcPr>
            <w:tcW w:type="dxa" w:w="1793"/>
            <w:shd w:color="auto" w:fill="D9D9D9" w:themeFill="background1" w:themeFillShade="D9" w:val="clear"/>
            <w:vAlign w:val="center"/>
          </w:tcPr>
          <w:p w14:paraId="788D80F8" w14:textId="21758A74" w:rsidP="00027DB6" w:rsidR="005D1BA0" w:rsidRDefault="005D1BA0" w:rsidRPr="008D033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D0336">
              <w:rPr>
                <w:rFonts w:asciiTheme="minorEastAsia" w:hAnsiTheme="minorEastAsia" w:hint="eastAsia"/>
                <w:b/>
                <w:szCs w:val="20"/>
              </w:rPr>
              <w:t>이름</w:t>
            </w:r>
          </w:p>
        </w:tc>
        <w:tc>
          <w:tcPr>
            <w:tcW w:type="dxa" w:w="1793"/>
            <w:shd w:color="auto" w:fill="D9D9D9" w:themeFill="background1" w:themeFillShade="D9" w:val="clear"/>
            <w:vAlign w:val="center"/>
          </w:tcPr>
          <w:p w14:paraId="6799A56D" w14:textId="7769B21E" w:rsidP="00027DB6" w:rsidR="005D1BA0" w:rsidRDefault="005D1BA0" w:rsidRPr="008D033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D0336">
              <w:rPr>
                <w:rFonts w:asciiTheme="minorEastAsia" w:hAnsiTheme="minorEastAsia" w:hint="eastAsia"/>
                <w:b/>
                <w:szCs w:val="20"/>
              </w:rPr>
              <w:t>역할</w:t>
            </w:r>
          </w:p>
        </w:tc>
        <w:tc>
          <w:tcPr>
            <w:tcW w:type="dxa" w:w="1793"/>
            <w:shd w:color="auto" w:fill="D9D9D9" w:themeFill="background1" w:themeFillShade="D9" w:val="clear"/>
            <w:vAlign w:val="center"/>
          </w:tcPr>
          <w:p w14:paraId="0C6C36C5" w14:textId="79C6DE6E" w:rsidP="00027DB6" w:rsidR="005D1BA0" w:rsidRDefault="005D1BA0" w:rsidRPr="008D033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D0336">
              <w:rPr>
                <w:rFonts w:asciiTheme="minorEastAsia" w:hAnsiTheme="minorEastAsia" w:hint="eastAsia"/>
                <w:b/>
                <w:szCs w:val="20"/>
              </w:rPr>
              <w:t>전화번호</w:t>
            </w:r>
          </w:p>
        </w:tc>
        <w:tc>
          <w:tcPr>
            <w:tcW w:type="dxa" w:w="1793"/>
            <w:shd w:color="auto" w:fill="D9D9D9" w:themeFill="background1" w:themeFillShade="D9" w:val="clear"/>
            <w:vAlign w:val="center"/>
          </w:tcPr>
          <w:p w14:paraId="2E7DD3D2" w14:textId="6F48D9B9" w:rsidP="00027DB6" w:rsidR="005D1BA0" w:rsidRDefault="005D1BA0" w:rsidRPr="008D033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D0336">
              <w:rPr>
                <w:rFonts w:asciiTheme="minorEastAsia" w:hAnsiTheme="minorEastAsia" w:hint="eastAsia"/>
                <w:b/>
                <w:szCs w:val="20"/>
              </w:rPr>
              <w:t>이메일</w:t>
            </w:r>
          </w:p>
        </w:tc>
      </w:tr>
      <w:tr w14:paraId="58D8B109" w14:textId="77777777" w:rsidR="005D1BA0" w:rsidRPr="008D0336" w:rsidTr="005D1BA0">
        <w:trPr>
          <w:jc w:val="center"/>
        </w:trPr>
        <w:tc>
          <w:tcPr>
            <w:tcW w:type="dxa" w:w="1793"/>
            <w:vAlign w:val="center"/>
          </w:tcPr>
          <w:p w14:paraId="42E28E19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08721ED1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1D14E137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4510B1AE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14:paraId="5A02CD50" w14:textId="77777777" w:rsidR="005D1BA0" w:rsidRPr="008D0336" w:rsidTr="005D1BA0">
        <w:trPr>
          <w:jc w:val="center"/>
        </w:trPr>
        <w:tc>
          <w:tcPr>
            <w:tcW w:type="dxa" w:w="1793"/>
            <w:vAlign w:val="center"/>
          </w:tcPr>
          <w:p w14:paraId="0C0C849C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5747FC15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7F9EA04B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03786851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14:paraId="622FBA6F" w14:textId="77777777" w:rsidR="005D1BA0" w:rsidRPr="008D0336" w:rsidTr="005D1BA0">
        <w:trPr>
          <w:jc w:val="center"/>
        </w:trPr>
        <w:tc>
          <w:tcPr>
            <w:tcW w:type="dxa" w:w="1793"/>
            <w:vAlign w:val="center"/>
          </w:tcPr>
          <w:p w14:paraId="388B5440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542BDB17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3180D1E8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36016EE0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2C445809" w14:textId="77777777" w:rsidP="00D71749" w:rsidR="00B20946" w:rsidRDefault="00B20946" w:rsidRPr="008D0336">
      <w:pPr>
        <w:pStyle w:val="a3"/>
        <w:wordWrap/>
        <w:spacing w:line="276" w:lineRule="auto"/>
        <w:ind w:left="57" w:leftChars="0"/>
        <w:contextualSpacing/>
        <w:rPr>
          <w:rFonts w:asciiTheme="minorEastAsia" w:hAnsiTheme="minorEastAsia"/>
          <w:b/>
          <w:bCs/>
          <w:szCs w:val="20"/>
        </w:rPr>
      </w:pPr>
    </w:p>
    <w:p w14:paraId="6B729D3E" w14:textId="4C99803A" w:rsidP="00B20946" w:rsidR="00B20946" w:rsidRDefault="00B20946" w:rsidRPr="008D033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rFonts w:asciiTheme="minorEastAsia" w:hAnsiTheme="minorEastAsia"/>
          <w:b/>
          <w:bCs/>
          <w:szCs w:val="20"/>
        </w:rPr>
      </w:pPr>
      <w:bookmarkStart w:id="19" w:name="_Toc109727909"/>
      <w:r w:rsidRPr="008D0336">
        <w:rPr>
          <w:rFonts w:asciiTheme="minorEastAsia" w:hAnsiTheme="minorEastAsia" w:hint="eastAsia"/>
          <w:b/>
          <w:bCs/>
          <w:szCs w:val="20"/>
        </w:rPr>
        <w:t>복구 공지 대상 연락처</w:t>
      </w:r>
      <w:bookmarkEnd w:id="19"/>
    </w:p>
    <w:tbl>
      <w:tblPr>
        <w:tblStyle w:val="a6"/>
        <w:tblW w:type="dxa" w:w="7172"/>
        <w:jc w:val="center"/>
        <w:tblLook w:firstColumn="1" w:firstRow="1" w:lastColumn="0" w:lastRow="0" w:noHBand="0" w:noVBand="1" w:val="04A0"/>
      </w:tblPr>
      <w:tblGrid>
        <w:gridCol w:w="1793"/>
        <w:gridCol w:w="1793"/>
        <w:gridCol w:w="1793"/>
        <w:gridCol w:w="1793"/>
      </w:tblGrid>
      <w:tr w14:paraId="3E50812D" w14:textId="77777777" w:rsidR="005D1BA0" w:rsidRPr="008D0336" w:rsidTr="008D0336">
        <w:trPr>
          <w:jc w:val="center"/>
        </w:trPr>
        <w:tc>
          <w:tcPr>
            <w:tcW w:type="dxa" w:w="1793"/>
            <w:shd w:color="auto" w:fill="D9D9D9" w:themeFill="background1" w:themeFillShade="D9" w:val="clear"/>
            <w:vAlign w:val="center"/>
          </w:tcPr>
          <w:p w14:paraId="23077FCD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D0336">
              <w:rPr>
                <w:rFonts w:asciiTheme="minorEastAsia" w:hAnsiTheme="minorEastAsia" w:hint="eastAsia"/>
                <w:b/>
                <w:szCs w:val="20"/>
              </w:rPr>
              <w:t>이름</w:t>
            </w:r>
          </w:p>
        </w:tc>
        <w:tc>
          <w:tcPr>
            <w:tcW w:type="dxa" w:w="1793"/>
            <w:shd w:color="auto" w:fill="D9D9D9" w:themeFill="background1" w:themeFillShade="D9" w:val="clear"/>
            <w:vAlign w:val="center"/>
          </w:tcPr>
          <w:p w14:paraId="71BEB083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D0336">
              <w:rPr>
                <w:rFonts w:asciiTheme="minorEastAsia" w:hAnsiTheme="minorEastAsia" w:hint="eastAsia"/>
                <w:b/>
                <w:szCs w:val="20"/>
              </w:rPr>
              <w:t>역할</w:t>
            </w:r>
          </w:p>
        </w:tc>
        <w:tc>
          <w:tcPr>
            <w:tcW w:type="dxa" w:w="1793"/>
            <w:shd w:color="auto" w:fill="D9D9D9" w:themeFill="background1" w:themeFillShade="D9" w:val="clear"/>
            <w:vAlign w:val="center"/>
          </w:tcPr>
          <w:p w14:paraId="3B869803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D0336">
              <w:rPr>
                <w:rFonts w:asciiTheme="minorEastAsia" w:hAnsiTheme="minorEastAsia" w:hint="eastAsia"/>
                <w:b/>
                <w:szCs w:val="20"/>
              </w:rPr>
              <w:t>전화번호</w:t>
            </w:r>
          </w:p>
        </w:tc>
        <w:tc>
          <w:tcPr>
            <w:tcW w:type="dxa" w:w="1793"/>
            <w:shd w:color="auto" w:fill="D9D9D9" w:themeFill="background1" w:themeFillShade="D9" w:val="clear"/>
            <w:vAlign w:val="center"/>
          </w:tcPr>
          <w:p w14:paraId="35827FD6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D0336">
              <w:rPr>
                <w:rFonts w:asciiTheme="minorEastAsia" w:hAnsiTheme="minorEastAsia" w:hint="eastAsia"/>
                <w:b/>
                <w:szCs w:val="20"/>
              </w:rPr>
              <w:t>이메일</w:t>
            </w:r>
          </w:p>
        </w:tc>
      </w:tr>
      <w:tr w14:paraId="21E6F7C9" w14:textId="77777777" w:rsidR="005D1BA0" w:rsidRPr="008D0336" w:rsidTr="005D1BA0">
        <w:trPr>
          <w:jc w:val="center"/>
        </w:trPr>
        <w:tc>
          <w:tcPr>
            <w:tcW w:type="dxa" w:w="1793"/>
            <w:vAlign w:val="center"/>
          </w:tcPr>
          <w:p w14:paraId="31787676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756561E8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4D6A07B4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77B65922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14:paraId="7C402574" w14:textId="77777777" w:rsidR="005D1BA0" w:rsidRPr="008D0336" w:rsidTr="005D1BA0">
        <w:trPr>
          <w:jc w:val="center"/>
        </w:trPr>
        <w:tc>
          <w:tcPr>
            <w:tcW w:type="dxa" w:w="1793"/>
            <w:vAlign w:val="center"/>
          </w:tcPr>
          <w:p w14:paraId="34BC9CB5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42D4988E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70ED6064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5D97D03E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14:paraId="46148368" w14:textId="77777777" w:rsidR="005D1BA0" w:rsidRPr="008D0336" w:rsidTr="005D1BA0">
        <w:trPr>
          <w:jc w:val="center"/>
        </w:trPr>
        <w:tc>
          <w:tcPr>
            <w:tcW w:type="dxa" w:w="1793"/>
            <w:vAlign w:val="center"/>
          </w:tcPr>
          <w:p w14:paraId="43E9D2E5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7C4C697D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1A77D97F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type="dxa" w:w="1793"/>
            <w:vAlign w:val="center"/>
          </w:tcPr>
          <w:p w14:paraId="02DFA4FF" w14:textId="77777777" w:rsidP="00027DB6" w:rsidR="005D1BA0" w:rsidRDefault="005D1BA0" w:rsidRPr="008D033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1142F10D" w14:textId="50E778C3" w:rsidP="00D71749" w:rsidR="00B20946" w:rsidRDefault="00B20946" w:rsidRPr="008D0336">
      <w:pPr>
        <w:rPr>
          <w:rFonts w:asciiTheme="minorEastAsia" w:hAnsiTheme="minorEastAsia"/>
          <w:bCs/>
          <w:color w:themeColor="accent1" w:val="4472C4"/>
          <w:szCs w:val="20"/>
        </w:rPr>
      </w:pPr>
    </w:p>
    <w:p w14:paraId="733CDFBE" w14:textId="1B6D33FA" w:rsidP="00B20946" w:rsidR="00B20946" w:rsidRDefault="00B20946" w:rsidRPr="008D033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rFonts w:asciiTheme="minorEastAsia" w:hAnsiTheme="minorEastAsia"/>
          <w:b/>
          <w:bCs/>
          <w:szCs w:val="20"/>
        </w:rPr>
      </w:pPr>
      <w:bookmarkStart w:id="20" w:name="_Toc109727910"/>
      <w:r w:rsidRPr="008D0336">
        <w:rPr>
          <w:rFonts w:asciiTheme="minorEastAsia" w:hAnsiTheme="minorEastAsia" w:hint="eastAsia"/>
          <w:b/>
          <w:bCs/>
          <w:szCs w:val="20"/>
        </w:rPr>
        <w:t>체크 목록</w:t>
      </w:r>
      <w:bookmarkEnd w:id="20"/>
    </w:p>
    <w:p w14:paraId="5B10AD4D" w14:textId="24D6C2AD" w:rsidP="00D71749" w:rsidR="00B20946" w:rsidRDefault="00B20946" w:rsidRPr="008D0336">
      <w:pPr>
        <w:rPr>
          <w:rFonts w:asciiTheme="minorEastAsia" w:hAnsiTheme="minorEastAsia"/>
          <w:bCs/>
          <w:color w:val="0000FF"/>
          <w:szCs w:val="20"/>
        </w:rPr>
      </w:pPr>
      <w:r w:rsidRPr="008D0336">
        <w:rPr>
          <w:rFonts w:asciiTheme="minorEastAsia" w:hAnsiTheme="minorEastAsia" w:hint="eastAsia"/>
          <w:bCs/>
          <w:color w:val="0000FF"/>
          <w:szCs w:val="20"/>
        </w:rPr>
        <w:t>식별된 복구 대상에 대해 복구 기능을 나누고,</w:t>
      </w:r>
      <w:r w:rsidRPr="008D0336">
        <w:rPr>
          <w:rFonts w:asciiTheme="minorEastAsia" w:hAnsiTheme="minorEastAsia"/>
          <w:bCs/>
          <w:color w:val="0000FF"/>
          <w:szCs w:val="20"/>
        </w:rPr>
        <w:t xml:space="preserve"> </w:t>
      </w:r>
      <w:r w:rsidRPr="008D0336">
        <w:rPr>
          <w:rFonts w:asciiTheme="minorEastAsia" w:hAnsiTheme="minorEastAsia" w:hint="eastAsia"/>
          <w:bCs/>
          <w:color w:val="0000FF"/>
          <w:szCs w:val="20"/>
        </w:rPr>
        <w:t>정상 동장 상태와 복구 후 점검해야 할 상태를 기술</w:t>
      </w:r>
    </w:p>
    <w:p w14:paraId="201FA3FB" w14:textId="77777777" w:rsidP="00B20946" w:rsidR="000321BF" w:rsidRDefault="000321BF" w:rsidRPr="008D0336">
      <w:pPr>
        <w:wordWrap/>
        <w:spacing w:line="276" w:lineRule="auto"/>
        <w:contextualSpacing/>
        <w:outlineLvl w:val="1"/>
        <w:rPr>
          <w:rFonts w:asciiTheme="minorEastAsia" w:hAnsiTheme="minorEastAsia"/>
          <w:bCs/>
          <w:color w:themeColor="accent1" w:val="4472C4"/>
          <w:szCs w:val="20"/>
        </w:rPr>
      </w:pPr>
    </w:p>
    <w:sectPr w:rsidR="000321BF" w:rsidRPr="008D0336" w:rsidSect="005D1BA0">
      <w:footerReference r:id="rId10" w:type="default"/>
      <w:pgSz w:h="16838" w:w="11906"/>
      <w:pgMar w:bottom="1440" w:footer="992" w:gutter="0" w:header="851" w:left="1440" w:right="1440" w:top="1701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7F21" w14:textId="77777777" w:rsidR="00B12413" w:rsidRDefault="00B12413" w:rsidP="000E48F1">
      <w:pPr>
        <w:spacing w:after="0" w:line="240" w:lineRule="auto"/>
      </w:pPr>
      <w:r>
        <w:separator/>
      </w:r>
    </w:p>
  </w:endnote>
  <w:endnote w:type="continuationSeparator" w:id="0">
    <w:p w14:paraId="65E1F19E" w14:textId="77777777" w:rsidR="00B12413" w:rsidRDefault="00B12413" w:rsidP="000E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666BA26" w14:textId="7732B7F1" w:rsidR="00004A79" w:rsidRDefault="00004A79">
    <w:pPr>
      <w:pStyle w:val="a5"/>
      <w:jc w:val="right"/>
    </w:pPr>
  </w:p>
  <w:p w14:paraId="0617D11F" w14:textId="77777777" w:rsidR="00004A79" w:rsidRDefault="00004A79">
    <w:pPr>
      <w:pStyle w:val="a5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2039424977"/>
      <w:docPartObj>
        <w:docPartGallery w:val="Page Numbers (Bottom of Page)"/>
        <w:docPartUnique/>
      </w:docPartObj>
    </w:sdtPr>
    <w:sdtEndPr/>
    <w:sdtContent>
      <w:p w14:paraId="73BAE7DE" w14:textId="28B26152" w:rsidP="00E165F4" w:rsidR="00004A79" w:rsidRDefault="00004A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ED1" w:rsidRPr="00B44ED1">
          <w:rPr>
            <w:noProof/>
            <w:lang w:val="ko-KR"/>
          </w:rPr>
          <w:t>2</w:t>
        </w:r>
        <w:r>
          <w:fldChar w:fldCharType="end"/>
        </w:r>
      </w:p>
    </w:sdtContent>
  </w:sdt>
  <w:p w14:paraId="645E1DDE" w14:textId="77777777" w:rsidR="00004A79" w:rsidRDefault="00004A79">
    <w:pPr>
      <w:pStyle w:val="a5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9A3D1DF" w14:textId="77777777" w:rsidP="000E48F1" w:rsidR="00B12413" w:rsidRDefault="00B12413">
      <w:pPr>
        <w:spacing w:after="0" w:line="240" w:lineRule="auto"/>
      </w:pPr>
      <w:r>
        <w:separator/>
      </w:r>
    </w:p>
  </w:footnote>
  <w:footnote w:id="0" w:type="continuationSeparator">
    <w:p w14:paraId="58068C23" w14:textId="77777777" w:rsidP="000E48F1" w:rsidR="00B12413" w:rsidRDefault="00B1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7EC66DE" w14:textId="3914F800" w:rsidP="008D0336" w:rsidR="008D0336" w:rsidRDefault="008D0336">
    <w:pPr>
      <w:pStyle w:val="a4"/>
      <w:jc w:val="right"/>
    </w:pPr>
    <w:r>
      <w:rPr>
        <w:noProof/>
      </w:rPr>
      <w:drawing>
        <wp:inline distB="0" distL="0" distR="0" distT="0" wp14:anchorId="747AE77F" wp14:editId="2A0FE8A0">
          <wp:extent cx="900950" cy="361950"/>
          <wp:effectExtent b="0" l="0" r="0" t="0"/>
          <wp:docPr descr="C:\Users\SURE\AppData\Local\Microsoft\Windows\INetCache\Content.Word\Asset 4.png" id="17" name="그림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SURE\AppData\Local\Microsoft\Windows\INetCache\Content.Word\Asset 4.png" id="2" name="그림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161" cy="364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612630"/>
    <w:multiLevelType w:val="hybridMultilevel"/>
    <w:tmpl w:val="03F0866C"/>
    <w:lvl w:ilvl="0" w:tplc="D21C30F2">
      <w:start w:val="1"/>
      <w:numFmt w:val="decimal"/>
      <w:suff w:val="space"/>
      <w:lvlText w:val="%1."/>
      <w:lvlJc w:val="left"/>
      <w:pPr>
        <w:ind w:firstLine="0" w:left="0"/>
      </w:pPr>
      <w:rPr>
        <w:rFonts w:hint="eastAsia"/>
      </w:rPr>
    </w:lvl>
    <w:lvl w:ilvl="1" w:tplc="762AAFC0">
      <w:start w:val="1"/>
      <w:numFmt w:val="decimal"/>
      <w:suff w:val="space"/>
      <w:lvlText w:val="1.%2"/>
      <w:lvlJc w:val="left"/>
      <w:pPr>
        <w:ind w:firstLine="0" w:left="0"/>
      </w:pPr>
      <w:rPr>
        <w:rFonts w:hint="eastAsia"/>
      </w:r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1">
    <w:nsid w:val="147325BA"/>
    <w:multiLevelType w:val="hybridMultilevel"/>
    <w:tmpl w:val="731C6C0C"/>
    <w:lvl w:ilvl="0" w:tplc="7628799C">
      <w:start w:val="1"/>
      <w:numFmt w:val="bullet"/>
      <w:pStyle w:val="2"/>
      <w:lvlText w:val=""/>
      <w:lvlJc w:val="left"/>
      <w:pPr>
        <w:tabs>
          <w:tab w:pos="851" w:val="num"/>
        </w:tabs>
        <w:ind w:hanging="284" w:left="851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pos="1400" w:val="num"/>
        </w:tabs>
        <w:ind w:hanging="400" w:left="1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pos="1800" w:val="num"/>
        </w:tabs>
        <w:ind w:hanging="40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tabs>
          <w:tab w:pos="2200" w:val="num"/>
        </w:tabs>
        <w:ind w:hanging="400" w:left="22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tabs>
          <w:tab w:pos="2600" w:val="num"/>
        </w:tabs>
        <w:ind w:hanging="400" w:left="26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tabs>
          <w:tab w:pos="3000" w:val="num"/>
        </w:tabs>
        <w:ind w:hanging="400" w:left="30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tabs>
          <w:tab w:pos="3400" w:val="num"/>
        </w:tabs>
        <w:ind w:hanging="400" w:left="34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tabs>
          <w:tab w:pos="3800" w:val="num"/>
        </w:tabs>
        <w:ind w:hanging="400" w:left="38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tabs>
          <w:tab w:pos="4200" w:val="num"/>
        </w:tabs>
        <w:ind w:hanging="400" w:left="4200"/>
      </w:pPr>
      <w:rPr>
        <w:rFonts w:ascii="Wingdings" w:hAnsi="Wingdings" w:hint="default"/>
      </w:rPr>
    </w:lvl>
  </w:abstractNum>
  <w:abstractNum w15:restartNumberingAfterBreak="0" w:abstractNumId="2">
    <w:nsid w:val="189254B6"/>
    <w:multiLevelType w:val="multilevel"/>
    <w:tmpl w:val="34FCFE6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hanging="360" w:left="760"/>
      </w:pPr>
      <w:rPr>
        <w:rFonts w:ascii="맑은 고딕" w:cstheme="minorBidi" w:eastAsia="맑은 고딕" w:hAnsi="맑은 고딕" w:hint="eastAsia"/>
      </w:rPr>
    </w:lvl>
    <w:lvl w:ilvl="1" w:tentative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4">
    <w:nsid w:val="38F43296"/>
    <w:multiLevelType w:val="hybridMultilevel"/>
    <w:tmpl w:val="B4DA8E86"/>
    <w:lvl w:ilvl="0" w:tplc="04090013">
      <w:start w:val="1"/>
      <w:numFmt w:val="upperRoman"/>
      <w:lvlText w:val="%1."/>
      <w:lvlJc w:val="left"/>
      <w:pPr>
        <w:ind w:hanging="400" w:left="900"/>
      </w:pPr>
    </w:lvl>
    <w:lvl w:ilvl="1" w:tentative="1" w:tplc="04090019">
      <w:start w:val="1"/>
      <w:numFmt w:val="upperLetter"/>
      <w:lvlText w:val="%2."/>
      <w:lvlJc w:val="left"/>
      <w:pPr>
        <w:ind w:hanging="400" w:left="1300"/>
      </w:pPr>
    </w:lvl>
    <w:lvl w:ilvl="2" w:tentative="1" w:tplc="0409001B">
      <w:start w:val="1"/>
      <w:numFmt w:val="lowerRoman"/>
      <w:lvlText w:val="%3."/>
      <w:lvlJc w:val="right"/>
      <w:pPr>
        <w:ind w:hanging="400" w:left="1700"/>
      </w:pPr>
    </w:lvl>
    <w:lvl w:ilvl="3" w:tentative="1" w:tplc="0409000F">
      <w:start w:val="1"/>
      <w:numFmt w:val="decimal"/>
      <w:lvlText w:val="%4."/>
      <w:lvlJc w:val="left"/>
      <w:pPr>
        <w:ind w:hanging="400" w:left="2100"/>
      </w:pPr>
    </w:lvl>
    <w:lvl w:ilvl="4" w:tentative="1" w:tplc="04090019">
      <w:start w:val="1"/>
      <w:numFmt w:val="upperLetter"/>
      <w:lvlText w:val="%5."/>
      <w:lvlJc w:val="left"/>
      <w:pPr>
        <w:ind w:hanging="400" w:left="2500"/>
      </w:pPr>
    </w:lvl>
    <w:lvl w:ilvl="5" w:tentative="1" w:tplc="0409001B">
      <w:start w:val="1"/>
      <w:numFmt w:val="lowerRoman"/>
      <w:lvlText w:val="%6."/>
      <w:lvlJc w:val="right"/>
      <w:pPr>
        <w:ind w:hanging="400" w:left="2900"/>
      </w:pPr>
    </w:lvl>
    <w:lvl w:ilvl="6" w:tentative="1" w:tplc="0409000F">
      <w:start w:val="1"/>
      <w:numFmt w:val="decimal"/>
      <w:lvlText w:val="%7."/>
      <w:lvlJc w:val="left"/>
      <w:pPr>
        <w:ind w:hanging="400" w:left="3300"/>
      </w:pPr>
    </w:lvl>
    <w:lvl w:ilvl="7" w:tentative="1" w:tplc="04090019">
      <w:start w:val="1"/>
      <w:numFmt w:val="upperLetter"/>
      <w:lvlText w:val="%8."/>
      <w:lvlJc w:val="left"/>
      <w:pPr>
        <w:ind w:hanging="400" w:left="3700"/>
      </w:pPr>
    </w:lvl>
    <w:lvl w:ilvl="8" w:tentative="1" w:tplc="0409001B">
      <w:start w:val="1"/>
      <w:numFmt w:val="lowerRoman"/>
      <w:lvlText w:val="%9."/>
      <w:lvlJc w:val="right"/>
      <w:pPr>
        <w:ind w:hanging="400" w:left="4100"/>
      </w:pPr>
    </w:lvl>
  </w:abstractNum>
  <w:abstractNum w15:restartNumberingAfterBreak="0" w:abstractNumId="5">
    <w:nsid w:val="43CD48B0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hanging="57" w:left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hanging="57" w:left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hanging="56" w:left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6">
    <w:nsid w:val="45A46F6F"/>
    <w:multiLevelType w:val="hybridMultilevel"/>
    <w:tmpl w:val="9EACB318"/>
    <w:lvl w:ilvl="0" w:tplc="FFFFFFFF">
      <w:start w:val="6"/>
      <w:numFmt w:val="bullet"/>
      <w:lvlText w:val="-"/>
      <w:lvlJc w:val="left"/>
      <w:pPr>
        <w:ind w:hanging="360" w:left="560"/>
      </w:pPr>
      <w:rPr>
        <w:rFonts w:ascii="맑은 고딕" w:cstheme="minorBidi" w:eastAsia="맑은 고딕" w:hAnsi="맑은 고딕" w:hint="eastAsia"/>
      </w:rPr>
    </w:lvl>
    <w:lvl w:ilvl="1" w:tentative="1" w:tplc="04090003">
      <w:start w:val="1"/>
      <w:numFmt w:val="bullet"/>
      <w:lvlText w:val=""/>
      <w:lvlJc w:val="left"/>
      <w:pPr>
        <w:ind w:hanging="400" w:left="10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4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18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2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6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0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4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3800"/>
      </w:pPr>
      <w:rPr>
        <w:rFonts w:ascii="Wingdings" w:hAnsi="Wingdings" w:hint="default"/>
      </w:rPr>
    </w:lvl>
  </w:abstractNum>
  <w:abstractNum w15:restartNumberingAfterBreak="0" w:abstractNumId="7">
    <w:nsid w:val="47E017D5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hanging="57" w:left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hanging="57" w:left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hanging="56" w:left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8">
    <w:nsid w:val="529B57AC"/>
    <w:multiLevelType w:val="hybridMultilevel"/>
    <w:tmpl w:val="66903492"/>
    <w:lvl w:ilvl="0" w:tplc="04090009">
      <w:start w:val="1"/>
      <w:numFmt w:val="bullet"/>
      <w:lvlText w:val=""/>
      <w:lvlJc w:val="left"/>
      <w:pPr>
        <w:ind w:hanging="400" w:left="16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hanging="400" w:left="20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24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8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32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36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40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44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800"/>
      </w:pPr>
      <w:rPr>
        <w:rFonts w:ascii="Wingdings" w:hAnsi="Wingdings" w:hint="default"/>
      </w:rPr>
    </w:lvl>
  </w:abstractNum>
  <w:abstractNum w15:restartNumberingAfterBreak="0" w:abstractNumId="9">
    <w:nsid w:val="58395A4D"/>
    <w:multiLevelType w:val="hybridMultilevel"/>
    <w:tmpl w:val="153AD91E"/>
    <w:lvl w:ilvl="0" w:tplc="04090009">
      <w:start w:val="1"/>
      <w:numFmt w:val="bullet"/>
      <w:lvlText w:val=""/>
      <w:lvlJc w:val="left"/>
      <w:pPr>
        <w:ind w:hanging="400" w:left="13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hanging="400" w:left="17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21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5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9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33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7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41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500"/>
      </w:pPr>
      <w:rPr>
        <w:rFonts w:ascii="Wingdings" w:hAnsi="Wingdings" w:hint="default"/>
      </w:rPr>
    </w:lvl>
  </w:abstractNum>
  <w:abstractNum w15:restartNumberingAfterBreak="0" w:abstractNumId="10">
    <w:nsid w:val="5A7E60AD"/>
    <w:multiLevelType w:val="hybridMultilevel"/>
    <w:tmpl w:val="52F04E66"/>
    <w:lvl w:ilvl="0" w:tplc="04090009">
      <w:start w:val="1"/>
      <w:numFmt w:val="bullet"/>
      <w:lvlText w:val=""/>
      <w:lvlJc w:val="left"/>
      <w:pPr>
        <w:ind w:hanging="400" w:left="12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hanging="400" w:left="16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20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4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8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32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6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40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400"/>
      </w:pPr>
      <w:rPr>
        <w:rFonts w:ascii="Wingdings" w:hAnsi="Wingdings" w:hint="default"/>
      </w:rPr>
    </w:lvl>
  </w:abstractNum>
  <w:abstractNum w15:restartNumberingAfterBreak="0" w:abstractNumId="11">
    <w:nsid w:val="627204FE"/>
    <w:multiLevelType w:val="hybridMultilevel"/>
    <w:tmpl w:val="B60EC174"/>
    <w:lvl w:ilvl="0" w:tplc="04090003">
      <w:start w:val="1"/>
      <w:numFmt w:val="bullet"/>
      <w:lvlText w:val=""/>
      <w:lvlJc w:val="left"/>
      <w:pPr>
        <w:ind w:hanging="400" w:left="900"/>
      </w:pPr>
      <w:rPr>
        <w:rFonts w:ascii="Wingdings" w:hAnsi="Wingdings" w:hint="default"/>
      </w:rPr>
    </w:lvl>
    <w:lvl w:ilvl="1" w:tplc="046E4286">
      <w:start w:val="1"/>
      <w:numFmt w:val="bullet"/>
      <w:lvlText w:val="-"/>
      <w:lvlJc w:val="left"/>
      <w:pPr>
        <w:ind w:hanging="360" w:left="1260"/>
      </w:pPr>
      <w:rPr>
        <w:rFonts w:ascii="맑은 고딕" w:cstheme="minorBidi" w:eastAsia="맑은 고딕" w:hAnsi="맑은 고딕" w:hint="eastAsia"/>
      </w:rPr>
    </w:lvl>
    <w:lvl w:ilvl="2" w:tentative="1" w:tplc="0409001B">
      <w:start w:val="1"/>
      <w:numFmt w:val="lowerRoman"/>
      <w:lvlText w:val="%3."/>
      <w:lvlJc w:val="right"/>
      <w:pPr>
        <w:ind w:hanging="400" w:left="1700"/>
      </w:pPr>
    </w:lvl>
    <w:lvl w:ilvl="3" w:tentative="1" w:tplc="0409000F">
      <w:start w:val="1"/>
      <w:numFmt w:val="decimal"/>
      <w:lvlText w:val="%4."/>
      <w:lvlJc w:val="left"/>
      <w:pPr>
        <w:ind w:hanging="400" w:left="2100"/>
      </w:pPr>
    </w:lvl>
    <w:lvl w:ilvl="4" w:tentative="1" w:tplc="04090019">
      <w:start w:val="1"/>
      <w:numFmt w:val="upperLetter"/>
      <w:lvlText w:val="%5."/>
      <w:lvlJc w:val="left"/>
      <w:pPr>
        <w:ind w:hanging="400" w:left="2500"/>
      </w:pPr>
    </w:lvl>
    <w:lvl w:ilvl="5" w:tentative="1" w:tplc="0409001B">
      <w:start w:val="1"/>
      <w:numFmt w:val="lowerRoman"/>
      <w:lvlText w:val="%6."/>
      <w:lvlJc w:val="right"/>
      <w:pPr>
        <w:ind w:hanging="400" w:left="2900"/>
      </w:pPr>
    </w:lvl>
    <w:lvl w:ilvl="6" w:tentative="1" w:tplc="0409000F">
      <w:start w:val="1"/>
      <w:numFmt w:val="decimal"/>
      <w:lvlText w:val="%7."/>
      <w:lvlJc w:val="left"/>
      <w:pPr>
        <w:ind w:hanging="400" w:left="3300"/>
      </w:pPr>
    </w:lvl>
    <w:lvl w:ilvl="7" w:tentative="1" w:tplc="04090019">
      <w:start w:val="1"/>
      <w:numFmt w:val="upperLetter"/>
      <w:lvlText w:val="%8."/>
      <w:lvlJc w:val="left"/>
      <w:pPr>
        <w:ind w:hanging="400" w:left="3700"/>
      </w:pPr>
    </w:lvl>
    <w:lvl w:ilvl="8" w:tentative="1" w:tplc="0409001B">
      <w:start w:val="1"/>
      <w:numFmt w:val="lowerRoman"/>
      <w:lvlText w:val="%9."/>
      <w:lvlJc w:val="right"/>
      <w:pPr>
        <w:ind w:hanging="400" w:left="4100"/>
      </w:pPr>
    </w:lvl>
  </w:abstractNum>
  <w:abstractNum w15:restartNumberingAfterBreak="0" w:abstractNumId="12">
    <w:nsid w:val="7C0E052C"/>
    <w:multiLevelType w:val="hybridMultilevel"/>
    <w:tmpl w:val="68424C10"/>
    <w:lvl w:ilvl="0" w:tplc="9376BF6E">
      <w:start w:val="1"/>
      <w:numFmt w:val="decimal"/>
      <w:lvlText w:val="(%1)"/>
      <w:lvlJc w:val="left"/>
      <w:pPr>
        <w:ind w:hanging="360" w:left="465"/>
      </w:pPr>
      <w:rPr>
        <w:rFonts w:hint="default"/>
      </w:rPr>
    </w:lvl>
    <w:lvl w:ilvl="1" w:tentative="1" w:tplc="04090019">
      <w:start w:val="1"/>
      <w:numFmt w:val="upperLetter"/>
      <w:lvlText w:val="%2."/>
      <w:lvlJc w:val="left"/>
      <w:pPr>
        <w:ind w:hanging="400" w:left="905"/>
      </w:pPr>
    </w:lvl>
    <w:lvl w:ilvl="2" w:tentative="1" w:tplc="0409001B">
      <w:start w:val="1"/>
      <w:numFmt w:val="lowerRoman"/>
      <w:lvlText w:val="%3."/>
      <w:lvlJc w:val="right"/>
      <w:pPr>
        <w:ind w:hanging="400" w:left="1305"/>
      </w:pPr>
    </w:lvl>
    <w:lvl w:ilvl="3" w:tentative="1" w:tplc="0409000F">
      <w:start w:val="1"/>
      <w:numFmt w:val="decimal"/>
      <w:lvlText w:val="%4."/>
      <w:lvlJc w:val="left"/>
      <w:pPr>
        <w:ind w:hanging="400" w:left="1705"/>
      </w:pPr>
    </w:lvl>
    <w:lvl w:ilvl="4" w:tentative="1" w:tplc="04090019">
      <w:start w:val="1"/>
      <w:numFmt w:val="upperLetter"/>
      <w:lvlText w:val="%5."/>
      <w:lvlJc w:val="left"/>
      <w:pPr>
        <w:ind w:hanging="400" w:left="2105"/>
      </w:pPr>
    </w:lvl>
    <w:lvl w:ilvl="5" w:tentative="1" w:tplc="0409001B">
      <w:start w:val="1"/>
      <w:numFmt w:val="lowerRoman"/>
      <w:lvlText w:val="%6."/>
      <w:lvlJc w:val="right"/>
      <w:pPr>
        <w:ind w:hanging="400" w:left="2505"/>
      </w:pPr>
    </w:lvl>
    <w:lvl w:ilvl="6" w:tentative="1" w:tplc="0409000F">
      <w:start w:val="1"/>
      <w:numFmt w:val="decimal"/>
      <w:lvlText w:val="%7."/>
      <w:lvlJc w:val="left"/>
      <w:pPr>
        <w:ind w:hanging="400" w:left="2905"/>
      </w:pPr>
    </w:lvl>
    <w:lvl w:ilvl="7" w:tentative="1" w:tplc="04090019">
      <w:start w:val="1"/>
      <w:numFmt w:val="upperLetter"/>
      <w:lvlText w:val="%8."/>
      <w:lvlJc w:val="left"/>
      <w:pPr>
        <w:ind w:hanging="400" w:left="3305"/>
      </w:pPr>
    </w:lvl>
    <w:lvl w:ilvl="8" w:tentative="1" w:tplc="0409001B">
      <w:start w:val="1"/>
      <w:numFmt w:val="lowerRoman"/>
      <w:lvlText w:val="%9."/>
      <w:lvlJc w:val="right"/>
      <w:pPr>
        <w:ind w:hanging="400" w:left="3705"/>
      </w:pPr>
    </w:lvl>
  </w:abstractNum>
  <w:abstractNum w15:restartNumberingAfterBreak="0" w:abstractNumId="13">
    <w:nsid w:val="7F11032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hanging="57" w:left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hanging="57" w:left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hanging="56" w:left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3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40"/>
  <w:removePersonalInformation/>
  <w:removeDateAndTime/>
  <w:bordersDoNotSurroundHeader/>
  <w:bordersDoNotSurroundFooter/>
  <w:proofState w:grammar="clean"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B29"/>
    <w:rsid w:val="00004A79"/>
    <w:rsid w:val="000321BF"/>
    <w:rsid w:val="0003410D"/>
    <w:rsid w:val="00055509"/>
    <w:rsid w:val="00086454"/>
    <w:rsid w:val="000D43A5"/>
    <w:rsid w:val="000E48F1"/>
    <w:rsid w:val="001158B2"/>
    <w:rsid w:val="001564EA"/>
    <w:rsid w:val="001A0E04"/>
    <w:rsid w:val="001E3B29"/>
    <w:rsid w:val="00206C47"/>
    <w:rsid w:val="00282EF5"/>
    <w:rsid w:val="002F65E6"/>
    <w:rsid w:val="003807C6"/>
    <w:rsid w:val="00384D27"/>
    <w:rsid w:val="003D49C4"/>
    <w:rsid w:val="003E36F0"/>
    <w:rsid w:val="00460EE4"/>
    <w:rsid w:val="004C4425"/>
    <w:rsid w:val="005106D9"/>
    <w:rsid w:val="00563FFA"/>
    <w:rsid w:val="00582E51"/>
    <w:rsid w:val="005D1BA0"/>
    <w:rsid w:val="005E6AB5"/>
    <w:rsid w:val="00633F9E"/>
    <w:rsid w:val="006B5F35"/>
    <w:rsid w:val="007E5DC6"/>
    <w:rsid w:val="0081386A"/>
    <w:rsid w:val="00815C48"/>
    <w:rsid w:val="008178A3"/>
    <w:rsid w:val="00841996"/>
    <w:rsid w:val="008777D2"/>
    <w:rsid w:val="00885A5F"/>
    <w:rsid w:val="008A52B0"/>
    <w:rsid w:val="008C386A"/>
    <w:rsid w:val="008D0336"/>
    <w:rsid w:val="0097346A"/>
    <w:rsid w:val="009875B2"/>
    <w:rsid w:val="009D0516"/>
    <w:rsid w:val="009D345C"/>
    <w:rsid w:val="009F2582"/>
    <w:rsid w:val="00A217CE"/>
    <w:rsid w:val="00A33C29"/>
    <w:rsid w:val="00A82754"/>
    <w:rsid w:val="00AA1888"/>
    <w:rsid w:val="00B04F14"/>
    <w:rsid w:val="00B12413"/>
    <w:rsid w:val="00B20946"/>
    <w:rsid w:val="00B44ED1"/>
    <w:rsid w:val="00B477E4"/>
    <w:rsid w:val="00B836B7"/>
    <w:rsid w:val="00BA4737"/>
    <w:rsid w:val="00BE3D62"/>
    <w:rsid w:val="00D050E6"/>
    <w:rsid w:val="00D103C6"/>
    <w:rsid w:val="00D71749"/>
    <w:rsid w:val="00D76B44"/>
    <w:rsid w:val="00D903C2"/>
    <w:rsid w:val="00DA2E7E"/>
    <w:rsid w:val="00E165F4"/>
    <w:rsid w:val="00EC1452"/>
    <w:rsid w:val="00F07CAB"/>
    <w:rsid w:val="00F134A1"/>
    <w:rsid w:val="00F35BA2"/>
    <w:rsid w:val="00FD0A8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3D2A6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Cs w:val="22"/>
        <w:lang w:bidi="ar-SA" w:eastAsia="ko-KR" w:val="en-US"/>
      </w:rPr>
    </w:rPrDefault>
    <w:pPrDefault>
      <w:pPr>
        <w:spacing w:after="160" w:line="259" w:lineRule="auto"/>
        <w:jc w:val="both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B20946"/>
    <w:pPr>
      <w:widowControl w:val="0"/>
      <w:wordWrap w:val="0"/>
      <w:autoSpaceDE w:val="0"/>
      <w:autoSpaceDN w:val="0"/>
    </w:pPr>
  </w:style>
  <w:style w:styleId="1" w:type="paragraph">
    <w:name w:val="heading 1"/>
    <w:basedOn w:val="a"/>
    <w:next w:val="a"/>
    <w:link w:val="1Char"/>
    <w:uiPriority w:val="9"/>
    <w:qFormat/>
    <w:rsid w:val="000E48F1"/>
    <w:pPr>
      <w:widowControl/>
      <w:pBdr>
        <w:top w:color="052F61" w:space="0" w:sz="24" w:val="single"/>
        <w:left w:color="052F61" w:space="0" w:sz="24" w:val="single"/>
        <w:bottom w:color="052F61" w:space="0" w:sz="24" w:val="single"/>
        <w:right w:color="052F61" w:space="0" w:sz="24" w:val="single"/>
      </w:pBdr>
      <w:shd w:color="auto" w:fill="052F61" w:val="clear"/>
      <w:wordWrap/>
      <w:autoSpaceDE/>
      <w:autoSpaceDN/>
      <w:spacing w:after="0" w:before="100" w:line="276" w:lineRule="auto"/>
      <w:jc w:val="left"/>
      <w:outlineLvl w:val="0"/>
    </w:pPr>
    <w:rPr>
      <w:rFonts w:ascii="Century Gothic" w:cs="Times New Roman" w:hAnsi="Century Gothic"/>
      <w:caps/>
      <w:color w:val="FFFFFF"/>
      <w:spacing w:val="15"/>
      <w:kern w:val="0"/>
      <w:sz w:val="22"/>
      <w:lang w:eastAsia="en-US"/>
    </w:rPr>
  </w:style>
  <w:style w:styleId="20" w:type="paragraph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0E48F1"/>
    <w:pPr>
      <w:widowControl/>
      <w:pBdr>
        <w:top w:color="B1D2FB" w:space="0" w:sz="24" w:val="single"/>
        <w:left w:color="B1D2FB" w:space="0" w:sz="24" w:val="single"/>
        <w:bottom w:color="B1D2FB" w:space="0" w:sz="24" w:val="single"/>
        <w:right w:color="B1D2FB" w:space="0" w:sz="24" w:val="single"/>
      </w:pBdr>
      <w:shd w:color="auto" w:fill="B1D2FB" w:val="clear"/>
      <w:wordWrap/>
      <w:autoSpaceDE/>
      <w:autoSpaceDN/>
      <w:spacing w:after="0" w:before="100" w:line="276" w:lineRule="auto"/>
      <w:jc w:val="left"/>
      <w:outlineLvl w:val="1"/>
    </w:pPr>
    <w:rPr>
      <w:rFonts w:ascii="Century Gothic" w:cs="Times New Roman" w:hAnsi="Century Gothic"/>
      <w:caps/>
      <w:spacing w:val="15"/>
      <w:kern w:val="0"/>
      <w:szCs w:val="20"/>
      <w:lang w:eastAsia="en-US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0E48F1"/>
    <w:pPr>
      <w:keepNext/>
      <w:ind w:hanging="2000" w:hangingChars="200" w:left="300" w:leftChars="300"/>
      <w:outlineLvl w:val="2"/>
    </w:pPr>
    <w:rPr>
      <w:rFonts w:asciiTheme="majorHAnsi" w:cstheme="majorBidi" w:eastAsiaTheme="majorEastAsia" w:hAnsiTheme="majorHAnsi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List Paragraph"/>
    <w:basedOn w:val="a"/>
    <w:uiPriority w:val="34"/>
    <w:qFormat/>
    <w:rsid w:val="00FD0A89"/>
    <w:pPr>
      <w:ind w:left="800" w:leftChars="400"/>
    </w:pPr>
  </w:style>
  <w:style w:styleId="a4" w:type="paragraph">
    <w:name w:val="header"/>
    <w:basedOn w:val="a"/>
    <w:link w:val="Char"/>
    <w:uiPriority w:val="99"/>
    <w:unhideWhenUsed/>
    <w:rsid w:val="000E48F1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4"/>
    <w:uiPriority w:val="99"/>
    <w:rsid w:val="000E48F1"/>
  </w:style>
  <w:style w:styleId="a5" w:type="paragraph">
    <w:name w:val="footer"/>
    <w:basedOn w:val="a"/>
    <w:link w:val="Char0"/>
    <w:uiPriority w:val="99"/>
    <w:unhideWhenUsed/>
    <w:rsid w:val="000E48F1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5"/>
    <w:uiPriority w:val="99"/>
    <w:rsid w:val="000E48F1"/>
  </w:style>
  <w:style w:customStyle="1" w:styleId="1Char" w:type="character">
    <w:name w:val="제목 1 Char"/>
    <w:basedOn w:val="a0"/>
    <w:link w:val="1"/>
    <w:uiPriority w:val="9"/>
    <w:rsid w:val="000E48F1"/>
    <w:rPr>
      <w:rFonts w:ascii="Century Gothic" w:cs="Times New Roman" w:hAnsi="Century Gothic"/>
      <w:caps/>
      <w:color w:val="FFFFFF"/>
      <w:spacing w:val="15"/>
      <w:kern w:val="0"/>
      <w:sz w:val="22"/>
      <w:shd w:color="auto" w:fill="052F61" w:val="clear"/>
      <w:lang w:eastAsia="en-US"/>
    </w:rPr>
  </w:style>
  <w:style w:customStyle="1" w:styleId="2Char" w:type="character">
    <w:name w:val="제목 2 Char"/>
    <w:aliases w:val="Method123 sub heading Char,2 Char,Level 2 Heading Char,h2 Char,Numbered indent 2 Char,ni2 Char,Hanging 2 Indent Char,numbered indent 2 Char"/>
    <w:basedOn w:val="a0"/>
    <w:link w:val="20"/>
    <w:uiPriority w:val="9"/>
    <w:rsid w:val="000E48F1"/>
    <w:rPr>
      <w:rFonts w:ascii="Century Gothic" w:cs="Times New Roman" w:hAnsi="Century Gothic"/>
      <w:caps/>
      <w:spacing w:val="15"/>
      <w:kern w:val="0"/>
      <w:szCs w:val="20"/>
      <w:shd w:color="auto" w:fill="B1D2FB" w:val="clear"/>
      <w:lang w:eastAsia="en-US"/>
    </w:rPr>
  </w:style>
  <w:style w:customStyle="1" w:styleId="3Char" w:type="character">
    <w:name w:val="제목 3 Char"/>
    <w:basedOn w:val="a0"/>
    <w:link w:val="3"/>
    <w:uiPriority w:val="9"/>
    <w:semiHidden/>
    <w:rsid w:val="000E48F1"/>
    <w:rPr>
      <w:rFonts w:asciiTheme="majorHAnsi" w:cstheme="majorBidi" w:eastAsiaTheme="majorEastAsia" w:hAnsiTheme="majorHAnsi"/>
    </w:rPr>
  </w:style>
  <w:style w:styleId="a6" w:type="table">
    <w:name w:val="Table Grid"/>
    <w:basedOn w:val="a1"/>
    <w:uiPriority w:val="99"/>
    <w:rsid w:val="008178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7" w:type="paragraph">
    <w:name w:val="caption"/>
    <w:basedOn w:val="a"/>
    <w:next w:val="a"/>
    <w:uiPriority w:val="35"/>
    <w:unhideWhenUsed/>
    <w:qFormat/>
    <w:rsid w:val="005E6AB5"/>
    <w:rPr>
      <w:b/>
      <w:bCs/>
      <w:szCs w:val="20"/>
    </w:rPr>
  </w:style>
  <w:style w:styleId="TOC" w:type="paragraph">
    <w:name w:val="TOC Heading"/>
    <w:basedOn w:val="1"/>
    <w:next w:val="a"/>
    <w:uiPriority w:val="39"/>
    <w:unhideWhenUsed/>
    <w:qFormat/>
    <w:rsid w:val="00D103C6"/>
    <w:pPr>
      <w:keepNext/>
      <w:keepLines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auto" w:val="clear"/>
      <w:spacing w:before="240" w:line="259" w:lineRule="auto"/>
      <w:outlineLvl w:val="9"/>
    </w:pPr>
    <w:rPr>
      <w:rFonts w:asciiTheme="majorHAnsi" w:cstheme="majorBidi" w:eastAsiaTheme="majorEastAsia" w:hAnsiTheme="majorHAnsi"/>
      <w:caps w:val="0"/>
      <w:color w:themeColor="accent1" w:themeShade="BF" w:val="2F5496"/>
      <w:spacing w:val="0"/>
      <w:sz w:val="32"/>
      <w:szCs w:val="32"/>
      <w:lang w:eastAsia="ko-KR"/>
    </w:rPr>
  </w:style>
  <w:style w:styleId="21" w:type="paragraph">
    <w:name w:val="toc 2"/>
    <w:basedOn w:val="a"/>
    <w:next w:val="a"/>
    <w:autoRedefine/>
    <w:uiPriority w:val="39"/>
    <w:unhideWhenUsed/>
    <w:rsid w:val="00D103C6"/>
    <w:pPr>
      <w:spacing w:after="0"/>
      <w:ind w:left="200"/>
      <w:jc w:val="left"/>
    </w:pPr>
    <w:rPr>
      <w:rFonts w:eastAsiaTheme="minorHAnsi"/>
      <w:smallCaps/>
      <w:szCs w:val="20"/>
    </w:rPr>
  </w:style>
  <w:style w:styleId="10" w:type="paragraph">
    <w:name w:val="toc 1"/>
    <w:basedOn w:val="a"/>
    <w:next w:val="a"/>
    <w:autoRedefine/>
    <w:uiPriority w:val="39"/>
    <w:unhideWhenUsed/>
    <w:rsid w:val="00A217CE"/>
    <w:pPr>
      <w:spacing w:after="120" w:before="120"/>
      <w:jc w:val="left"/>
    </w:pPr>
    <w:rPr>
      <w:rFonts w:eastAsiaTheme="minorHAnsi"/>
      <w:b/>
      <w:bCs/>
      <w:caps/>
      <w:szCs w:val="20"/>
    </w:rPr>
  </w:style>
  <w:style w:styleId="30" w:type="paragraph">
    <w:name w:val="toc 3"/>
    <w:basedOn w:val="a"/>
    <w:next w:val="a"/>
    <w:autoRedefine/>
    <w:uiPriority w:val="39"/>
    <w:unhideWhenUsed/>
    <w:rsid w:val="00D103C6"/>
    <w:pPr>
      <w:spacing w:after="0"/>
      <w:ind w:left="400"/>
      <w:jc w:val="left"/>
    </w:pPr>
    <w:rPr>
      <w:rFonts w:eastAsiaTheme="minorHAnsi"/>
      <w:i/>
      <w:iCs/>
      <w:szCs w:val="20"/>
    </w:rPr>
  </w:style>
  <w:style w:styleId="a8" w:type="character">
    <w:name w:val="Hyperlink"/>
    <w:basedOn w:val="a0"/>
    <w:uiPriority w:val="99"/>
    <w:unhideWhenUsed/>
    <w:rsid w:val="00D103C6"/>
    <w:rPr>
      <w:color w:themeColor="hyperlink" w:val="0563C1"/>
      <w:u w:val="single"/>
    </w:rPr>
  </w:style>
  <w:style w:customStyle="1" w:styleId="2" w:type="paragraph">
    <w:name w:val="본문 글머리 기호 2"/>
    <w:basedOn w:val="a"/>
    <w:rsid w:val="00815C48"/>
    <w:pPr>
      <w:numPr>
        <w:numId w:val="14"/>
      </w:numPr>
      <w:spacing w:after="0" w:line="240" w:lineRule="auto"/>
      <w:jc w:val="left"/>
    </w:pPr>
    <w:rPr>
      <w:rFonts w:ascii="돋움" w:cs="Times New Roman" w:eastAsia="돋움" w:hAnsi="돋움"/>
      <w:szCs w:val="20"/>
    </w:rPr>
  </w:style>
  <w:style w:styleId="4" w:type="paragraph">
    <w:name w:val="toc 4"/>
    <w:basedOn w:val="a"/>
    <w:next w:val="a"/>
    <w:autoRedefine/>
    <w:uiPriority w:val="39"/>
    <w:unhideWhenUsed/>
    <w:rsid w:val="008D0336"/>
    <w:pPr>
      <w:spacing w:after="0"/>
      <w:ind w:left="600"/>
      <w:jc w:val="left"/>
    </w:pPr>
    <w:rPr>
      <w:rFonts w:eastAsiaTheme="minorHAnsi"/>
      <w:sz w:val="18"/>
      <w:szCs w:val="18"/>
    </w:rPr>
  </w:style>
  <w:style w:styleId="5" w:type="paragraph">
    <w:name w:val="toc 5"/>
    <w:basedOn w:val="a"/>
    <w:next w:val="a"/>
    <w:autoRedefine/>
    <w:uiPriority w:val="39"/>
    <w:unhideWhenUsed/>
    <w:rsid w:val="008D0336"/>
    <w:pPr>
      <w:spacing w:after="0"/>
      <w:ind w:left="800"/>
      <w:jc w:val="left"/>
    </w:pPr>
    <w:rPr>
      <w:rFonts w:eastAsiaTheme="minorHAnsi"/>
      <w:sz w:val="18"/>
      <w:szCs w:val="18"/>
    </w:rPr>
  </w:style>
  <w:style w:styleId="6" w:type="paragraph">
    <w:name w:val="toc 6"/>
    <w:basedOn w:val="a"/>
    <w:next w:val="a"/>
    <w:autoRedefine/>
    <w:uiPriority w:val="39"/>
    <w:unhideWhenUsed/>
    <w:rsid w:val="008D0336"/>
    <w:pPr>
      <w:spacing w:after="0"/>
      <w:ind w:left="1000"/>
      <w:jc w:val="left"/>
    </w:pPr>
    <w:rPr>
      <w:rFonts w:eastAsiaTheme="minorHAnsi"/>
      <w:sz w:val="18"/>
      <w:szCs w:val="18"/>
    </w:rPr>
  </w:style>
  <w:style w:styleId="7" w:type="paragraph">
    <w:name w:val="toc 7"/>
    <w:basedOn w:val="a"/>
    <w:next w:val="a"/>
    <w:autoRedefine/>
    <w:uiPriority w:val="39"/>
    <w:unhideWhenUsed/>
    <w:rsid w:val="008D0336"/>
    <w:pPr>
      <w:spacing w:after="0"/>
      <w:ind w:left="1200"/>
      <w:jc w:val="left"/>
    </w:pPr>
    <w:rPr>
      <w:rFonts w:eastAsiaTheme="minorHAnsi"/>
      <w:sz w:val="18"/>
      <w:szCs w:val="18"/>
    </w:rPr>
  </w:style>
  <w:style w:styleId="8" w:type="paragraph">
    <w:name w:val="toc 8"/>
    <w:basedOn w:val="a"/>
    <w:next w:val="a"/>
    <w:autoRedefine/>
    <w:uiPriority w:val="39"/>
    <w:unhideWhenUsed/>
    <w:rsid w:val="008D0336"/>
    <w:pPr>
      <w:spacing w:after="0"/>
      <w:ind w:left="1400"/>
      <w:jc w:val="left"/>
    </w:pPr>
    <w:rPr>
      <w:rFonts w:eastAsiaTheme="minorHAnsi"/>
      <w:sz w:val="18"/>
      <w:szCs w:val="18"/>
    </w:rPr>
  </w:style>
  <w:style w:styleId="9" w:type="paragraph">
    <w:name w:val="toc 9"/>
    <w:basedOn w:val="a"/>
    <w:next w:val="a"/>
    <w:autoRedefine/>
    <w:uiPriority w:val="39"/>
    <w:unhideWhenUsed/>
    <w:rsid w:val="008D0336"/>
    <w:pPr>
      <w:spacing w:after="0"/>
      <w:ind w:left="160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956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91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7351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0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4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5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8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8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0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05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46658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1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0223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62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9664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5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8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1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7511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934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4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0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6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612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800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8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77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4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7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12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30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116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8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130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96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22475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8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2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oter2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6A910-5F20-4468-8834-C0891F6A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baseType="variant" size="2">
      <vt:variant>
        <vt:lpstr>제목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2022-06-14T00:45:00Z</dcterms:created>
  <dcterms:modified xsi:type="dcterms:W3CDTF">2022-07-26T05:50:00Z</dcterms:modified>
  <cp:revision>1</cp:revision>
</cp:coreProperties>
</file>