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666" w14:paraId="7EC48AB6" w14:textId="77777777" w:rsidTr="008D2666">
        <w:tc>
          <w:tcPr>
            <w:tcW w:w="1980" w:type="dxa"/>
          </w:tcPr>
          <w:p w14:paraId="367BFA33" w14:textId="6A8BCE8C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1268D6CE" wp14:editId="5B0551E2">
                  <wp:simplePos x="0" y="0"/>
                  <wp:positionH relativeFrom="margin">
                    <wp:posOffset>27305</wp:posOffset>
                  </wp:positionH>
                  <wp:positionV relativeFrom="paragraph">
                    <wp:posOffset>31750</wp:posOffset>
                  </wp:positionV>
                  <wp:extent cx="100012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394" y="21273"/>
                      <wp:lineTo x="2139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5E05">
              <w:rPr>
                <w:rFonts w:ascii="Arial" w:hAnsi="Arial" w:cs="Arial"/>
                <w:b/>
                <w:lang w:val="es-CO"/>
              </w:rPr>
              <w:t xml:space="preserve"> </w:t>
            </w:r>
          </w:p>
        </w:tc>
        <w:tc>
          <w:tcPr>
            <w:tcW w:w="6514" w:type="dxa"/>
          </w:tcPr>
          <w:p w14:paraId="4D3A3CA9" w14:textId="77777777" w:rsidR="008D2666" w:rsidRPr="006C62E8" w:rsidRDefault="008D2666" w:rsidP="008D2666">
            <w:pPr>
              <w:pStyle w:val="Ttulo1"/>
              <w:jc w:val="center"/>
              <w:outlineLv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4E35F9D5" w14:textId="73F19C1E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Facultad de </w:t>
            </w:r>
            <w:r w:rsidR="00783933">
              <w:rPr>
                <w:rFonts w:ascii="Arial" w:hAnsi="Arial" w:cs="Arial"/>
                <w:b/>
                <w:bCs/>
              </w:rPr>
              <w:t xml:space="preserve">Ingeniería </w:t>
            </w:r>
          </w:p>
          <w:p w14:paraId="292DD81C" w14:textId="1B561BF6" w:rsidR="008D2666" w:rsidRDefault="00783933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Probabilidad e Inferencia Estadística</w:t>
            </w:r>
          </w:p>
          <w:p w14:paraId="5EC87B65" w14:textId="29C54C17" w:rsidR="008D2666" w:rsidRPr="006C62E8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</w:t>
            </w:r>
            <w:r w:rsidR="00783933">
              <w:rPr>
                <w:rFonts w:ascii="Arial" w:hAnsi="Arial" w:cs="Arial"/>
                <w:b/>
                <w:bCs/>
              </w:rPr>
              <w:t xml:space="preserve">20 </w:t>
            </w:r>
            <w:r>
              <w:rPr>
                <w:rFonts w:ascii="Arial" w:hAnsi="Arial" w:cs="Arial"/>
                <w:b/>
                <w:bCs/>
              </w:rPr>
              <w:t xml:space="preserve">- </w:t>
            </w:r>
            <w:r w:rsidR="005C2CF4">
              <w:rPr>
                <w:rFonts w:ascii="Arial" w:hAnsi="Arial" w:cs="Arial"/>
                <w:b/>
                <w:bCs/>
              </w:rPr>
              <w:t>I</w:t>
            </w:r>
          </w:p>
          <w:p w14:paraId="4E55D8CD" w14:textId="77777777" w:rsidR="008D2666" w:rsidRPr="006C62E8" w:rsidRDefault="008D2666" w:rsidP="008D2666">
            <w:pPr>
              <w:jc w:val="center"/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 xml:space="preserve">Docente: </w:t>
            </w:r>
            <w:r>
              <w:rPr>
                <w:rFonts w:ascii="Arial" w:hAnsi="Arial" w:cs="Arial"/>
                <w:b/>
                <w:lang w:val="es-CO"/>
              </w:rPr>
              <w:t>Jorge Iván Pérez García</w:t>
            </w:r>
          </w:p>
          <w:p w14:paraId="4E6B2057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3301"/>
        <w:gridCol w:w="1095"/>
        <w:gridCol w:w="2975"/>
      </w:tblGrid>
      <w:tr w:rsidR="001911E7" w:rsidRPr="006C62E8" w14:paraId="455907AC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518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0AD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205E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8173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1911E7" w:rsidRPr="006C62E8" w14:paraId="608409FC" w14:textId="77777777" w:rsidTr="00D21379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824BC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EC35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71AA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DC5A61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253E4057" w14:textId="77777777" w:rsidR="001911E7" w:rsidRPr="006C62E8" w:rsidRDefault="001911E7" w:rsidP="001911E7">
      <w:pPr>
        <w:pStyle w:val="Textoindependiente"/>
        <w:jc w:val="both"/>
        <w:rPr>
          <w:szCs w:val="24"/>
        </w:rPr>
      </w:pPr>
    </w:p>
    <w:p w14:paraId="1151AFB3" w14:textId="2E3B942B" w:rsidR="002E5F51" w:rsidRDefault="006C62E8" w:rsidP="002A46D6">
      <w:pPr>
        <w:pStyle w:val="Textoindependiente"/>
        <w:jc w:val="both"/>
        <w:rPr>
          <w:sz w:val="22"/>
          <w:szCs w:val="24"/>
        </w:rPr>
      </w:pPr>
      <w:r w:rsidRPr="00B4773A">
        <w:rPr>
          <w:sz w:val="22"/>
          <w:szCs w:val="24"/>
        </w:rPr>
        <w:t xml:space="preserve">La base de datos contiene </w:t>
      </w:r>
      <w:r w:rsidR="00336510">
        <w:rPr>
          <w:sz w:val="22"/>
          <w:szCs w:val="24"/>
        </w:rPr>
        <w:t xml:space="preserve">la </w:t>
      </w:r>
      <w:r w:rsidRPr="00B4773A">
        <w:rPr>
          <w:sz w:val="22"/>
          <w:szCs w:val="24"/>
        </w:rPr>
        <w:t xml:space="preserve">información </w:t>
      </w:r>
      <w:r w:rsidR="00336510">
        <w:rPr>
          <w:sz w:val="22"/>
          <w:szCs w:val="24"/>
        </w:rPr>
        <w:t xml:space="preserve">de </w:t>
      </w:r>
      <w:r w:rsidR="00F94746">
        <w:rPr>
          <w:sz w:val="22"/>
          <w:szCs w:val="24"/>
        </w:rPr>
        <w:t xml:space="preserve">un grupo de </w:t>
      </w:r>
      <w:r w:rsidR="00336510">
        <w:rPr>
          <w:sz w:val="22"/>
          <w:szCs w:val="24"/>
        </w:rPr>
        <w:t xml:space="preserve">personas </w:t>
      </w:r>
      <w:r w:rsidR="002E5F51">
        <w:rPr>
          <w:sz w:val="22"/>
          <w:szCs w:val="24"/>
        </w:rPr>
        <w:t xml:space="preserve">que </w:t>
      </w:r>
      <w:r w:rsidR="00F94746">
        <w:rPr>
          <w:sz w:val="22"/>
          <w:szCs w:val="24"/>
        </w:rPr>
        <w:t>acudieron a una IPS durante la última semana por diferentes razones.</w:t>
      </w:r>
      <w:r w:rsidR="00336510">
        <w:rPr>
          <w:sz w:val="22"/>
          <w:szCs w:val="24"/>
        </w:rPr>
        <w:t xml:space="preserve"> </w:t>
      </w:r>
      <w:r w:rsidR="00336510" w:rsidRPr="00B4773A">
        <w:rPr>
          <w:sz w:val="22"/>
          <w:szCs w:val="24"/>
        </w:rPr>
        <w:t>La base de datos contiene las siguientes variables.</w:t>
      </w:r>
      <w:r w:rsidR="00336510">
        <w:rPr>
          <w:sz w:val="22"/>
          <w:szCs w:val="24"/>
        </w:rPr>
        <w:t xml:space="preserve"> </w:t>
      </w:r>
    </w:p>
    <w:p w14:paraId="040F46C2" w14:textId="472A4182" w:rsidR="002E5F51" w:rsidRDefault="00F94746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EPS</w:t>
      </w:r>
      <w:r w:rsidR="00336510">
        <w:rPr>
          <w:sz w:val="22"/>
          <w:szCs w:val="24"/>
        </w:rPr>
        <w:t>: Hace referencia a</w:t>
      </w:r>
      <w:r>
        <w:rPr>
          <w:sz w:val="22"/>
          <w:szCs w:val="24"/>
        </w:rPr>
        <w:t xml:space="preserve"> </w:t>
      </w:r>
      <w:r w:rsidR="002E5F51">
        <w:rPr>
          <w:sz w:val="22"/>
          <w:szCs w:val="24"/>
        </w:rPr>
        <w:t>l</w:t>
      </w:r>
      <w:r>
        <w:rPr>
          <w:sz w:val="22"/>
          <w:szCs w:val="24"/>
        </w:rPr>
        <w:t>a Entidad Promotora de Salud a la cual se encuentra afiliado el paciente</w:t>
      </w:r>
      <w:r w:rsidR="002E5F51">
        <w:rPr>
          <w:sz w:val="22"/>
          <w:szCs w:val="24"/>
        </w:rPr>
        <w:t>.</w:t>
      </w:r>
      <w:r w:rsidR="00336510">
        <w:rPr>
          <w:sz w:val="22"/>
          <w:szCs w:val="24"/>
        </w:rPr>
        <w:t xml:space="preserve"> </w:t>
      </w:r>
    </w:p>
    <w:p w14:paraId="5EF9F5C8" w14:textId="1C961435" w:rsidR="002E5F51" w:rsidRDefault="00F94746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Afiliación</w:t>
      </w:r>
      <w:r w:rsidR="00336510">
        <w:rPr>
          <w:b/>
          <w:bCs/>
          <w:sz w:val="22"/>
          <w:szCs w:val="24"/>
        </w:rPr>
        <w:t>:</w:t>
      </w:r>
      <w:r w:rsidR="00336510">
        <w:rPr>
          <w:sz w:val="22"/>
          <w:szCs w:val="24"/>
        </w:rPr>
        <w:t xml:space="preserve"> Hace referencia a</w:t>
      </w:r>
      <w:r>
        <w:rPr>
          <w:sz w:val="22"/>
          <w:szCs w:val="24"/>
        </w:rPr>
        <w:t>l tipo de afiliación que tiene el paciente con su EPS.</w:t>
      </w:r>
      <w:r w:rsidR="00336510">
        <w:rPr>
          <w:sz w:val="22"/>
          <w:szCs w:val="24"/>
        </w:rPr>
        <w:t xml:space="preserve"> </w:t>
      </w:r>
    </w:p>
    <w:p w14:paraId="01BC27CA" w14:textId="151E294D" w:rsidR="00F94746" w:rsidRDefault="00F94746" w:rsidP="00F94746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Sexo:</w:t>
      </w:r>
      <w:r>
        <w:rPr>
          <w:sz w:val="22"/>
          <w:szCs w:val="24"/>
        </w:rPr>
        <w:t xml:space="preserve"> Hace referencia al sexo del paciente. </w:t>
      </w:r>
    </w:p>
    <w:p w14:paraId="00DDF3A7" w14:textId="336AC782" w:rsidR="002E5F51" w:rsidRDefault="00F94746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Triage</w:t>
      </w:r>
      <w:proofErr w:type="spellEnd"/>
      <w:r w:rsidR="00336510">
        <w:rPr>
          <w:b/>
          <w:bCs/>
          <w:sz w:val="22"/>
          <w:szCs w:val="24"/>
        </w:rPr>
        <w:t xml:space="preserve">: </w:t>
      </w:r>
      <w:r w:rsidR="00336510">
        <w:rPr>
          <w:sz w:val="22"/>
          <w:szCs w:val="24"/>
        </w:rPr>
        <w:t xml:space="preserve">Hace referencia </w:t>
      </w:r>
      <w:r w:rsidR="002E5F51">
        <w:rPr>
          <w:sz w:val="22"/>
          <w:szCs w:val="24"/>
        </w:rPr>
        <w:t>a</w:t>
      </w:r>
      <w:r>
        <w:rPr>
          <w:sz w:val="22"/>
          <w:szCs w:val="24"/>
        </w:rPr>
        <w:t xml:space="preserve">l </w:t>
      </w:r>
      <w:r w:rsidRPr="00F94746">
        <w:rPr>
          <w:sz w:val="22"/>
          <w:szCs w:val="24"/>
        </w:rPr>
        <w:t>sistema de ​selección y clasificación de pacientes en los servicios de urgencia</w:t>
      </w:r>
      <w:r w:rsidR="00336510">
        <w:rPr>
          <w:sz w:val="22"/>
          <w:szCs w:val="24"/>
        </w:rPr>
        <w:t>.</w:t>
      </w:r>
    </w:p>
    <w:p w14:paraId="205A8E99" w14:textId="6CF40197" w:rsidR="00336510" w:rsidRDefault="00F94746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Presion</w:t>
      </w:r>
      <w:proofErr w:type="spellEnd"/>
      <w:r w:rsidR="002A46D6">
        <w:rPr>
          <w:b/>
          <w:bCs/>
          <w:sz w:val="22"/>
          <w:szCs w:val="24"/>
        </w:rPr>
        <w:t xml:space="preserve">: </w:t>
      </w:r>
      <w:r w:rsidR="002A46D6">
        <w:rPr>
          <w:sz w:val="22"/>
          <w:szCs w:val="24"/>
        </w:rPr>
        <w:t xml:space="preserve">Hace referencia a </w:t>
      </w:r>
      <w:r w:rsidR="002E5F51">
        <w:rPr>
          <w:sz w:val="22"/>
          <w:szCs w:val="24"/>
        </w:rPr>
        <w:t xml:space="preserve">la </w:t>
      </w:r>
      <w:r>
        <w:rPr>
          <w:sz w:val="22"/>
          <w:szCs w:val="24"/>
        </w:rPr>
        <w:t xml:space="preserve">presión </w:t>
      </w:r>
      <w:r w:rsidR="00E1594C">
        <w:rPr>
          <w:sz w:val="22"/>
          <w:szCs w:val="24"/>
        </w:rPr>
        <w:t>arterial</w:t>
      </w:r>
      <w:r w:rsidR="0029242F">
        <w:rPr>
          <w:sz w:val="22"/>
          <w:szCs w:val="24"/>
        </w:rPr>
        <w:t xml:space="preserve"> del paciente al momento de ser atendido</w:t>
      </w:r>
      <w:r w:rsidR="002A46D6">
        <w:rPr>
          <w:sz w:val="22"/>
          <w:szCs w:val="24"/>
        </w:rPr>
        <w:t>.</w:t>
      </w:r>
    </w:p>
    <w:p w14:paraId="5D1D9BBA" w14:textId="5C23D1F5" w:rsidR="002E5F51" w:rsidRDefault="0029242F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Azucar</w:t>
      </w:r>
      <w:proofErr w:type="spellEnd"/>
      <w:r w:rsidR="002E5F51">
        <w:rPr>
          <w:b/>
          <w:bCs/>
          <w:sz w:val="22"/>
          <w:szCs w:val="24"/>
        </w:rPr>
        <w:t>:</w:t>
      </w:r>
      <w:r w:rsidR="002E5F51">
        <w:rPr>
          <w:sz w:val="22"/>
          <w:szCs w:val="24"/>
        </w:rPr>
        <w:t xml:space="preserve"> Hace referencia al</w:t>
      </w:r>
      <w:r>
        <w:rPr>
          <w:sz w:val="22"/>
          <w:szCs w:val="24"/>
        </w:rPr>
        <w:t xml:space="preserve"> </w:t>
      </w:r>
      <w:r w:rsidR="00E74680">
        <w:rPr>
          <w:sz w:val="22"/>
          <w:szCs w:val="24"/>
        </w:rPr>
        <w:t>azúcar en la sangre del paciente al momento de ser atendido</w:t>
      </w:r>
      <w:r w:rsidR="002E5F51">
        <w:rPr>
          <w:sz w:val="22"/>
          <w:szCs w:val="24"/>
        </w:rPr>
        <w:t>.</w:t>
      </w:r>
    </w:p>
    <w:p w14:paraId="511F69DB" w14:textId="7E1D8514" w:rsidR="00D21379" w:rsidRPr="00D21379" w:rsidRDefault="00E74680" w:rsidP="00E74680">
      <w:pPr>
        <w:pStyle w:val="Textoindependiente"/>
        <w:numPr>
          <w:ilvl w:val="0"/>
          <w:numId w:val="2"/>
        </w:numPr>
        <w:jc w:val="both"/>
        <w:rPr>
          <w:b/>
          <w:bCs/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T_Espera</w:t>
      </w:r>
      <w:proofErr w:type="spellEnd"/>
      <w:r w:rsidR="00D21379" w:rsidRPr="00D21379">
        <w:rPr>
          <w:b/>
          <w:bCs/>
          <w:sz w:val="22"/>
          <w:szCs w:val="24"/>
        </w:rPr>
        <w:t>:</w:t>
      </w:r>
      <w:r w:rsidR="00D21379">
        <w:rPr>
          <w:b/>
          <w:bCs/>
          <w:sz w:val="22"/>
          <w:szCs w:val="24"/>
        </w:rPr>
        <w:t xml:space="preserve"> </w:t>
      </w:r>
      <w:r>
        <w:rPr>
          <w:sz w:val="22"/>
          <w:szCs w:val="24"/>
        </w:rPr>
        <w:t xml:space="preserve">Hace referencia al tiempo que tuvo que esperar el paciente en sala de espera hasta ser atendido. </w:t>
      </w:r>
    </w:p>
    <w:p w14:paraId="3D240BED" w14:textId="77777777" w:rsidR="00F57398" w:rsidRPr="00F57398" w:rsidRDefault="00F57398" w:rsidP="001911E7">
      <w:pPr>
        <w:pStyle w:val="Textoindependiente"/>
        <w:jc w:val="both"/>
        <w:rPr>
          <w:szCs w:val="24"/>
        </w:rPr>
      </w:pPr>
    </w:p>
    <w:p w14:paraId="2AEA4915" w14:textId="77777777" w:rsidR="00C50821" w:rsidRPr="00B4773A" w:rsidRDefault="008D2666" w:rsidP="00C50821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117C59A9" w14:textId="14F31C70" w:rsidR="00D21379" w:rsidRPr="00D21379" w:rsidRDefault="00C50821" w:rsidP="00D2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Usted debe presentar un informe escrito de </w:t>
      </w:r>
      <w:r w:rsidRPr="00D21379">
        <w:rPr>
          <w:rFonts w:ascii="Arial" w:hAnsi="Arial" w:cs="Arial"/>
          <w:b/>
          <w:sz w:val="22"/>
          <w:lang w:val="es-CO"/>
        </w:rPr>
        <w:t xml:space="preserve">MÁXIMO </w:t>
      </w:r>
      <w:r w:rsidR="00D21379" w:rsidRPr="00D21379">
        <w:rPr>
          <w:rFonts w:ascii="Arial" w:hAnsi="Arial" w:cs="Arial"/>
          <w:b/>
          <w:sz w:val="22"/>
          <w:lang w:val="es-CO"/>
        </w:rPr>
        <w:t>5</w:t>
      </w:r>
      <w:r w:rsidRPr="00D21379">
        <w:rPr>
          <w:rFonts w:ascii="Arial" w:hAnsi="Arial" w:cs="Arial"/>
          <w:b/>
          <w:sz w:val="22"/>
          <w:lang w:val="es-CO"/>
        </w:rPr>
        <w:t xml:space="preserve"> PAGINAS</w:t>
      </w:r>
      <w:r w:rsidRPr="00D21379">
        <w:rPr>
          <w:rFonts w:ascii="Arial" w:hAnsi="Arial" w:cs="Arial"/>
          <w:sz w:val="22"/>
          <w:lang w:val="es-CO"/>
        </w:rPr>
        <w:t xml:space="preserve">.  </w:t>
      </w:r>
    </w:p>
    <w:p w14:paraId="78056F05" w14:textId="16116B3D" w:rsidR="00D21379" w:rsidRDefault="00D21379" w:rsidP="00D2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Diligencie el nombre</w:t>
      </w:r>
      <w:r w:rsidR="00E74680">
        <w:rPr>
          <w:rFonts w:ascii="Arial" w:hAnsi="Arial" w:cs="Arial"/>
          <w:sz w:val="22"/>
          <w:lang w:val="es-CO"/>
        </w:rPr>
        <w:t xml:space="preserve"> y</w:t>
      </w:r>
      <w:r>
        <w:rPr>
          <w:rFonts w:ascii="Arial" w:hAnsi="Arial" w:cs="Arial"/>
          <w:sz w:val="22"/>
          <w:lang w:val="es-CO"/>
        </w:rPr>
        <w:t xml:space="preserve"> la cédula cuidadosamente.</w:t>
      </w:r>
    </w:p>
    <w:p w14:paraId="34D2CBE2" w14:textId="1DCDDBF8" w:rsidR="00D21379" w:rsidRPr="002B4081" w:rsidRDefault="002B4081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2B4081">
        <w:rPr>
          <w:rFonts w:ascii="Arial" w:hAnsi="Arial" w:cs="Arial"/>
          <w:sz w:val="22"/>
          <w:lang w:val="es-CO"/>
        </w:rPr>
        <w:t xml:space="preserve">En caso de </w:t>
      </w:r>
      <w:r>
        <w:rPr>
          <w:rFonts w:ascii="Arial" w:hAnsi="Arial" w:cs="Arial"/>
          <w:sz w:val="22"/>
          <w:lang w:val="es-CO"/>
        </w:rPr>
        <w:t xml:space="preserve">presentar </w:t>
      </w:r>
      <w:r w:rsidRPr="002B4081">
        <w:rPr>
          <w:rFonts w:ascii="Arial" w:hAnsi="Arial" w:cs="Arial"/>
          <w:sz w:val="22"/>
          <w:lang w:val="es-CO"/>
        </w:rPr>
        <w:t xml:space="preserve">el trabajo individual, la base de datos será la asignada en la </w:t>
      </w:r>
      <w:proofErr w:type="spellStart"/>
      <w:r w:rsidRPr="002B4081">
        <w:rPr>
          <w:rFonts w:ascii="Arial" w:hAnsi="Arial" w:cs="Arial"/>
          <w:sz w:val="22"/>
          <w:lang w:val="es-CO"/>
        </w:rPr>
        <w:t>pagina</w:t>
      </w:r>
      <w:proofErr w:type="spellEnd"/>
      <w:r w:rsidRPr="002B4081">
        <w:rPr>
          <w:rFonts w:ascii="Arial" w:hAnsi="Arial" w:cs="Arial"/>
          <w:sz w:val="22"/>
          <w:lang w:val="es-CO"/>
        </w:rPr>
        <w:t xml:space="preserve"> del curso con su nombre. E</w:t>
      </w:r>
      <w:r>
        <w:rPr>
          <w:rFonts w:ascii="Arial" w:hAnsi="Arial" w:cs="Arial"/>
          <w:sz w:val="22"/>
          <w:lang w:val="es-CO"/>
        </w:rPr>
        <w:t>n</w:t>
      </w:r>
      <w:r w:rsidR="00D21379" w:rsidRPr="002B4081">
        <w:rPr>
          <w:rFonts w:ascii="Arial" w:hAnsi="Arial" w:cs="Arial"/>
          <w:sz w:val="22"/>
          <w:lang w:val="es-CO"/>
        </w:rPr>
        <w:t xml:space="preserve"> caso de ser una </w:t>
      </w:r>
      <w:r w:rsidR="00E74680" w:rsidRPr="002B4081">
        <w:rPr>
          <w:rFonts w:ascii="Arial" w:hAnsi="Arial" w:cs="Arial"/>
          <w:sz w:val="22"/>
          <w:lang w:val="es-CO"/>
        </w:rPr>
        <w:t>pareja</w:t>
      </w:r>
      <w:r w:rsidR="00D21379" w:rsidRPr="002B4081">
        <w:rPr>
          <w:rFonts w:ascii="Arial" w:hAnsi="Arial" w:cs="Arial"/>
          <w:sz w:val="22"/>
          <w:lang w:val="es-CO"/>
        </w:rPr>
        <w:t>,</w:t>
      </w:r>
      <w:r w:rsidR="00E74680" w:rsidRPr="002B4081">
        <w:rPr>
          <w:rFonts w:ascii="Arial" w:hAnsi="Arial" w:cs="Arial"/>
          <w:sz w:val="22"/>
          <w:lang w:val="es-CO"/>
        </w:rPr>
        <w:t xml:space="preserve"> la base de datos será la </w:t>
      </w:r>
      <w:r w:rsidR="00E74680" w:rsidRPr="002B4081">
        <w:rPr>
          <w:rFonts w:ascii="Arial" w:hAnsi="Arial" w:cs="Arial"/>
          <w:b/>
          <w:bCs/>
          <w:sz w:val="22"/>
          <w:lang w:val="es-CO"/>
        </w:rPr>
        <w:t>unión</w:t>
      </w:r>
      <w:r w:rsidR="00E74680" w:rsidRPr="002B4081">
        <w:rPr>
          <w:rFonts w:ascii="Arial" w:hAnsi="Arial" w:cs="Arial"/>
          <w:sz w:val="22"/>
          <w:lang w:val="es-CO"/>
        </w:rPr>
        <w:t xml:space="preserve"> de las dos bases de datos individuales, lo cual puede</w:t>
      </w:r>
      <w:r>
        <w:rPr>
          <w:rFonts w:ascii="Arial" w:hAnsi="Arial" w:cs="Arial"/>
          <w:sz w:val="22"/>
          <w:lang w:val="es-CO"/>
        </w:rPr>
        <w:t>n</w:t>
      </w:r>
      <w:r w:rsidR="00E74680" w:rsidRPr="002B4081">
        <w:rPr>
          <w:rFonts w:ascii="Arial" w:hAnsi="Arial" w:cs="Arial"/>
          <w:sz w:val="22"/>
          <w:lang w:val="es-CO"/>
        </w:rPr>
        <w:t xml:space="preserve"> hacer en Excel</w:t>
      </w:r>
      <w:r w:rsidR="00D21379" w:rsidRPr="002B4081">
        <w:rPr>
          <w:rFonts w:ascii="Arial" w:hAnsi="Arial" w:cs="Arial"/>
          <w:sz w:val="22"/>
          <w:lang w:val="es-CO"/>
        </w:rPr>
        <w:t>.</w:t>
      </w:r>
    </w:p>
    <w:p w14:paraId="76976588" w14:textId="2977581E" w:rsidR="00D21379" w:rsidRDefault="00C50821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La solución de las preguntas debe tener los resultados obtenidos en </w:t>
      </w:r>
      <w:r w:rsidR="00F57398" w:rsidRPr="00D21379">
        <w:rPr>
          <w:rFonts w:ascii="Arial" w:hAnsi="Arial" w:cs="Arial"/>
          <w:b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 y </w:t>
      </w:r>
      <w:r w:rsidR="008D2666" w:rsidRPr="00D21379">
        <w:rPr>
          <w:rFonts w:ascii="Arial" w:hAnsi="Arial" w:cs="Arial"/>
          <w:sz w:val="22"/>
          <w:lang w:val="es-CO"/>
        </w:rPr>
        <w:t>su</w:t>
      </w:r>
      <w:r w:rsidRPr="00D21379">
        <w:rPr>
          <w:rFonts w:ascii="Arial" w:hAnsi="Arial" w:cs="Arial"/>
          <w:sz w:val="22"/>
          <w:lang w:val="es-CO"/>
        </w:rPr>
        <w:t xml:space="preserve"> debida interpretación</w:t>
      </w:r>
      <w:r w:rsidR="008D2666" w:rsidRPr="00D21379">
        <w:rPr>
          <w:rFonts w:ascii="Arial" w:hAnsi="Arial" w:cs="Arial"/>
          <w:sz w:val="22"/>
          <w:lang w:val="es-CO"/>
        </w:rPr>
        <w:t xml:space="preserve"> junto a los gráficos</w:t>
      </w:r>
      <w:r w:rsidR="00783933">
        <w:rPr>
          <w:rFonts w:ascii="Arial" w:hAnsi="Arial" w:cs="Arial"/>
          <w:sz w:val="22"/>
          <w:lang w:val="es-CO"/>
        </w:rPr>
        <w:t xml:space="preserve"> o tablas</w:t>
      </w:r>
      <w:r w:rsidR="008D2666" w:rsidRPr="00D21379">
        <w:rPr>
          <w:rFonts w:ascii="Arial" w:hAnsi="Arial" w:cs="Arial"/>
          <w:sz w:val="22"/>
          <w:lang w:val="es-CO"/>
        </w:rPr>
        <w:t xml:space="preserve"> que considere convenientes</w:t>
      </w:r>
      <w:r w:rsidRPr="00D21379">
        <w:rPr>
          <w:rFonts w:ascii="Arial" w:hAnsi="Arial" w:cs="Arial"/>
          <w:sz w:val="22"/>
          <w:lang w:val="es-CO"/>
        </w:rPr>
        <w:t>.</w:t>
      </w:r>
    </w:p>
    <w:p w14:paraId="5251D4CC" w14:textId="77777777" w:rsidR="00316709" w:rsidRPr="00316709" w:rsidRDefault="0013512D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Para facilitar la presentación de gráficos y salidas de </w:t>
      </w:r>
      <w:r w:rsidRPr="00D21379">
        <w:rPr>
          <w:rFonts w:ascii="Arial" w:hAnsi="Arial" w:cs="Arial"/>
          <w:b/>
          <w:bCs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, emplee la </w:t>
      </w:r>
      <w:r w:rsidRPr="00D21379">
        <w:rPr>
          <w:rFonts w:ascii="Arial" w:hAnsi="Arial" w:cs="Arial"/>
          <w:b/>
          <w:bCs/>
          <w:sz w:val="22"/>
          <w:lang w:val="es-CO"/>
        </w:rPr>
        <w:t>Herramienta de Recortes</w:t>
      </w:r>
      <w:r w:rsidRPr="00D21379">
        <w:rPr>
          <w:rFonts w:ascii="Arial" w:hAnsi="Arial" w:cs="Arial"/>
          <w:sz w:val="22"/>
          <w:lang w:val="es-CO"/>
        </w:rPr>
        <w:t xml:space="preserve"> de Windows</w:t>
      </w:r>
      <w:r w:rsidRPr="00D21379">
        <w:rPr>
          <w:rFonts w:ascii="Arial" w:hAnsi="Arial" w:cs="Arial"/>
          <w:b/>
          <w:bCs/>
          <w:sz w:val="22"/>
          <w:lang w:val="es-CO"/>
        </w:rPr>
        <w:t>.</w:t>
      </w:r>
    </w:p>
    <w:p w14:paraId="79027721" w14:textId="11BA095B" w:rsidR="00C50821" w:rsidRDefault="00F57398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Una vez termine el trabajo deberá </w:t>
      </w:r>
      <w:r w:rsidR="002A46D6" w:rsidRPr="00D21379">
        <w:rPr>
          <w:rFonts w:ascii="Arial" w:hAnsi="Arial" w:cs="Arial"/>
          <w:sz w:val="22"/>
          <w:lang w:val="es-CO"/>
        </w:rPr>
        <w:t>enviar el trabajo</w:t>
      </w:r>
      <w:r w:rsidR="00316709">
        <w:rPr>
          <w:rFonts w:ascii="Arial" w:hAnsi="Arial" w:cs="Arial"/>
          <w:sz w:val="22"/>
          <w:lang w:val="es-CO"/>
        </w:rPr>
        <w:t xml:space="preserve"> (documento de Word, y el código de R)</w:t>
      </w:r>
      <w:r w:rsidR="002A46D6" w:rsidRPr="00D21379">
        <w:rPr>
          <w:rFonts w:ascii="Arial" w:hAnsi="Arial" w:cs="Arial"/>
          <w:sz w:val="22"/>
          <w:lang w:val="es-CO"/>
        </w:rPr>
        <w:t xml:space="preserve"> al correo electrónico </w:t>
      </w:r>
      <w:r w:rsidR="002A46D6" w:rsidRPr="00D21379">
        <w:rPr>
          <w:rFonts w:ascii="Arial" w:hAnsi="Arial" w:cs="Arial"/>
          <w:b/>
          <w:bCs/>
          <w:sz w:val="22"/>
          <w:lang w:val="es-CO"/>
        </w:rPr>
        <w:t>jivan.perez@udea.edu.co</w:t>
      </w:r>
      <w:r w:rsidR="002A46D6" w:rsidRPr="00D21379">
        <w:rPr>
          <w:rFonts w:ascii="Arial" w:hAnsi="Arial" w:cs="Arial"/>
          <w:sz w:val="22"/>
          <w:lang w:val="es-CO"/>
        </w:rPr>
        <w:t>, con el nombre de los dos</w:t>
      </w:r>
      <w:r w:rsidR="008D2666" w:rsidRPr="00D21379">
        <w:rPr>
          <w:rFonts w:ascii="Arial" w:hAnsi="Arial" w:cs="Arial"/>
          <w:sz w:val="22"/>
          <w:lang w:val="es-CO"/>
        </w:rPr>
        <w:t xml:space="preserve"> </w:t>
      </w:r>
      <w:r w:rsidR="002A46D6" w:rsidRPr="00D21379">
        <w:rPr>
          <w:rFonts w:ascii="Arial" w:hAnsi="Arial" w:cs="Arial"/>
          <w:sz w:val="22"/>
          <w:lang w:val="es-CO"/>
        </w:rPr>
        <w:t>participantes</w:t>
      </w:r>
      <w:r w:rsidR="00C363EC" w:rsidRPr="00D21379">
        <w:rPr>
          <w:rFonts w:ascii="Arial" w:hAnsi="Arial" w:cs="Arial"/>
          <w:sz w:val="22"/>
          <w:lang w:val="es-CO"/>
        </w:rPr>
        <w:t xml:space="preserve"> en el asunto</w:t>
      </w:r>
      <w:r w:rsidR="00783933">
        <w:rPr>
          <w:rFonts w:ascii="Arial" w:hAnsi="Arial" w:cs="Arial"/>
          <w:sz w:val="22"/>
          <w:lang w:val="es-CO"/>
        </w:rPr>
        <w:t>, a más tardar 9:00 AM.</w:t>
      </w:r>
    </w:p>
    <w:p w14:paraId="2905B217" w14:textId="0ABA395F" w:rsidR="00783933" w:rsidRPr="00783933" w:rsidRDefault="00783933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2"/>
          <w:lang w:val="es-CO"/>
        </w:rPr>
      </w:pPr>
      <w:r w:rsidRPr="00783933">
        <w:rPr>
          <w:rFonts w:ascii="Arial" w:hAnsi="Arial" w:cs="Arial"/>
          <w:b/>
          <w:bCs/>
          <w:sz w:val="22"/>
          <w:lang w:val="es-CO"/>
        </w:rPr>
        <w:t>La calificación de los puntos corresponde a 0.5 puntos por el gráfico, tabla o resumen numérico, y 0.5 puntos la interpretación de los resultados.</w:t>
      </w:r>
    </w:p>
    <w:p w14:paraId="559FB1F4" w14:textId="3AD1B208" w:rsidR="00316709" w:rsidRDefault="00316709">
      <w:pPr>
        <w:spacing w:after="160" w:line="259" w:lineRule="auto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br w:type="page"/>
      </w:r>
    </w:p>
    <w:p w14:paraId="3D6C2552" w14:textId="1709303D" w:rsidR="00D16C36" w:rsidRDefault="00D16C36" w:rsidP="00D16C36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lastRenderedPageBreak/>
        <w:t>Preguntas</w:t>
      </w:r>
    </w:p>
    <w:p w14:paraId="568C5E6A" w14:textId="77777777" w:rsidR="00D16C36" w:rsidRPr="00D16C36" w:rsidRDefault="00D16C36" w:rsidP="00D16C36">
      <w:pPr>
        <w:jc w:val="both"/>
        <w:rPr>
          <w:rFonts w:ascii="Arial" w:hAnsi="Arial" w:cs="Arial"/>
          <w:lang w:val="es-CO"/>
        </w:rPr>
      </w:pPr>
    </w:p>
    <w:p w14:paraId="352D868E" w14:textId="5BD9CD9B" w:rsidR="00C50821" w:rsidRPr="00B4773A" w:rsidRDefault="00C50821" w:rsidP="00E323F6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 w:rsidR="00E323F6">
        <w:rPr>
          <w:rFonts w:ascii="Arial" w:hAnsi="Arial" w:cs="Arial"/>
          <w:sz w:val="22"/>
          <w:lang w:val="es-CO"/>
        </w:rPr>
        <w:t xml:space="preserve"> </w:t>
      </w:r>
      <w:r w:rsidR="00E323F6" w:rsidRPr="00E323F6">
        <w:rPr>
          <w:rFonts w:ascii="Arial" w:hAnsi="Arial" w:cs="Arial"/>
          <w:b/>
          <w:sz w:val="22"/>
          <w:lang w:val="es-CO"/>
        </w:rPr>
        <w:t>Justifique sus respuestas gráficamente</w:t>
      </w:r>
      <w:r w:rsidR="00316709">
        <w:rPr>
          <w:rFonts w:ascii="Arial" w:hAnsi="Arial" w:cs="Arial"/>
          <w:b/>
          <w:sz w:val="22"/>
          <w:lang w:val="es-CO"/>
        </w:rPr>
        <w:t xml:space="preserve"> y</w:t>
      </w:r>
      <w:r w:rsidR="00E323F6" w:rsidRPr="00E323F6">
        <w:rPr>
          <w:rFonts w:ascii="Arial" w:hAnsi="Arial" w:cs="Arial"/>
          <w:b/>
          <w:sz w:val="22"/>
          <w:lang w:val="es-CO"/>
        </w:rPr>
        <w:t xml:space="preserve"> numéricament</w:t>
      </w:r>
      <w:r w:rsidR="00316709">
        <w:rPr>
          <w:rFonts w:ascii="Arial" w:hAnsi="Arial" w:cs="Arial"/>
          <w:b/>
          <w:sz w:val="22"/>
          <w:lang w:val="es-CO"/>
        </w:rPr>
        <w:t>e, junto con sus debidas interpretaciones</w:t>
      </w:r>
      <w:r w:rsidR="00E323F6">
        <w:rPr>
          <w:rFonts w:ascii="Arial" w:hAnsi="Arial" w:cs="Arial"/>
          <w:sz w:val="22"/>
          <w:lang w:val="es-CO"/>
        </w:rPr>
        <w:t>.</w:t>
      </w:r>
    </w:p>
    <w:p w14:paraId="2E8FCDEE" w14:textId="0A3E33B5" w:rsidR="00C50821" w:rsidRDefault="00C50821">
      <w:pPr>
        <w:rPr>
          <w:rFonts w:ascii="Arial" w:hAnsi="Arial" w:cs="Arial"/>
          <w:sz w:val="22"/>
          <w:lang w:val="es-CO"/>
        </w:rPr>
      </w:pPr>
    </w:p>
    <w:p w14:paraId="5DDBDCDB" w14:textId="55C52246" w:rsidR="00C50821" w:rsidRPr="00BF76C5" w:rsidRDefault="00C50821" w:rsidP="00C50821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Cs/>
          <w:sz w:val="22"/>
        </w:rPr>
        <w:t>Identifique</w:t>
      </w:r>
      <w:r w:rsidR="00D16C36">
        <w:rPr>
          <w:rFonts w:ascii="Arial" w:hAnsi="Arial" w:cs="Arial"/>
          <w:bCs/>
          <w:sz w:val="22"/>
        </w:rPr>
        <w:t xml:space="preserve"> y justifique</w:t>
      </w:r>
      <w:r w:rsidRPr="00B4773A">
        <w:rPr>
          <w:rFonts w:ascii="Arial" w:hAnsi="Arial" w:cs="Arial"/>
          <w:bCs/>
          <w:sz w:val="22"/>
        </w:rPr>
        <w:t xml:space="preserve"> </w:t>
      </w:r>
      <w:r w:rsidR="00D16C36">
        <w:rPr>
          <w:rFonts w:ascii="Arial" w:hAnsi="Arial" w:cs="Arial"/>
          <w:bCs/>
          <w:sz w:val="22"/>
        </w:rPr>
        <w:t xml:space="preserve">el </w:t>
      </w:r>
      <w:r w:rsidRPr="00B4773A">
        <w:rPr>
          <w:rFonts w:ascii="Arial" w:hAnsi="Arial" w:cs="Arial"/>
          <w:bCs/>
          <w:sz w:val="22"/>
        </w:rPr>
        <w:t xml:space="preserve">tipo </w:t>
      </w:r>
      <w:r w:rsidR="00D16C36">
        <w:rPr>
          <w:rFonts w:ascii="Arial" w:hAnsi="Arial" w:cs="Arial"/>
          <w:bCs/>
          <w:sz w:val="22"/>
        </w:rPr>
        <w:t>y escala de medición (Clase0</w:t>
      </w:r>
      <w:r w:rsidR="00783933">
        <w:rPr>
          <w:rFonts w:ascii="Arial" w:hAnsi="Arial" w:cs="Arial"/>
          <w:bCs/>
          <w:sz w:val="22"/>
        </w:rPr>
        <w:t>3</w:t>
      </w:r>
      <w:r w:rsidR="00D16C36">
        <w:rPr>
          <w:rFonts w:ascii="Arial" w:hAnsi="Arial" w:cs="Arial"/>
          <w:bCs/>
          <w:sz w:val="22"/>
        </w:rPr>
        <w:t xml:space="preserve">) de cada una de las </w:t>
      </w:r>
      <w:r w:rsidR="00D16C36" w:rsidRPr="00B4773A">
        <w:rPr>
          <w:rFonts w:ascii="Arial" w:hAnsi="Arial" w:cs="Arial"/>
          <w:bCs/>
          <w:sz w:val="22"/>
        </w:rPr>
        <w:t>variables</w:t>
      </w:r>
      <w:r w:rsidRPr="00B4773A">
        <w:rPr>
          <w:rFonts w:ascii="Arial" w:hAnsi="Arial" w:cs="Arial"/>
          <w:bCs/>
          <w:sz w:val="22"/>
        </w:rPr>
        <w:t xml:space="preserve"> contenidas en su base de datos</w:t>
      </w:r>
      <w:r w:rsidR="00F90E4E">
        <w:rPr>
          <w:rFonts w:ascii="Arial" w:hAnsi="Arial" w:cs="Arial"/>
          <w:bCs/>
          <w:sz w:val="22"/>
        </w:rPr>
        <w:t xml:space="preserve">. Adicionalmente </w:t>
      </w:r>
      <w:r w:rsidRPr="00B4773A">
        <w:rPr>
          <w:rFonts w:ascii="Arial" w:hAnsi="Arial" w:cs="Arial"/>
          <w:bCs/>
          <w:sz w:val="22"/>
        </w:rPr>
        <w:t>realice una descripción inicial de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Pr="00B4773A">
        <w:rPr>
          <w:rFonts w:ascii="Arial" w:hAnsi="Arial" w:cs="Arial"/>
          <w:bCs/>
          <w:sz w:val="22"/>
        </w:rPr>
        <w:t>l</w:t>
      </w:r>
      <w:r w:rsidR="00B4773A" w:rsidRPr="00B4773A">
        <w:rPr>
          <w:rFonts w:ascii="Arial" w:hAnsi="Arial" w:cs="Arial"/>
          <w:bCs/>
          <w:sz w:val="22"/>
        </w:rPr>
        <w:t xml:space="preserve">as variables cuantitativas </w:t>
      </w:r>
      <w:r w:rsidR="00D16C36">
        <w:rPr>
          <w:rFonts w:ascii="Arial" w:hAnsi="Arial" w:cs="Arial"/>
          <w:bCs/>
          <w:sz w:val="22"/>
        </w:rPr>
        <w:t xml:space="preserve">mediante resúmenes </w:t>
      </w:r>
      <w:r w:rsidR="000E479D">
        <w:rPr>
          <w:rFonts w:ascii="Arial" w:hAnsi="Arial" w:cs="Arial"/>
          <w:bCs/>
          <w:sz w:val="22"/>
        </w:rPr>
        <w:t>numéricos</w:t>
      </w:r>
      <w:r w:rsidR="00D16C36">
        <w:rPr>
          <w:rFonts w:ascii="Arial" w:hAnsi="Arial" w:cs="Arial"/>
          <w:bCs/>
          <w:sz w:val="22"/>
        </w:rPr>
        <w:t xml:space="preserve"> (Clase0</w:t>
      </w:r>
      <w:r w:rsidR="00976350">
        <w:rPr>
          <w:rFonts w:ascii="Arial" w:hAnsi="Arial" w:cs="Arial"/>
          <w:bCs/>
          <w:sz w:val="22"/>
        </w:rPr>
        <w:t>5</w:t>
      </w:r>
      <w:r w:rsidR="00D16C36">
        <w:rPr>
          <w:rFonts w:ascii="Arial" w:hAnsi="Arial" w:cs="Arial"/>
          <w:bCs/>
          <w:sz w:val="22"/>
        </w:rPr>
        <w:t xml:space="preserve">) </w:t>
      </w:r>
      <w:r w:rsidR="00BF76C5">
        <w:rPr>
          <w:rFonts w:ascii="Arial" w:hAnsi="Arial" w:cs="Arial"/>
          <w:bCs/>
          <w:sz w:val="22"/>
        </w:rPr>
        <w:t>e</w:t>
      </w:r>
      <w:r w:rsidR="00D16C36">
        <w:rPr>
          <w:rFonts w:ascii="Arial" w:hAnsi="Arial" w:cs="Arial"/>
          <w:bCs/>
          <w:sz w:val="22"/>
        </w:rPr>
        <w:t xml:space="preserve"> </w:t>
      </w:r>
      <w:r w:rsidR="00BF76C5">
        <w:rPr>
          <w:rFonts w:ascii="Arial" w:hAnsi="Arial" w:cs="Arial"/>
          <w:bCs/>
          <w:sz w:val="22"/>
        </w:rPr>
        <w:t xml:space="preserve">interprete </w:t>
      </w:r>
      <w:r w:rsidR="00D16C36">
        <w:rPr>
          <w:rFonts w:ascii="Arial" w:hAnsi="Arial" w:cs="Arial"/>
          <w:bCs/>
          <w:sz w:val="22"/>
        </w:rPr>
        <w:t>los hallazgos</w:t>
      </w:r>
      <w:r w:rsidR="000E479D">
        <w:rPr>
          <w:rFonts w:ascii="Arial" w:hAnsi="Arial" w:cs="Arial"/>
          <w:bCs/>
          <w:sz w:val="22"/>
        </w:rPr>
        <w:t xml:space="preserve"> que considere</w:t>
      </w:r>
      <w:r w:rsidR="00D16C36">
        <w:rPr>
          <w:rFonts w:ascii="Arial" w:hAnsi="Arial" w:cs="Arial"/>
          <w:bCs/>
          <w:sz w:val="22"/>
        </w:rPr>
        <w:t xml:space="preserve"> </w:t>
      </w:r>
      <w:r w:rsidR="00A13DAA">
        <w:rPr>
          <w:rFonts w:ascii="Arial" w:hAnsi="Arial" w:cs="Arial"/>
          <w:bCs/>
          <w:sz w:val="22"/>
        </w:rPr>
        <w:t>más relevantes</w:t>
      </w:r>
      <w:r w:rsidRPr="00B4773A">
        <w:rPr>
          <w:rFonts w:ascii="Arial" w:hAnsi="Arial" w:cs="Arial"/>
          <w:bCs/>
          <w:sz w:val="22"/>
        </w:rPr>
        <w:t>.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="00B4773A" w:rsidRPr="00B4773A">
        <w:rPr>
          <w:rFonts w:ascii="Arial" w:hAnsi="Arial" w:cs="Arial"/>
          <w:b/>
          <w:bCs/>
          <w:sz w:val="22"/>
        </w:rPr>
        <w:t>(1 Punto)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121129A9" w14:textId="4B860F81" w:rsidR="00DC5E05" w:rsidRDefault="00DC5E05" w:rsidP="00BF76C5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Cree la variable glucemia (niveles de glucosa en la sangre), la cual está definida para 3 rangos diferentes, a saber, hipoglucemia, glucemia normal, hiperglucemia, tal que</w:t>
      </w:r>
    </w:p>
    <w:p w14:paraId="0526FC01" w14:textId="2CA3BEA0" w:rsidR="00DC5E05" w:rsidRDefault="00DC5E05" w:rsidP="00DC5E05">
      <w:pPr>
        <w:pStyle w:val="Textoindependiente2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sz w:val="22"/>
        </w:rPr>
      </w:pPr>
      <m:oMath>
        <m:r>
          <w:rPr>
            <w:rFonts w:ascii="Cambria Math" w:hAnsi="Cambria Math" w:cs="Arial"/>
            <w:sz w:val="22"/>
          </w:rPr>
          <m:t>Azucar &lt; 70=&gt;</m:t>
        </m:r>
      </m:oMath>
      <w:r>
        <w:rPr>
          <w:rFonts w:ascii="Arial" w:hAnsi="Arial" w:cs="Arial"/>
          <w:bCs/>
          <w:sz w:val="22"/>
        </w:rPr>
        <w:t xml:space="preserve"> Hipoglucemia</w:t>
      </w:r>
    </w:p>
    <w:p w14:paraId="65D893C8" w14:textId="686D6479" w:rsidR="00DC5E05" w:rsidRDefault="00DC5E05" w:rsidP="00DC5E05">
      <w:pPr>
        <w:pStyle w:val="Textoindependiente2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sz w:val="22"/>
        </w:rPr>
      </w:pPr>
      <m:oMath>
        <m:r>
          <w:rPr>
            <w:rFonts w:ascii="Cambria Math" w:hAnsi="Cambria Math" w:cs="Arial"/>
            <w:sz w:val="22"/>
          </w:rPr>
          <m:t xml:space="preserve">70≤Azucar≤130=&gt; </m:t>
        </m:r>
      </m:oMath>
      <w:r>
        <w:rPr>
          <w:rFonts w:ascii="Arial" w:hAnsi="Arial" w:cs="Arial"/>
          <w:bCs/>
          <w:sz w:val="22"/>
        </w:rPr>
        <w:t>Glucemia Normal</w:t>
      </w:r>
    </w:p>
    <w:p w14:paraId="104448CE" w14:textId="77CB5BB2" w:rsidR="00DC5E05" w:rsidRDefault="00DC5E05" w:rsidP="00DC5E05">
      <w:pPr>
        <w:pStyle w:val="Textoindependiente2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sz w:val="22"/>
        </w:rPr>
      </w:pPr>
      <m:oMath>
        <m:r>
          <w:rPr>
            <w:rFonts w:ascii="Cambria Math" w:hAnsi="Cambria Math" w:cs="Arial"/>
            <w:sz w:val="22"/>
          </w:rPr>
          <m:t>Azucar&gt; 130=&gt;</m:t>
        </m:r>
      </m:oMath>
      <w:r>
        <w:rPr>
          <w:rFonts w:ascii="Arial" w:hAnsi="Arial" w:cs="Arial"/>
          <w:bCs/>
          <w:sz w:val="22"/>
        </w:rPr>
        <w:t xml:space="preserve"> Hiperglucemia</w:t>
      </w:r>
    </w:p>
    <w:p w14:paraId="4F89C083" w14:textId="78ED60DF" w:rsidR="00DC5E05" w:rsidRPr="00DC5E05" w:rsidRDefault="00DC5E05" w:rsidP="00DC5E05">
      <w:pPr>
        <w:pStyle w:val="Textoindependiente2"/>
        <w:spacing w:after="0" w:line="240" w:lineRule="auto"/>
        <w:ind w:left="360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y muestre si hay una relación entre los niveles de glucosa en la sangre y </w:t>
      </w:r>
      <w:r w:rsidR="00496547">
        <w:rPr>
          <w:rFonts w:ascii="Arial" w:hAnsi="Arial" w:cs="Arial"/>
          <w:bCs/>
          <w:sz w:val="22"/>
        </w:rPr>
        <w:t xml:space="preserve">el tiempo mediano que debe </w:t>
      </w:r>
      <w:r w:rsidR="00496547" w:rsidRPr="00496547">
        <w:rPr>
          <w:rFonts w:ascii="Arial" w:hAnsi="Arial" w:cs="Arial"/>
          <w:bCs/>
          <w:sz w:val="22"/>
        </w:rPr>
        <w:t>esperar el paciente en sala de espera hasta ser atendido</w:t>
      </w:r>
      <w:r w:rsidR="00496547">
        <w:rPr>
          <w:rFonts w:ascii="Arial" w:hAnsi="Arial" w:cs="Arial"/>
          <w:bCs/>
          <w:sz w:val="22"/>
        </w:rPr>
        <w:t>.</w:t>
      </w:r>
      <w:r w:rsidR="00976350" w:rsidRPr="00976350">
        <w:rPr>
          <w:rFonts w:ascii="Arial" w:hAnsi="Arial" w:cs="Arial"/>
          <w:b/>
          <w:bCs/>
          <w:sz w:val="22"/>
        </w:rPr>
        <w:t xml:space="preserve"> </w:t>
      </w:r>
      <w:r w:rsidR="00976350" w:rsidRPr="00B4773A">
        <w:rPr>
          <w:rFonts w:ascii="Arial" w:hAnsi="Arial" w:cs="Arial"/>
          <w:b/>
          <w:bCs/>
          <w:sz w:val="22"/>
        </w:rPr>
        <w:t>(1 Punto)</w:t>
      </w:r>
    </w:p>
    <w:p w14:paraId="0F43B54E" w14:textId="205E06E7" w:rsidR="00BF76C5" w:rsidRPr="00BF76C5" w:rsidRDefault="00496547" w:rsidP="00BF76C5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¿Hay alguna relación entre los niveles de glucosa en la sangre y el sexo que poseen los pacientes?</w:t>
      </w:r>
      <w:r w:rsidR="00783933">
        <w:rPr>
          <w:rFonts w:ascii="Arial" w:hAnsi="Arial" w:cs="Arial"/>
          <w:bCs/>
          <w:sz w:val="22"/>
        </w:rPr>
        <w:t xml:space="preserve"> </w:t>
      </w:r>
      <w:r w:rsidR="00BF76C5" w:rsidRPr="00B4773A">
        <w:rPr>
          <w:rFonts w:ascii="Arial" w:hAnsi="Arial" w:cs="Arial"/>
          <w:b/>
          <w:bCs/>
          <w:sz w:val="22"/>
        </w:rPr>
        <w:t>(1 Punto)</w:t>
      </w:r>
    </w:p>
    <w:p w14:paraId="688961BC" w14:textId="06C0C91A" w:rsidR="00976350" w:rsidRDefault="00A13DAA" w:rsidP="00D73E4B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</w:t>
      </w:r>
      <w:r w:rsidR="00976350">
        <w:rPr>
          <w:rFonts w:ascii="Arial" w:hAnsi="Arial" w:cs="Arial"/>
          <w:bCs/>
          <w:sz w:val="22"/>
        </w:rPr>
        <w:t xml:space="preserve">Es posible afirmar que existe una relación entre los tiempos de espera que pasan los pacientes en sala de espera hasta ser atendidos y la presión arterial que registran al momento de ser atendidos? </w:t>
      </w:r>
      <w:r w:rsidR="00976350" w:rsidRPr="00B4773A">
        <w:rPr>
          <w:rFonts w:ascii="Arial" w:hAnsi="Arial" w:cs="Arial"/>
          <w:b/>
          <w:bCs/>
          <w:sz w:val="22"/>
        </w:rPr>
        <w:t>(1 Punto)</w:t>
      </w:r>
    </w:p>
    <w:p w14:paraId="15EBCECA" w14:textId="68FEC800" w:rsidR="00C50821" w:rsidRPr="00BA7D9E" w:rsidRDefault="00E139DB" w:rsidP="00E139DB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Cs/>
          <w:sz w:val="22"/>
        </w:rPr>
        <w:t xml:space="preserve">De las personas que sufren de hiperglucemia, </w:t>
      </w:r>
      <w:r w:rsidR="009A2CF2">
        <w:rPr>
          <w:rFonts w:ascii="Arial" w:hAnsi="Arial" w:cs="Arial"/>
          <w:bCs/>
          <w:sz w:val="22"/>
        </w:rPr>
        <w:t>¿Cuáles son las EPS que presenta menores tiempos de espera para la atención?</w:t>
      </w:r>
      <w:r w:rsidR="00BA7D9E" w:rsidRPr="00BA7D9E">
        <w:rPr>
          <w:rFonts w:ascii="Arial" w:hAnsi="Arial" w:cs="Arial"/>
          <w:b/>
          <w:bCs/>
          <w:sz w:val="22"/>
        </w:rPr>
        <w:t xml:space="preserve"> </w:t>
      </w:r>
    </w:p>
    <w:sectPr w:rsidR="00C50821" w:rsidRPr="00BA7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058F3"/>
    <w:multiLevelType w:val="hybridMultilevel"/>
    <w:tmpl w:val="D390D7EA"/>
    <w:lvl w:ilvl="0" w:tplc="FCBAF5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31AFB"/>
    <w:multiLevelType w:val="hybridMultilevel"/>
    <w:tmpl w:val="A3FC84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0B2E0D"/>
    <w:rsid w:val="000E479D"/>
    <w:rsid w:val="00124507"/>
    <w:rsid w:val="001267AF"/>
    <w:rsid w:val="0013512D"/>
    <w:rsid w:val="0017094D"/>
    <w:rsid w:val="001911E7"/>
    <w:rsid w:val="0029242F"/>
    <w:rsid w:val="002A46D6"/>
    <w:rsid w:val="002B4081"/>
    <w:rsid w:val="002E5F51"/>
    <w:rsid w:val="00316709"/>
    <w:rsid w:val="00336510"/>
    <w:rsid w:val="00380661"/>
    <w:rsid w:val="004108A2"/>
    <w:rsid w:val="00496547"/>
    <w:rsid w:val="00554FF5"/>
    <w:rsid w:val="005C2CF4"/>
    <w:rsid w:val="005D1B13"/>
    <w:rsid w:val="00601C53"/>
    <w:rsid w:val="006C62E8"/>
    <w:rsid w:val="006E6B88"/>
    <w:rsid w:val="006F43CB"/>
    <w:rsid w:val="00714962"/>
    <w:rsid w:val="00783933"/>
    <w:rsid w:val="00890176"/>
    <w:rsid w:val="008D2666"/>
    <w:rsid w:val="00941AFE"/>
    <w:rsid w:val="00955F09"/>
    <w:rsid w:val="00962D54"/>
    <w:rsid w:val="00976350"/>
    <w:rsid w:val="00977205"/>
    <w:rsid w:val="009A2CF2"/>
    <w:rsid w:val="009A650D"/>
    <w:rsid w:val="009F5ED6"/>
    <w:rsid w:val="00A13DAA"/>
    <w:rsid w:val="00A26532"/>
    <w:rsid w:val="00A77188"/>
    <w:rsid w:val="00AC16F0"/>
    <w:rsid w:val="00B3685C"/>
    <w:rsid w:val="00B4773A"/>
    <w:rsid w:val="00B851CA"/>
    <w:rsid w:val="00BA7D9E"/>
    <w:rsid w:val="00BB21AF"/>
    <w:rsid w:val="00BC1F34"/>
    <w:rsid w:val="00BC69BE"/>
    <w:rsid w:val="00BF76C5"/>
    <w:rsid w:val="00C363EC"/>
    <w:rsid w:val="00C42498"/>
    <w:rsid w:val="00C50821"/>
    <w:rsid w:val="00C57E59"/>
    <w:rsid w:val="00C844A4"/>
    <w:rsid w:val="00D16C36"/>
    <w:rsid w:val="00D21379"/>
    <w:rsid w:val="00D73E4B"/>
    <w:rsid w:val="00D85E81"/>
    <w:rsid w:val="00DC5E05"/>
    <w:rsid w:val="00E10861"/>
    <w:rsid w:val="00E139DB"/>
    <w:rsid w:val="00E1594C"/>
    <w:rsid w:val="00E323F6"/>
    <w:rsid w:val="00E66135"/>
    <w:rsid w:val="00E74680"/>
    <w:rsid w:val="00E94D73"/>
    <w:rsid w:val="00F57398"/>
    <w:rsid w:val="00F90E4E"/>
    <w:rsid w:val="00F94746"/>
    <w:rsid w:val="00FA7898"/>
    <w:rsid w:val="00FD0909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5B64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4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6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37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C5E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2018-08-29T00:05:00Z</dcterms:created>
  <dcterms:modified xsi:type="dcterms:W3CDTF">2020-10-24T21:59:00Z</dcterms:modified>
</cp:coreProperties>
</file>