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strike/>
          <w:dstrike w:val="0"/>
          <w:lang w:val="en-US" w:eastAsia="zh-CN"/>
        </w:rPr>
      </w:pPr>
      <w:r>
        <w:rPr>
          <w:rFonts w:hint="eastAsia"/>
          <w:strike/>
          <w:dstrike w:val="0"/>
          <w:lang w:val="en-US" w:eastAsia="zh-CN"/>
        </w:rPr>
        <w:t>Condition-1 &amp;&amp;Condition-2 &amp;&amp;... &amp;&amp;Condition-n -&gt; actions</w:t>
      </w:r>
    </w:p>
    <w:p>
      <w:pPr>
        <w:rPr>
          <w:rFonts w:hint="eastAsia"/>
          <w:strike/>
          <w:dstrike w:val="0"/>
          <w:lang w:val="en-US" w:eastAsia="zh-CN"/>
        </w:rPr>
      </w:pPr>
      <w:r>
        <w:rPr>
          <w:rFonts w:hint="eastAsia"/>
          <w:strike/>
          <w:dstrike w:val="0"/>
          <w:lang w:val="en-US" w:eastAsia="zh-CN"/>
        </w:rPr>
        <w:t>其中condition-n可表示为：fn(data-n) compare-method condition-n-data</w:t>
      </w:r>
    </w:p>
    <w:p>
      <w:pPr>
        <w:rPr>
          <w:rFonts w:hint="eastAsia"/>
          <w:strike/>
          <w:dstrike w:val="0"/>
          <w:lang w:val="en-US" w:eastAsia="zh-CN"/>
        </w:rPr>
      </w:pPr>
      <w:r>
        <w:rPr>
          <w:rFonts w:hint="eastAsia"/>
          <w:strike/>
          <w:dstrike w:val="0"/>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lang w:val="en-US" w:eastAsia="zh-CN"/>
        </w:rPr>
      </w:pPr>
      <w:r>
        <w:rPr>
          <w:rFonts w:hint="eastAsia"/>
          <w:lang w:val="en-US" w:eastAsia="zh-CN"/>
        </w:rPr>
        <w:t>主要由三部分构成：</w:t>
      </w:r>
    </w:p>
    <w:p>
      <w:pPr>
        <w:numPr>
          <w:ilvl w:val="0"/>
          <w:numId w:val="1"/>
        </w:numPr>
        <w:ind w:left="420" w:leftChars="0" w:hanging="420" w:firstLineChars="0"/>
        <w:rPr>
          <w:rFonts w:hint="eastAsia"/>
          <w:lang w:val="en-US" w:eastAsia="zh-CN"/>
        </w:rPr>
      </w:pPr>
      <w:r>
        <w:rPr>
          <w:rFonts w:hint="eastAsia"/>
          <w:lang w:val="en-US" w:eastAsia="zh-CN"/>
        </w:rPr>
        <w:t>FACT对象：用户输入的事实对象，作为决策因子使用。</w:t>
      </w:r>
    </w:p>
    <w:p>
      <w:pPr>
        <w:numPr>
          <w:ilvl w:val="0"/>
          <w:numId w:val="1"/>
        </w:numPr>
        <w:ind w:left="420" w:leftChars="0" w:hanging="420" w:firstLineChars="0"/>
        <w:rPr>
          <w:rFonts w:hint="eastAsia"/>
          <w:lang w:val="en-US" w:eastAsia="zh-CN"/>
        </w:rPr>
      </w:pPr>
      <w:r>
        <w:rPr>
          <w:rFonts w:hint="eastAsia"/>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lang w:val="en-US" w:eastAsia="zh-CN"/>
        </w:rPr>
      </w:pPr>
      <w:r>
        <w:rPr>
          <w:rFonts w:hint="eastAsia"/>
          <w:lang w:val="en-US" w:eastAsia="zh-CN"/>
        </w:rPr>
        <w:t>客户定义方法：FACT对象的实例方法、静态方法。</w:t>
      </w:r>
    </w:p>
    <w:p>
      <w:pPr>
        <w:numPr>
          <w:ilvl w:val="1"/>
          <w:numId w:val="1"/>
        </w:numPr>
        <w:ind w:left="840" w:leftChars="0" w:hanging="420" w:firstLineChars="0"/>
        <w:rPr>
          <w:rFonts w:hint="eastAsia"/>
          <w:lang w:val="en-US" w:eastAsia="zh-CN"/>
        </w:rPr>
      </w:pPr>
      <w:r>
        <w:rPr>
          <w:rFonts w:hint="eastAsia"/>
          <w:lang w:val="en-US" w:eastAsia="zh-CN"/>
        </w:rPr>
        <w:t>常规表达式：逻辑运算、算数运算、关系运算、对象属性处理等。</w:t>
      </w:r>
    </w:p>
    <w:p>
      <w:pPr>
        <w:numPr>
          <w:ilvl w:val="1"/>
          <w:numId w:val="1"/>
        </w:numPr>
        <w:ind w:left="840" w:leftChars="0" w:hanging="420" w:firstLineChars="0"/>
        <w:rPr>
          <w:rFonts w:hint="eastAsia"/>
          <w:lang w:val="en-US" w:eastAsia="zh-CN"/>
        </w:rPr>
      </w:pPr>
      <w:r>
        <w:rPr>
          <w:rFonts w:hint="eastAsia"/>
          <w:lang w:val="en-US" w:eastAsia="zh-CN"/>
        </w:rPr>
        <w:t>结构化查询。</w:t>
      </w:r>
    </w:p>
    <w:p>
      <w:pPr>
        <w:numPr>
          <w:ilvl w:val="0"/>
          <w:numId w:val="1"/>
        </w:numPr>
        <w:ind w:left="420" w:leftChars="0" w:hanging="420" w:firstLineChars="0"/>
        <w:rPr>
          <w:rFonts w:hint="eastAsia"/>
          <w:lang w:val="en-US" w:eastAsia="zh-CN"/>
        </w:rPr>
      </w:pPr>
      <w:r>
        <w:rPr>
          <w:rFonts w:hint="eastAsia"/>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r>
        <w:rPr>
          <w:rFonts w:hint="eastAsia"/>
          <w:lang w:val="en-US" w:eastAsia="zh-CN"/>
        </w:rPr>
        <w:t>数据包含</w:t>
      </w:r>
    </w:p>
    <w:p>
      <w:pPr>
        <w:rPr>
          <w:rFonts w:hint="eastAsia"/>
          <w:lang w:val="en-US" w:eastAsia="zh-CN"/>
        </w:rPr>
      </w:pPr>
      <w:r>
        <w:rPr>
          <w:rFonts w:hint="eastAsia"/>
          <w:lang w:val="en-US" w:eastAsia="zh-CN"/>
        </w:rPr>
        <w:t>1 用户基础数据</w:t>
      </w:r>
    </w:p>
    <w:p>
      <w:pPr>
        <w:rPr>
          <w:rFonts w:hint="eastAsia"/>
          <w:lang w:val="en-US" w:eastAsia="zh-CN"/>
        </w:rPr>
      </w:pPr>
      <w:r>
        <w:rPr>
          <w:rFonts w:hint="eastAsia"/>
          <w:lang w:val="en-US" w:eastAsia="zh-CN"/>
        </w:rPr>
        <w:t>2 用户行为记录日志</w:t>
      </w:r>
    </w:p>
    <w:p>
      <w:pPr>
        <w:rPr>
          <w:rFonts w:hint="eastAsia"/>
          <w:lang w:val="en-US" w:eastAsia="zh-CN"/>
        </w:rPr>
      </w:pPr>
      <w:r>
        <w:rPr>
          <w:rFonts w:hint="eastAsia"/>
          <w:lang w:val="en-US" w:eastAsia="zh-CN"/>
        </w:rPr>
        <w:t>3 用户</w:t>
      </w:r>
    </w:p>
    <w:p>
      <w:pPr>
        <w:rPr>
          <w:rFonts w:hint="eastAsia"/>
          <w:lang w:val="en-US" w:eastAsia="zh-CN"/>
        </w:rPr>
      </w:pPr>
      <w:r>
        <w:rPr>
          <w:rFonts w:hint="eastAsia"/>
          <w:lang w:val="en-US" w:eastAsia="zh-CN"/>
        </w:rPr>
        <w:t>可以存储到缓存加快响应速度。</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r>
        <w:rPr>
          <w:rFonts w:hint="eastAsia"/>
          <w:lang w:val="en-US" w:eastAsia="zh-CN"/>
        </w:rPr>
        <w:t>注册/投资/实名/存管等行为</w:t>
      </w:r>
    </w:p>
    <w:p>
      <w:pPr>
        <w:rPr>
          <w:rFonts w:hint="eastAsia"/>
          <w:lang w:val="en-US" w:eastAsia="zh-CN"/>
        </w:rPr>
      </w:pPr>
      <w:r>
        <w:rPr>
          <w:rFonts w:hint="eastAsia"/>
          <w:lang w:val="en-US" w:eastAsia="zh-CN"/>
        </w:rPr>
        <w:t>投资额大于x元，贷款金额大于y元，投资团范围在(a,b,c,d)内，注册渠道不是z</w:t>
      </w:r>
    </w:p>
    <w:p>
      <w:pPr>
        <w:rPr>
          <w:rFonts w:hint="eastAsia"/>
          <w:lang w:val="en-US" w:eastAsia="zh-CN"/>
        </w:rPr>
      </w:pPr>
    </w:p>
    <w:p>
      <w:pPr>
        <w:rPr>
          <w:rFonts w:hint="eastAsia"/>
          <w:lang w:val="en-US" w:eastAsia="zh-CN"/>
        </w:rPr>
      </w:pPr>
      <w:r>
        <w:rPr>
          <w:rFonts w:hint="eastAsia"/>
          <w:lang w:val="en-US" w:eastAsia="zh-CN"/>
        </w:rPr>
        <w:t>需要计算的基础条件：</w:t>
      </w:r>
    </w:p>
    <w:p>
      <w:pPr>
        <w:rPr>
          <w:rFonts w:hint="eastAsia"/>
          <w:lang w:val="en-US" w:eastAsia="zh-CN"/>
        </w:rPr>
      </w:pPr>
      <w:r>
        <w:rPr>
          <w:rFonts w:hint="eastAsia"/>
          <w:lang w:val="en-US" w:eastAsia="zh-CN"/>
        </w:rPr>
        <w:t>是否首投、</w:t>
      </w:r>
      <w:r>
        <w:rPr>
          <w:rFonts w:hint="eastAsia"/>
          <w:strike/>
          <w:dstrike w:val="0"/>
          <w:lang w:val="en-US" w:eastAsia="zh-CN"/>
        </w:rPr>
        <w:t>累计投资金额小于x元</w:t>
      </w:r>
      <w:r>
        <w:rPr>
          <w:rFonts w:hint="eastAsia"/>
          <w:lang w:val="en-US" w:eastAsia="zh-CN"/>
        </w:rPr>
        <w:t>、首次投资且发生在注册后20天内、是否已经实名</w:t>
      </w:r>
    </w:p>
    <w:p>
      <w:pPr>
        <w:rPr>
          <w:rFonts w:hint="eastAsia"/>
          <w:lang w:val="en-US" w:eastAsia="zh-CN"/>
        </w:rPr>
      </w:pPr>
      <w:r>
        <w:rPr>
          <w:rFonts w:hint="eastAsia"/>
          <w:lang w:val="en-US" w:eastAsia="zh-CN"/>
        </w:rPr>
        <w:t>采用LHS中引入service变量实现。</w:t>
      </w:r>
    </w:p>
    <w:p>
      <w:pPr>
        <w:rPr>
          <w:rFonts w:hint="eastAsia"/>
          <w:lang w:val="en-US" w:eastAsia="zh-CN"/>
        </w:rPr>
      </w:pPr>
      <w:r>
        <w:rPr>
          <w:rFonts w:hint="eastAsia"/>
          <w:lang w:val="en-US" w:eastAsia="zh-CN"/>
        </w:rPr>
        <w:t>一定要懒计算（需要时计算），而不是在跑规则前将所有条件需要的数据预先计算好。</w:t>
      </w:r>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strike/>
          <w:dstrike w:val="0"/>
          <w:lang w:val="en-US" w:eastAsia="zh-CN"/>
        </w:rPr>
      </w:pPr>
      <w:r>
        <w:rPr>
          <w:rFonts w:hint="eastAsia"/>
          <w:strike/>
          <w:dstrike w:val="0"/>
          <w:lang w:val="en-US" w:eastAsia="zh-CN"/>
        </w:rPr>
        <w:t>实际上是针对时间段的筛选：</w:t>
      </w:r>
    </w:p>
    <w:p>
      <w:pPr>
        <w:rPr>
          <w:rFonts w:hint="eastAsia"/>
          <w:lang w:val="en-US" w:eastAsia="zh-CN"/>
        </w:rPr>
      </w:pPr>
      <w:r>
        <w:rPr>
          <w:rFonts w:hint="eastAsia"/>
          <w:lang w:val="en-US" w:eastAsia="zh-CN"/>
        </w:rPr>
        <w:t>最近x天投资次数</w:t>
      </w:r>
    </w:p>
    <w:p>
      <w:pPr>
        <w:rPr>
          <w:rFonts w:hint="eastAsia"/>
          <w:lang w:val="en-US" w:eastAsia="zh-CN"/>
        </w:rPr>
      </w:pPr>
      <w:r>
        <w:rPr>
          <w:rFonts w:hint="eastAsia"/>
          <w:lang w:val="en-US" w:eastAsia="zh-CN"/>
        </w:rPr>
        <w:t xml:space="preserve">投资大于y万的次数 </w:t>
      </w:r>
    </w:p>
    <w:p>
      <w:pPr>
        <w:rPr>
          <w:rFonts w:hint="eastAsia"/>
          <w:lang w:val="en-US" w:eastAsia="zh-CN"/>
        </w:rPr>
      </w:pPr>
      <w:r>
        <w:rPr>
          <w:rFonts w:hint="eastAsia"/>
          <w:lang w:val="en-US" w:eastAsia="zh-CN"/>
        </w:rPr>
        <w:t>最近x天投资大于y万的次数</w:t>
      </w:r>
    </w:p>
    <w:p>
      <w:pPr>
        <w:rPr>
          <w:rFonts w:hint="eastAsia"/>
          <w:lang w:val="en-US" w:eastAsia="zh-CN"/>
        </w:rPr>
      </w:pPr>
      <w:r>
        <w:rPr>
          <w:rFonts w:hint="eastAsia"/>
          <w:lang w:val="en-US" w:eastAsia="zh-CN"/>
        </w:rPr>
        <w:t>最近x次投资大于y万的次数</w:t>
      </w:r>
    </w:p>
    <w:p>
      <w:pPr>
        <w:rPr>
          <w:rFonts w:hint="eastAsia"/>
          <w:lang w:val="en-US" w:eastAsia="zh-CN"/>
        </w:rPr>
      </w:pPr>
    </w:p>
    <w:p>
      <w:pPr>
        <w:rPr>
          <w:rFonts w:hint="eastAsia"/>
          <w:lang w:val="en-US" w:eastAsia="zh-CN"/>
        </w:rPr>
      </w:pPr>
      <w:r>
        <w:rPr>
          <w:rFonts w:hint="eastAsia"/>
          <w:lang w:val="en-US" w:eastAsia="zh-CN"/>
        </w:rPr>
        <w:t>实际上是针对用户投资、退团、注册等行为记录的筛选（大于y万），然后选择性增加时间限制（最近x天/最近y次）或者sum/count等计算（accumulate）。</w:t>
      </w:r>
    </w:p>
    <w:p>
      <w:pPr>
        <w:rPr>
          <w:rFonts w:hint="eastAsia"/>
          <w:lang w:val="en-US" w:eastAsia="zh-CN"/>
        </w:rPr>
      </w:pPr>
    </w:p>
    <w:p>
      <w:pPr>
        <w:rPr>
          <w:rFonts w:hint="eastAsia"/>
          <w:lang w:val="en-US" w:eastAsia="zh-CN"/>
        </w:rPr>
      </w:pPr>
      <w:r>
        <w:rPr>
          <w:rFonts w:hint="eastAsia"/>
          <w:lang w:val="en-US" w:eastAsia="zh-CN"/>
        </w:rPr>
        <w:t>行为：</w:t>
      </w:r>
    </w:p>
    <w:p>
      <w:pPr>
        <w:rPr>
          <w:rFonts w:hint="eastAsia"/>
          <w:lang w:val="en-US" w:eastAsia="zh-CN"/>
        </w:rPr>
      </w:pPr>
      <w:r>
        <w:rPr>
          <w:rFonts w:hint="eastAsia"/>
          <w:lang w:val="en-US" w:eastAsia="zh-CN"/>
        </w:rPr>
        <w:t>1 用户投资、退团、注册、实名记录</w:t>
      </w:r>
    </w:p>
    <w:p>
      <w:pPr>
        <w:rPr>
          <w:rFonts w:hint="eastAsia"/>
          <w:lang w:val="en-US" w:eastAsia="zh-CN"/>
        </w:rPr>
      </w:pPr>
      <w:r>
        <w:rPr>
          <w:rFonts w:hint="eastAsia"/>
          <w:lang w:val="en-US" w:eastAsia="zh-CN"/>
        </w:rPr>
        <w:t>2 用户推荐的投资、退团、注册、实名记录</w:t>
      </w:r>
    </w:p>
    <w:p>
      <w:pPr>
        <w:rPr>
          <w:rFonts w:hint="eastAsia"/>
          <w:lang w:val="en-US" w:eastAsia="zh-CN"/>
        </w:rPr>
      </w:pPr>
      <w:r>
        <w:rPr>
          <w:rFonts w:hint="eastAsia"/>
          <w:lang w:val="en-US" w:eastAsia="zh-CN"/>
        </w:rPr>
        <w:t>基于用户，数据量可控。</w:t>
      </w:r>
    </w:p>
    <w:p>
      <w:pPr>
        <w:rPr>
          <w:rFonts w:hint="eastAsia"/>
          <w:lang w:val="en-US" w:eastAsia="zh-CN"/>
        </w:rPr>
      </w:pPr>
      <w:r>
        <w:rPr>
          <w:rFonts w:hint="eastAsia"/>
          <w:lang w:val="en-US" w:eastAsia="zh-CN"/>
        </w:rPr>
        <w:t>存储到redis，设置阈值，比如1年过期。</w:t>
      </w:r>
      <w:bookmarkStart w:id="0" w:name="_GoBack"/>
      <w:bookmarkEnd w:id="0"/>
    </w:p>
    <w:p>
      <w:pPr>
        <w:rPr>
          <w:rFonts w:hint="eastAsia"/>
          <w:lang w:val="en-US" w:eastAsia="zh-CN"/>
        </w:rPr>
      </w:pPr>
    </w:p>
    <w:p>
      <w:r>
        <w:drawing>
          <wp:inline distT="0" distB="0" distL="114300" distR="114300">
            <wp:extent cx="5269865" cy="31165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311658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最后三个通过自定义accumulate函数实现。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1282AA4"/>
    <w:rsid w:val="02C84429"/>
    <w:rsid w:val="04106EB3"/>
    <w:rsid w:val="054B4888"/>
    <w:rsid w:val="056C228A"/>
    <w:rsid w:val="08A30416"/>
    <w:rsid w:val="0B1571F7"/>
    <w:rsid w:val="0CD271AB"/>
    <w:rsid w:val="0FCC70AF"/>
    <w:rsid w:val="0FCD6CF9"/>
    <w:rsid w:val="100E568D"/>
    <w:rsid w:val="10DF36E8"/>
    <w:rsid w:val="12206B95"/>
    <w:rsid w:val="134D42C5"/>
    <w:rsid w:val="13CB1AC6"/>
    <w:rsid w:val="15032F01"/>
    <w:rsid w:val="156A23C5"/>
    <w:rsid w:val="15855756"/>
    <w:rsid w:val="167D02D1"/>
    <w:rsid w:val="16CE18E5"/>
    <w:rsid w:val="173D3279"/>
    <w:rsid w:val="17A37321"/>
    <w:rsid w:val="184854D1"/>
    <w:rsid w:val="1A754A02"/>
    <w:rsid w:val="1AF04416"/>
    <w:rsid w:val="1B1A25ED"/>
    <w:rsid w:val="1BAD5317"/>
    <w:rsid w:val="1CF87F85"/>
    <w:rsid w:val="1DD622DA"/>
    <w:rsid w:val="1E276C6B"/>
    <w:rsid w:val="1EC42C63"/>
    <w:rsid w:val="1ED52205"/>
    <w:rsid w:val="1F8914F7"/>
    <w:rsid w:val="204B1A5E"/>
    <w:rsid w:val="21113219"/>
    <w:rsid w:val="22145009"/>
    <w:rsid w:val="23DC5A79"/>
    <w:rsid w:val="2521442B"/>
    <w:rsid w:val="252C1E4B"/>
    <w:rsid w:val="256576EB"/>
    <w:rsid w:val="26F46E39"/>
    <w:rsid w:val="27376449"/>
    <w:rsid w:val="2CB55FAD"/>
    <w:rsid w:val="2DEB752E"/>
    <w:rsid w:val="2E4C138B"/>
    <w:rsid w:val="2E4C24B9"/>
    <w:rsid w:val="2EC54684"/>
    <w:rsid w:val="2EE441F0"/>
    <w:rsid w:val="2FB9698D"/>
    <w:rsid w:val="2FCB35A6"/>
    <w:rsid w:val="30DA5379"/>
    <w:rsid w:val="32AD3451"/>
    <w:rsid w:val="361A0CA7"/>
    <w:rsid w:val="36506255"/>
    <w:rsid w:val="36B274E6"/>
    <w:rsid w:val="37DD53AE"/>
    <w:rsid w:val="380D3668"/>
    <w:rsid w:val="3AAD59F4"/>
    <w:rsid w:val="3ADD5896"/>
    <w:rsid w:val="3DF318F2"/>
    <w:rsid w:val="3E143B07"/>
    <w:rsid w:val="3F373634"/>
    <w:rsid w:val="3F546567"/>
    <w:rsid w:val="3FE95642"/>
    <w:rsid w:val="40177E36"/>
    <w:rsid w:val="409243BF"/>
    <w:rsid w:val="439E1879"/>
    <w:rsid w:val="451D100A"/>
    <w:rsid w:val="45497451"/>
    <w:rsid w:val="45CC6947"/>
    <w:rsid w:val="46715796"/>
    <w:rsid w:val="468637B8"/>
    <w:rsid w:val="47A70A5B"/>
    <w:rsid w:val="4815313D"/>
    <w:rsid w:val="49A22A52"/>
    <w:rsid w:val="4B763E9B"/>
    <w:rsid w:val="4B8E4981"/>
    <w:rsid w:val="4CAE27A3"/>
    <w:rsid w:val="4CF77547"/>
    <w:rsid w:val="4D4C21FE"/>
    <w:rsid w:val="4DB147FC"/>
    <w:rsid w:val="4F0251E4"/>
    <w:rsid w:val="51727333"/>
    <w:rsid w:val="53263EA5"/>
    <w:rsid w:val="539F20DD"/>
    <w:rsid w:val="5660068F"/>
    <w:rsid w:val="56610734"/>
    <w:rsid w:val="56CB0FBC"/>
    <w:rsid w:val="58340AA3"/>
    <w:rsid w:val="583C2D42"/>
    <w:rsid w:val="5A395BC7"/>
    <w:rsid w:val="5A7B348B"/>
    <w:rsid w:val="5A983DD8"/>
    <w:rsid w:val="5BAA0735"/>
    <w:rsid w:val="5D035D9D"/>
    <w:rsid w:val="5DEA5F1E"/>
    <w:rsid w:val="5E0D21F4"/>
    <w:rsid w:val="5E296241"/>
    <w:rsid w:val="5E5A06F2"/>
    <w:rsid w:val="5E61437E"/>
    <w:rsid w:val="5E641510"/>
    <w:rsid w:val="5ECF565C"/>
    <w:rsid w:val="5F970B32"/>
    <w:rsid w:val="603E37DF"/>
    <w:rsid w:val="61B86F3B"/>
    <w:rsid w:val="61D72222"/>
    <w:rsid w:val="62797892"/>
    <w:rsid w:val="62C6487E"/>
    <w:rsid w:val="65066A29"/>
    <w:rsid w:val="661B2BBF"/>
    <w:rsid w:val="673C5C96"/>
    <w:rsid w:val="6A0A1FEF"/>
    <w:rsid w:val="6A292398"/>
    <w:rsid w:val="6A55624A"/>
    <w:rsid w:val="6B5E49B9"/>
    <w:rsid w:val="6B966016"/>
    <w:rsid w:val="6D5F4620"/>
    <w:rsid w:val="6EF945FD"/>
    <w:rsid w:val="6F80026E"/>
    <w:rsid w:val="6F8A4766"/>
    <w:rsid w:val="704821BF"/>
    <w:rsid w:val="72386A73"/>
    <w:rsid w:val="72BC06BE"/>
    <w:rsid w:val="73C45250"/>
    <w:rsid w:val="7488535B"/>
    <w:rsid w:val="74D96C0B"/>
    <w:rsid w:val="76031B0B"/>
    <w:rsid w:val="78A66C48"/>
    <w:rsid w:val="7A7D583A"/>
    <w:rsid w:val="7BAE23DD"/>
    <w:rsid w:val="7CE127C0"/>
    <w:rsid w:val="7E29104F"/>
    <w:rsid w:val="7E975C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2018-05-13T14:34:33Z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