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073F9C" w:rsidRPr="00992067" w:rsidTr="001007B3">
        <w:trPr>
          <w:cantSplit/>
          <w:trHeight w:val="433"/>
        </w:trPr>
        <w:tc>
          <w:tcPr>
            <w:tcW w:w="9498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DE9D9" w:themeFill="accent6" w:themeFillTint="33"/>
            <w:hideMark/>
          </w:tcPr>
          <w:p w:rsidR="00073F9C" w:rsidRPr="00992067" w:rsidRDefault="00073F9C" w:rsidP="00073F9C">
            <w:pPr>
              <w:pStyle w:val="Header"/>
              <w:ind w:right="1633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bookmarkStart w:id="0" w:name="_GoBack"/>
            <w:r w:rsidRPr="00992067">
              <w:rPr>
                <w:rFonts w:ascii="Segoe UI" w:hAnsi="Segoe UI" w:cs="Segoe UI"/>
                <w:b/>
                <w:sz w:val="22"/>
                <w:szCs w:val="22"/>
              </w:rPr>
              <w:t>Fonksiyonel Gereksinim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 3</w:t>
            </w:r>
            <w:bookmarkEnd w:id="0"/>
          </w:p>
        </w:tc>
      </w:tr>
      <w:tr w:rsidR="00073F9C" w:rsidRPr="00992067" w:rsidTr="001007B3">
        <w:trPr>
          <w:cantSplit/>
          <w:trHeight w:val="425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73F9C" w:rsidRPr="00992067" w:rsidRDefault="00073F9C" w:rsidP="001007B3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AS PPM ID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73F9C" w:rsidRPr="00992067" w:rsidRDefault="00073F9C" w:rsidP="001007B3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</w:p>
        </w:tc>
      </w:tr>
      <w:tr w:rsidR="00073F9C" w:rsidRPr="00992067" w:rsidTr="001007B3">
        <w:trPr>
          <w:cantSplit/>
          <w:trHeight w:val="416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073F9C" w:rsidRPr="00992067" w:rsidRDefault="00073F9C" w:rsidP="001007B3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Sıra No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73F9C" w:rsidRPr="00992067" w:rsidRDefault="00073F9C" w:rsidP="001007B3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sz w:val="22"/>
                <w:szCs w:val="22"/>
                <w:lang w:bidi="en-US"/>
              </w:rPr>
              <w:t>1</w:t>
            </w:r>
          </w:p>
        </w:tc>
      </w:tr>
      <w:tr w:rsidR="00073F9C" w:rsidRPr="00992067" w:rsidTr="001007B3">
        <w:trPr>
          <w:cantSplit/>
          <w:trHeight w:val="423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073F9C" w:rsidRPr="00992067" w:rsidRDefault="00073F9C" w:rsidP="001007B3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İlgili İş Gereksinimleri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73F9C" w:rsidRPr="00992067" w:rsidRDefault="00073F9C" w:rsidP="001007B3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>
              <w:rPr>
                <w:rFonts w:ascii="Segoe UI" w:hAnsi="Segoe UI" w:cs="Segoe UI"/>
                <w:sz w:val="22"/>
                <w:szCs w:val="22"/>
                <w:lang w:bidi="en-US"/>
              </w:rPr>
              <w:t>#</w:t>
            </w:r>
          </w:p>
        </w:tc>
      </w:tr>
      <w:tr w:rsidR="00073F9C" w:rsidRPr="00992067" w:rsidTr="001007B3">
        <w:trPr>
          <w:cantSplit/>
          <w:trHeight w:val="388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073F9C" w:rsidRPr="00992067" w:rsidRDefault="00073F9C" w:rsidP="001007B3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Gereksinim Özeti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73F9C" w:rsidRPr="00992067" w:rsidRDefault="00073F9C" w:rsidP="001007B3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>
              <w:rPr>
                <w:rFonts w:ascii="Segoe UI" w:hAnsi="Segoe UI" w:cs="Segoe UI"/>
                <w:sz w:val="22"/>
                <w:szCs w:val="22"/>
                <w:lang w:bidi="en-US"/>
              </w:rPr>
              <w:t>Descriptor’ı Olmayan Servletlere Descriptor Eklenmesi</w:t>
            </w:r>
          </w:p>
        </w:tc>
      </w:tr>
    </w:tbl>
    <w:p w:rsidR="00073F9C" w:rsidRDefault="00073F9C" w:rsidP="00073F9C">
      <w:pPr>
        <w:rPr>
          <w:rFonts w:ascii="Segoe UI" w:hAnsi="Segoe UI" w:cs="Segoe UI"/>
          <w:b/>
          <w:color w:val="0000FF"/>
          <w:sz w:val="22"/>
          <w:szCs w:val="22"/>
        </w:rPr>
      </w:pPr>
    </w:p>
    <w:p w:rsidR="00073F9C" w:rsidRDefault="00073F9C" w:rsidP="00073F9C">
      <w:pPr>
        <w:rPr>
          <w:rFonts w:ascii="Segoe UI" w:hAnsi="Segoe UI" w:cs="Segoe UI"/>
          <w:b/>
          <w:color w:val="0000FF"/>
          <w:sz w:val="22"/>
          <w:szCs w:val="22"/>
        </w:rPr>
      </w:pPr>
      <w:r w:rsidRPr="00992067">
        <w:rPr>
          <w:rFonts w:ascii="Segoe UI" w:hAnsi="Segoe UI" w:cs="Segoe UI"/>
          <w:b/>
          <w:color w:val="0000FF"/>
          <w:sz w:val="22"/>
          <w:szCs w:val="22"/>
        </w:rPr>
        <w:t>Gereksinim Detayları</w:t>
      </w:r>
    </w:p>
    <w:p w:rsidR="00073F9C" w:rsidRDefault="00073F9C" w:rsidP="00073F9C">
      <w:pPr>
        <w:rPr>
          <w:rFonts w:ascii="Segoe UI" w:hAnsi="Segoe UI" w:cs="Segoe UI"/>
          <w:color w:val="0000FF"/>
          <w:sz w:val="22"/>
          <w:szCs w:val="22"/>
        </w:rPr>
      </w:pPr>
    </w:p>
    <w:p w:rsidR="00073F9C" w:rsidRPr="00EE71E9" w:rsidRDefault="00073F9C" w:rsidP="00073F9C">
      <w:pPr>
        <w:jc w:val="left"/>
        <w:rPr>
          <w:rFonts w:ascii="Segoe UI" w:hAnsi="Segoe UI" w:cs="Segoe UI"/>
          <w:sz w:val="22"/>
          <w:szCs w:val="22"/>
        </w:rPr>
      </w:pPr>
      <w:r w:rsidRPr="00EE71E9">
        <w:rPr>
          <w:rFonts w:ascii="Segoe UI" w:hAnsi="Segoe UI" w:cs="Segoe UI"/>
          <w:sz w:val="22"/>
          <w:szCs w:val="22"/>
        </w:rPr>
        <w:t xml:space="preserve">Mevcutta descriptor’ ı olan </w:t>
      </w:r>
      <w:r>
        <w:rPr>
          <w:rFonts w:ascii="Segoe UI" w:hAnsi="Segoe UI" w:cs="Segoe UI"/>
          <w:sz w:val="22"/>
          <w:szCs w:val="22"/>
        </w:rPr>
        <w:t xml:space="preserve">ve olmayan </w:t>
      </w:r>
      <w:r w:rsidRPr="00EE71E9">
        <w:rPr>
          <w:rFonts w:ascii="Segoe UI" w:hAnsi="Segoe UI" w:cs="Segoe UI"/>
          <w:sz w:val="22"/>
          <w:szCs w:val="22"/>
        </w:rPr>
        <w:t xml:space="preserve">işlemlerin listesi aşağıdaki gibidir. </w:t>
      </w:r>
    </w:p>
    <w:p w:rsidR="00073F9C" w:rsidRDefault="00073F9C" w:rsidP="00073F9C">
      <w:pPr>
        <w:rPr>
          <w:rFonts w:ascii="Segoe UI" w:hAnsi="Segoe UI" w:cs="Segoe UI"/>
          <w:color w:val="0000FF"/>
          <w:sz w:val="22"/>
          <w:szCs w:val="22"/>
        </w:rPr>
      </w:pPr>
    </w:p>
    <w:tbl>
      <w:tblPr>
        <w:tblW w:w="8947" w:type="dxa"/>
        <w:tblInd w:w="-15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2855"/>
        <w:gridCol w:w="3050"/>
      </w:tblGrid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FATURALARIM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Güncel Fatura Tutarı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FATURALARIM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 Sorgulama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FATURALARIM</w:t>
            </w:r>
          </w:p>
        </w:tc>
        <w:tc>
          <w:tcPr>
            <w:tcW w:w="28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 Kesim Tarihi</w:t>
            </w:r>
          </w:p>
        </w:tc>
        <w:tc>
          <w:tcPr>
            <w:tcW w:w="305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YOK</w:t>
            </w:r>
          </w:p>
        </w:tc>
      </w:tr>
      <w:tr w:rsidR="00073F9C" w:rsidRPr="00EE71E9" w:rsidTr="00073F9C">
        <w:trPr>
          <w:trHeight w:val="437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FATURALARIM</w:t>
            </w:r>
          </w:p>
        </w:tc>
        <w:tc>
          <w:tcPr>
            <w:tcW w:w="28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 xml:space="preserve">Fatura Kontrol </w:t>
            </w:r>
          </w:p>
        </w:tc>
        <w:tc>
          <w:tcPr>
            <w:tcW w:w="305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YOK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FATURALARIM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Fatura Detayları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HAT ÖZETİM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Tarife Sorgulama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HAT ÖZETİM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Kalan Kullanım Sorgulama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HAT ÖZETİM</w:t>
            </w:r>
          </w:p>
        </w:tc>
        <w:tc>
          <w:tcPr>
            <w:tcW w:w="28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 xml:space="preserve">Kulüp Bilgisi </w:t>
            </w:r>
          </w:p>
        </w:tc>
        <w:tc>
          <w:tcPr>
            <w:tcW w:w="305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YOK</w:t>
            </w:r>
          </w:p>
        </w:tc>
      </w:tr>
      <w:tr w:rsidR="00073F9C" w:rsidRPr="00EE71E9" w:rsidTr="00073F9C">
        <w:trPr>
          <w:trHeight w:val="617"/>
        </w:trPr>
        <w:tc>
          <w:tcPr>
            <w:tcW w:w="3042" w:type="dxa"/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HAT ÖZETİM</w:t>
            </w:r>
          </w:p>
        </w:tc>
        <w:tc>
          <w:tcPr>
            <w:tcW w:w="285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Paket/Servis Aboneliklerin Sorgulanması</w:t>
            </w:r>
          </w:p>
        </w:tc>
        <w:tc>
          <w:tcPr>
            <w:tcW w:w="305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YOK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TL İŞLEMLERİ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TL Dönemleri Sorgulama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TL İŞLEMLERİ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Güncel TL Miktarı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2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TL İŞLEMLERİ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Prepaid Kullanım Detayı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82"/>
        </w:trPr>
        <w:tc>
          <w:tcPr>
            <w:tcW w:w="3042" w:type="dxa"/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KREDİ İSTE</w:t>
            </w:r>
          </w:p>
        </w:tc>
        <w:tc>
          <w:tcPr>
            <w:tcW w:w="2855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Kredi İsteme</w:t>
            </w:r>
          </w:p>
        </w:tc>
        <w:tc>
          <w:tcPr>
            <w:tcW w:w="3050" w:type="dxa"/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VAR</w:t>
            </w:r>
          </w:p>
        </w:tc>
      </w:tr>
      <w:tr w:rsidR="00073F9C" w:rsidRPr="00EE71E9" w:rsidTr="00073F9C">
        <w:trPr>
          <w:trHeight w:val="482"/>
        </w:trPr>
        <w:tc>
          <w:tcPr>
            <w:tcW w:w="3042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KREDİ TRANFER</w:t>
            </w:r>
          </w:p>
        </w:tc>
        <w:tc>
          <w:tcPr>
            <w:tcW w:w="28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jc w:val="left"/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Kredi Transfer</w:t>
            </w:r>
          </w:p>
        </w:tc>
        <w:tc>
          <w:tcPr>
            <w:tcW w:w="305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73F9C" w:rsidRPr="00EE71E9" w:rsidRDefault="00073F9C" w:rsidP="001007B3">
            <w:pPr>
              <w:rPr>
                <w:rFonts w:ascii="Segoe UI" w:eastAsiaTheme="minorHAnsi" w:hAnsi="Segoe UI" w:cs="Segoe UI"/>
                <w:color w:val="000000"/>
                <w:sz w:val="22"/>
                <w:szCs w:val="22"/>
                <w:lang w:eastAsia="tr-TR"/>
              </w:rPr>
            </w:pPr>
            <w:r w:rsidRPr="00EE71E9">
              <w:rPr>
                <w:rFonts w:ascii="Segoe UI" w:hAnsi="Segoe UI" w:cs="Segoe UI"/>
                <w:color w:val="000000"/>
                <w:sz w:val="22"/>
                <w:szCs w:val="22"/>
                <w:lang w:eastAsia="tr-TR"/>
              </w:rPr>
              <w:t>YOK</w:t>
            </w:r>
          </w:p>
        </w:tc>
      </w:tr>
    </w:tbl>
    <w:p w:rsidR="00073F9C" w:rsidRDefault="00073F9C" w:rsidP="00073F9C">
      <w:pPr>
        <w:rPr>
          <w:rFonts w:ascii="Segoe UI" w:hAnsi="Segoe UI" w:cs="Segoe UI"/>
          <w:color w:val="0000FF"/>
          <w:sz w:val="22"/>
          <w:szCs w:val="22"/>
        </w:rPr>
      </w:pPr>
    </w:p>
    <w:p w:rsidR="00073F9C" w:rsidRDefault="00073F9C" w:rsidP="00073F9C">
      <w:pPr>
        <w:jc w:val="lef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p w:rsidR="00073F9C" w:rsidRPr="00D22ECD" w:rsidRDefault="00073F9C" w:rsidP="00073F9C">
      <w:pPr>
        <w:jc w:val="left"/>
        <w:rPr>
          <w:rFonts w:ascii="Segoe UI" w:hAnsi="Segoe UI" w:cs="Segoe UI"/>
          <w:b/>
          <w:color w:val="002060"/>
          <w:sz w:val="24"/>
          <w:szCs w:val="22"/>
        </w:rPr>
      </w:pPr>
      <w:r>
        <w:rPr>
          <w:rFonts w:ascii="Segoe UI" w:hAnsi="Segoe UI" w:cs="Segoe UI"/>
          <w:b/>
          <w:color w:val="002060"/>
          <w:sz w:val="24"/>
          <w:szCs w:val="22"/>
        </w:rPr>
        <w:lastRenderedPageBreak/>
        <w:t>DESCRIPTOR OLANLAR</w:t>
      </w:r>
    </w:p>
    <w:p w:rsidR="00073F9C" w:rsidRDefault="00073F9C" w:rsidP="00073F9C">
      <w:pPr>
        <w:rPr>
          <w:rFonts w:ascii="Segoe UI" w:hAnsi="Segoe UI" w:cs="Segoe UI"/>
          <w:sz w:val="22"/>
          <w:szCs w:val="22"/>
        </w:rPr>
      </w:pPr>
    </w:p>
    <w:p w:rsidR="00073F9C" w:rsidRDefault="00073F9C" w:rsidP="00073F9C">
      <w:pPr>
        <w:rPr>
          <w:rFonts w:ascii="Segoe UI" w:hAnsi="Segoe UI" w:cs="Segoe UI"/>
          <w:sz w:val="22"/>
          <w:szCs w:val="22"/>
        </w:rPr>
      </w:pPr>
      <w:r w:rsidRPr="00B739C0">
        <w:rPr>
          <w:rFonts w:ascii="Segoe UI" w:hAnsi="Segoe UI" w:cs="Segoe UI"/>
          <w:b/>
          <w:sz w:val="22"/>
          <w:szCs w:val="22"/>
        </w:rPr>
        <w:t>Not</w:t>
      </w:r>
      <w:r>
        <w:rPr>
          <w:rFonts w:ascii="Segoe UI" w:hAnsi="Segoe UI" w:cs="Segoe UI"/>
          <w:sz w:val="22"/>
          <w:szCs w:val="22"/>
        </w:rPr>
        <w:t>: Servis URL’ leri iPhone içindir. CSI FB uygulamasında bu URL’ ler yerine başka URL’ ler kullanılacaktır.</w:t>
      </w:r>
    </w:p>
    <w:p w:rsidR="00073F9C" w:rsidRDefault="00073F9C" w:rsidP="00073F9C">
      <w:pPr>
        <w:rPr>
          <w:rFonts w:ascii="Segoe UI" w:hAnsi="Segoe UI" w:cs="Segoe UI"/>
          <w:sz w:val="22"/>
          <w:szCs w:val="22"/>
        </w:rPr>
      </w:pPr>
    </w:p>
    <w:p w:rsidR="00073F9C" w:rsidRPr="00DE42AE" w:rsidRDefault="00073F9C" w:rsidP="00073F9C">
      <w:pPr>
        <w:ind w:left="567"/>
        <w:jc w:val="left"/>
        <w:rPr>
          <w:rFonts w:ascii="Segoe UI" w:hAnsi="Segoe UI" w:cs="Segoe UI"/>
          <w:sz w:val="22"/>
          <w:szCs w:val="22"/>
        </w:rPr>
      </w:pPr>
      <w:r w:rsidRPr="00DE42AE">
        <w:rPr>
          <w:rFonts w:ascii="Segoe UI" w:hAnsi="Segoe UI" w:cs="Segoe UI"/>
          <w:b/>
          <w:bCs/>
          <w:sz w:val="22"/>
          <w:szCs w:val="22"/>
        </w:rPr>
        <w:t>Guncel Fatura Tutari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hyperlink r:id="rId6" w:history="1">
        <w:r w:rsidRPr="00DE42AE">
          <w:rPr>
            <w:rStyle w:val="Hyperlink"/>
            <w:rFonts w:ascii="Segoe UI" w:hAnsi="Segoe UI" w:cs="Segoe UI"/>
            <w:sz w:val="22"/>
            <w:szCs w:val="22"/>
          </w:rPr>
          <w:t>https://csi.turkcell.com.tr/mrcsi/currentInvoice?req=IPHONEGUNCEL</w:t>
        </w:r>
      </w:hyperlink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t>input</w:t>
      </w:r>
      <w:r>
        <w:rPr>
          <w:rFonts w:ascii="Segoe UI" w:hAnsi="Segoe UI" w:cs="Segoe UI"/>
          <w:b/>
          <w:bCs/>
          <w:sz w:val="22"/>
          <w:szCs w:val="22"/>
        </w:rPr>
        <w:t>:</w:t>
      </w:r>
      <w:r w:rsidRPr="00DE42AE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none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t>response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073F9C" w:rsidRPr="00DE42AE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1134"/>
        <w:jc w:val="left"/>
        <w:rPr>
          <w:rFonts w:ascii="Tahoma" w:hAnsi="Tahoma" w:cs="Tahoma"/>
          <w:szCs w:val="22"/>
        </w:rPr>
      </w:pP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"CurrentInvoice"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"invoice"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"getOpenAmount"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objectv"/>
          <w:rFonts w:ascii="Tahoma" w:hAnsi="Tahoma" w:cs="Tahoma"/>
          <w:color w:val="000000"/>
          <w:szCs w:val="22"/>
          <w:bdr w:val="none" w:sz="0" w:space="0" w:color="auto" w:frame="1"/>
        </w:rPr>
        <w:t>"200.22"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</w:p>
    <w:p w:rsidR="00073F9C" w:rsidRDefault="00073F9C" w:rsidP="00073F9C">
      <w:pPr>
        <w:ind w:left="1134"/>
        <w:jc w:val="left"/>
      </w:pPr>
    </w:p>
    <w:p w:rsidR="00073F9C" w:rsidRDefault="00073F9C" w:rsidP="00073F9C">
      <w:pPr>
        <w:ind w:left="1134"/>
        <w:jc w:val="left"/>
      </w:pPr>
    </w:p>
    <w:p w:rsidR="00073F9C" w:rsidRPr="00DE42AE" w:rsidRDefault="00073F9C" w:rsidP="00073F9C">
      <w:pPr>
        <w:ind w:left="567"/>
        <w:jc w:val="left"/>
        <w:rPr>
          <w:rFonts w:ascii="Segoe UI" w:hAnsi="Segoe UI" w:cs="Segoe UI"/>
          <w:sz w:val="22"/>
          <w:szCs w:val="22"/>
        </w:rPr>
      </w:pPr>
      <w:r w:rsidRPr="00DE42AE">
        <w:rPr>
          <w:rFonts w:ascii="Segoe UI" w:hAnsi="Segoe UI" w:cs="Segoe UI"/>
          <w:b/>
          <w:bCs/>
          <w:sz w:val="22"/>
          <w:szCs w:val="22"/>
        </w:rPr>
        <w:t>Fatura Sorgulama (Acik Faturalar)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hyperlink r:id="rId7" w:history="1">
        <w:r w:rsidRPr="00DE42AE">
          <w:rPr>
            <w:rStyle w:val="Hyperlink"/>
            <w:rFonts w:ascii="Segoe UI" w:hAnsi="Segoe UI" w:cs="Segoe UI"/>
            <w:sz w:val="22"/>
            <w:szCs w:val="22"/>
          </w:rPr>
          <w:t>https://csi.turkcell.com.tr/mrcsi/getOpenInvoices</w:t>
        </w:r>
      </w:hyperlink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t>input</w:t>
      </w:r>
      <w:r w:rsidRPr="00DE42AE">
        <w:rPr>
          <w:rFonts w:ascii="Segoe UI" w:hAnsi="Segoe UI" w:cs="Segoe UI"/>
          <w:b/>
          <w:bCs/>
          <w:sz w:val="22"/>
          <w:szCs w:val="22"/>
        </w:rPr>
        <w:t>:  </w:t>
      </w:r>
      <w:r w:rsidRPr="00DE42AE">
        <w:rPr>
          <w:rFonts w:ascii="Segoe UI" w:hAnsi="Segoe UI" w:cs="Segoe UI"/>
          <w:sz w:val="22"/>
          <w:szCs w:val="22"/>
        </w:rPr>
        <w:t>msisdn</w:t>
      </w:r>
    </w:p>
    <w:p w:rsidR="00073F9C" w:rsidRDefault="00073F9C" w:rsidP="00073F9C">
      <w:pPr>
        <w:ind w:left="1134"/>
        <w:jc w:val="left"/>
        <w:rPr>
          <w:rFonts w:ascii="Segoe UI" w:hAnsi="Segoe UI" w:cs="Segoe UI"/>
          <w:b/>
          <w:bCs/>
          <w:sz w:val="22"/>
          <w:szCs w:val="22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t>response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073F9C" w:rsidRPr="00DE42AE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1134"/>
        <w:jc w:val="left"/>
        <w:rPr>
          <w:rFonts w:ascii="Tahoma" w:hAnsi="Tahoma" w:cs="Tahoma"/>
          <w:szCs w:val="22"/>
        </w:rPr>
      </w:pP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"getOpenInvoices"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"openInvoices"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"965466098"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"getInvoiceNumber"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objectv"/>
          <w:rFonts w:ascii="Tahoma" w:hAnsi="Tahoma" w:cs="Tahoma"/>
          <w:color w:val="000000"/>
          <w:szCs w:val="22"/>
          <w:bdr w:val="none" w:sz="0" w:space="0" w:color="auto" w:frame="1"/>
        </w:rPr>
        <w:t>"965466098"</w:t>
      </w:r>
      <w:r w:rsidRPr="00DE42AE">
        <w:rPr>
          <w:rStyle w:val="scomma"/>
          <w:rFonts w:ascii="Tahoma" w:hAnsi="Tahoma" w:cs="Tahoma"/>
          <w:color w:val="333333"/>
          <w:szCs w:val="22"/>
          <w:bdr w:val="none" w:sz="0" w:space="0" w:color="auto" w:frame="1"/>
        </w:rPr>
        <w:t>,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"getAmount"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objectv"/>
          <w:rFonts w:ascii="Tahoma" w:hAnsi="Tahoma" w:cs="Tahoma"/>
          <w:color w:val="000000"/>
          <w:szCs w:val="22"/>
          <w:bdr w:val="none" w:sz="0" w:space="0" w:color="auto" w:frame="1"/>
        </w:rPr>
        <w:t>"32.0"</w:t>
      </w:r>
      <w:r w:rsidRPr="00DE42AE">
        <w:rPr>
          <w:rStyle w:val="scomma"/>
          <w:rFonts w:ascii="Tahoma" w:hAnsi="Tahoma" w:cs="Tahoma"/>
          <w:color w:val="333333"/>
          <w:szCs w:val="22"/>
          <w:bdr w:val="none" w:sz="0" w:space="0" w:color="auto" w:frame="1"/>
        </w:rPr>
        <w:t>,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"getInvoicePeriod"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objectv"/>
          <w:rFonts w:ascii="Tahoma" w:hAnsi="Tahoma" w:cs="Tahoma"/>
          <w:color w:val="000000"/>
          <w:szCs w:val="22"/>
          <w:bdr w:val="none" w:sz="0" w:space="0" w:color="auto" w:frame="1"/>
        </w:rPr>
        <w:t>"201006"</w:t>
      </w:r>
      <w:r w:rsidRPr="00DE42AE">
        <w:rPr>
          <w:rStyle w:val="scomma"/>
          <w:rFonts w:ascii="Tahoma" w:hAnsi="Tahoma" w:cs="Tahoma"/>
          <w:color w:val="333333"/>
          <w:szCs w:val="22"/>
          <w:bdr w:val="none" w:sz="0" w:space="0" w:color="auto" w:frame="1"/>
        </w:rPr>
        <w:t>,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"getDueDateAsStr"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objectv"/>
          <w:rFonts w:ascii="Tahoma" w:hAnsi="Tahoma" w:cs="Tahoma"/>
          <w:color w:val="000000"/>
          <w:szCs w:val="22"/>
          <w:bdr w:val="none" w:sz="0" w:space="0" w:color="auto" w:frame="1"/>
        </w:rPr>
        <w:t>"07.07.2010"</w:t>
      </w:r>
      <w:r w:rsidRPr="00DE42AE">
        <w:rPr>
          <w:rStyle w:val="scomma"/>
          <w:rFonts w:ascii="Tahoma" w:hAnsi="Tahoma" w:cs="Tahoma"/>
          <w:color w:val="333333"/>
          <w:szCs w:val="22"/>
          <w:bdr w:val="none" w:sz="0" w:space="0" w:color="auto" w:frame="1"/>
        </w:rPr>
        <w:t>,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   </w:t>
      </w:r>
      <w:r w:rsidRPr="00DE42AE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"getCustomerName"</w:t>
      </w:r>
      <w:r w:rsidRPr="00DE42AE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DE42AE">
        <w:rPr>
          <w:rStyle w:val="sobjectv"/>
          <w:rFonts w:ascii="Tahoma" w:hAnsi="Tahoma" w:cs="Tahoma"/>
          <w:color w:val="000000"/>
          <w:szCs w:val="22"/>
          <w:bdr w:val="none" w:sz="0" w:space="0" w:color="auto" w:frame="1"/>
        </w:rPr>
        <w:t>"MU****** KO*"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   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   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Fonts w:ascii="Tahoma" w:hAnsi="Tahoma" w:cs="Tahoma"/>
          <w:color w:val="000000"/>
          <w:szCs w:val="22"/>
          <w:bdr w:val="none" w:sz="0" w:space="0" w:color="auto" w:frame="1"/>
        </w:rPr>
        <w:t>   </w:t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  <w:r w:rsidRPr="00DE42AE">
        <w:rPr>
          <w:rFonts w:ascii="Tahoma" w:hAnsi="Tahoma" w:cs="Tahoma"/>
          <w:color w:val="000000"/>
          <w:szCs w:val="22"/>
        </w:rPr>
        <w:br/>
      </w:r>
      <w:r w:rsidRPr="00DE42AE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</w:p>
    <w:p w:rsidR="00073F9C" w:rsidRPr="00DE42AE" w:rsidRDefault="00073F9C" w:rsidP="00073F9C">
      <w:pPr>
        <w:ind w:left="567"/>
        <w:jc w:val="left"/>
        <w:rPr>
          <w:rFonts w:ascii="Segoe UI" w:hAnsi="Segoe UI" w:cs="Segoe UI"/>
          <w:sz w:val="22"/>
          <w:szCs w:val="22"/>
        </w:rPr>
      </w:pPr>
      <w:r w:rsidRPr="00DE42AE">
        <w:rPr>
          <w:rFonts w:ascii="Segoe UI" w:hAnsi="Segoe UI" w:cs="Segoe UI"/>
          <w:b/>
          <w:bCs/>
          <w:sz w:val="22"/>
          <w:szCs w:val="22"/>
        </w:rPr>
        <w:t>Tarife Sorgulama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hyperlink r:id="rId8" w:history="1">
        <w:r w:rsidRPr="00DE42AE">
          <w:rPr>
            <w:rStyle w:val="Hyperlink"/>
            <w:rFonts w:ascii="Segoe UI" w:hAnsi="Segoe UI" w:cs="Segoe UI"/>
            <w:sz w:val="22"/>
            <w:szCs w:val="22"/>
          </w:rPr>
          <w:t>https://csi.turkcell.com.tr/mrcsi/tariffQuery</w:t>
        </w:r>
      </w:hyperlink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t>input</w:t>
      </w:r>
      <w:r>
        <w:rPr>
          <w:rFonts w:ascii="Segoe UI" w:hAnsi="Segoe UI" w:cs="Segoe UI"/>
          <w:b/>
          <w:bCs/>
          <w:sz w:val="22"/>
          <w:szCs w:val="22"/>
        </w:rPr>
        <w:t>:</w:t>
      </w:r>
      <w:r w:rsidRPr="00DE42AE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none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t>response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073F9C" w:rsidRPr="009D5E51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1134"/>
        <w:jc w:val="left"/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</w:pPr>
      <w:r w:rsidRPr="009D5E51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  <w:r w:rsidRPr="009D5E51">
        <w:rPr>
          <w:rFonts w:ascii="Tahoma" w:hAnsi="Tahoma" w:cs="Tahoma"/>
          <w:color w:val="000000"/>
          <w:szCs w:val="18"/>
        </w:rPr>
        <w:br/>
      </w:r>
      <w:r w:rsidRPr="009D5E51">
        <w:rPr>
          <w:rFonts w:ascii="Tahoma" w:hAnsi="Tahoma" w:cs="Tahoma"/>
          <w:color w:val="000000"/>
          <w:szCs w:val="18"/>
          <w:bdr w:val="none" w:sz="0" w:space="0" w:color="auto" w:frame="1"/>
        </w:rPr>
        <w:t>   </w:t>
      </w:r>
      <w:r w:rsidRPr="009D5E51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"TariffQuery"</w:t>
      </w:r>
      <w:r w:rsidRPr="009D5E51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9D5E51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  <w:r w:rsidRPr="009D5E51">
        <w:rPr>
          <w:rFonts w:ascii="Tahoma" w:hAnsi="Tahoma" w:cs="Tahoma"/>
          <w:color w:val="000000"/>
          <w:szCs w:val="18"/>
        </w:rPr>
        <w:br/>
      </w:r>
      <w:r w:rsidRPr="009D5E51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9D5E51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"tariffDesc"</w:t>
      </w:r>
      <w:r w:rsidRPr="009D5E51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9D5E51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"Gold Tarife"</w:t>
      </w:r>
      <w:r w:rsidRPr="009D5E51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9D5E51">
        <w:rPr>
          <w:rFonts w:ascii="Tahoma" w:hAnsi="Tahoma" w:cs="Tahoma"/>
          <w:color w:val="000000"/>
          <w:szCs w:val="18"/>
        </w:rPr>
        <w:br/>
      </w:r>
      <w:r w:rsidRPr="009D5E51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9D5E51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"advPackName"</w:t>
      </w:r>
      <w:r w:rsidRPr="009D5E51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9D5E51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"GOLD PAKET 4GB DATA"</w:t>
      </w:r>
      <w:r w:rsidRPr="009D5E51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9D5E51">
        <w:rPr>
          <w:rFonts w:ascii="Tahoma" w:hAnsi="Tahoma" w:cs="Tahoma"/>
          <w:color w:val="000000"/>
          <w:szCs w:val="18"/>
        </w:rPr>
        <w:br/>
      </w:r>
      <w:r w:rsidRPr="009D5E51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9D5E51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"disPackNumbers"</w:t>
      </w:r>
      <w:r w:rsidRPr="009D5E51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9D5E51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""</w:t>
      </w:r>
      <w:r w:rsidRPr="009D5E51">
        <w:rPr>
          <w:rFonts w:ascii="Tahoma" w:hAnsi="Tahoma" w:cs="Tahoma"/>
          <w:color w:val="000000"/>
          <w:szCs w:val="18"/>
        </w:rPr>
        <w:br/>
      </w:r>
      <w:r w:rsidRPr="009D5E51">
        <w:rPr>
          <w:rFonts w:ascii="Tahoma" w:hAnsi="Tahoma" w:cs="Tahoma"/>
          <w:color w:val="000000"/>
          <w:szCs w:val="18"/>
          <w:bdr w:val="none" w:sz="0" w:space="0" w:color="auto" w:frame="1"/>
        </w:rPr>
        <w:t>   </w:t>
      </w:r>
      <w:r w:rsidRPr="009D5E51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  <w:r w:rsidRPr="009D5E51">
        <w:rPr>
          <w:rFonts w:ascii="Tahoma" w:hAnsi="Tahoma" w:cs="Tahoma"/>
          <w:color w:val="000000"/>
          <w:szCs w:val="18"/>
        </w:rPr>
        <w:br/>
      </w:r>
      <w:r w:rsidRPr="009D5E51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</w:p>
    <w:p w:rsidR="00073F9C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B739C0">
        <w:rPr>
          <w:rFonts w:ascii="Segoe UI" w:hAnsi="Segoe UI" w:cs="Segoe UI"/>
          <w:sz w:val="22"/>
          <w:szCs w:val="22"/>
          <w:highlight w:val="yellow"/>
        </w:rPr>
        <w:t>Bu servletin tarifeye ilişkin description bilgisini de dönmesi sağlanmalıdır.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</w:p>
    <w:p w:rsidR="00073F9C" w:rsidRPr="00DE42AE" w:rsidRDefault="00073F9C" w:rsidP="00073F9C">
      <w:pPr>
        <w:ind w:left="567"/>
        <w:jc w:val="left"/>
        <w:rPr>
          <w:rFonts w:ascii="Segoe UI" w:hAnsi="Segoe UI" w:cs="Segoe UI"/>
          <w:sz w:val="22"/>
          <w:szCs w:val="22"/>
        </w:rPr>
      </w:pPr>
      <w:r w:rsidRPr="00DE42AE">
        <w:rPr>
          <w:rFonts w:ascii="Segoe UI" w:hAnsi="Segoe UI" w:cs="Segoe UI"/>
          <w:b/>
          <w:bCs/>
          <w:sz w:val="22"/>
          <w:szCs w:val="22"/>
        </w:rPr>
        <w:t>Kalan Kullanim Sorgulama</w:t>
      </w:r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hyperlink r:id="rId9" w:history="1">
        <w:r w:rsidRPr="00DE42AE">
          <w:rPr>
            <w:rStyle w:val="Hyperlink"/>
            <w:rFonts w:ascii="Segoe UI" w:hAnsi="Segoe UI" w:cs="Segoe UI"/>
            <w:sz w:val="22"/>
            <w:szCs w:val="22"/>
          </w:rPr>
          <w:t>https://csi.turkcell.com.tr/mrcsi/freeServicesQuery</w:t>
        </w:r>
      </w:hyperlink>
    </w:p>
    <w:p w:rsidR="00073F9C" w:rsidRPr="00DE42AE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t>input</w:t>
      </w:r>
      <w:r>
        <w:rPr>
          <w:rFonts w:ascii="Segoe UI" w:hAnsi="Segoe UI" w:cs="Segoe UI"/>
          <w:b/>
          <w:bCs/>
          <w:sz w:val="22"/>
          <w:szCs w:val="22"/>
        </w:rPr>
        <w:t>:</w:t>
      </w:r>
      <w:r w:rsidRPr="00DE42AE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none</w:t>
      </w:r>
    </w:p>
    <w:p w:rsidR="00073F9C" w:rsidRDefault="00073F9C" w:rsidP="00073F9C">
      <w:pPr>
        <w:ind w:left="1134"/>
        <w:jc w:val="left"/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</w:pPr>
      <w:r w:rsidRPr="00C86057">
        <w:rPr>
          <w:rFonts w:ascii="Segoe UI" w:hAnsi="Segoe UI" w:cs="Segoe UI"/>
          <w:bCs/>
          <w:color w:val="FF0000"/>
          <w:sz w:val="22"/>
          <w:szCs w:val="22"/>
        </w:rPr>
        <w:lastRenderedPageBreak/>
        <w:t>response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073F9C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1134"/>
        <w:jc w:val="left"/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</w:pP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"FreeServicesQuery"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"freeUnits"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bracket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[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"GOLD PAKET 4GB DATA"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Şubat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"3.437 MB"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Ocak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"Internet"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"MB"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"4.096"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"3.437"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"1024"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"DATA"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"GOLD PAKET 4GB DATA"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Şubat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"3.437 MB"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Ocak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"Internet"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"MB"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"4.096"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"3.437"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"1024"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"DATA"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"GOLD PLUS 2000SMS HERYONE KMP"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Şubat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"1.969 SMS"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Ocak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"SMSHeryone"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"SMS"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"2.000"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"1.969"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"SMS/MMS"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"GOLD PLUS KMP"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Şubat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"4.928 dk"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Ocak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"Turkcelllilerle"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"dk"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"5.000"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"4.928"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"SES"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"GOLD PLUS KMP"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Şubat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"1.987 dk"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"25 Ocak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"Heryone"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"dk"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"2.000"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"1.987"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"SES"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"HAFTADA 2GUNBEDAVA-CM-CMT 06:00-18:00 arasi"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"21 Şubat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"8.618 dk"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"21 Ocak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"Turkcelllilerle"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"dk"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"8.640"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"8.618"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"SES"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{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"PLATINUM YURTDISI SMS"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"17 Şubat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"30 SMS"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"17 Ocak 2013"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"SMS"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"30"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"30"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""</w:t>
      </w:r>
      <w:r w:rsidRPr="00C86057">
        <w:rPr>
          <w:rStyle w:val="scomma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,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057">
        <w:rPr>
          <w:rStyle w:val="sobjectk"/>
          <w:rFonts w:ascii="Tahoma" w:hAnsi="Tahoma" w:cs="Tahoma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 w:rsidRPr="00C86057">
        <w:rPr>
          <w:rStyle w:val="scolon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:</w:t>
      </w:r>
      <w:r w:rsidRPr="00C86057">
        <w:rPr>
          <w:rStyle w:val="sobjectv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"SMS/MMS"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   </w:t>
      </w:r>
      <w:r w:rsidRPr="00C86057">
        <w:rPr>
          <w:rStyle w:val="sbracket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]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Fonts w:ascii="Tahoma" w:hAnsi="Tahoma" w:cs="Tahoma"/>
          <w:color w:val="000000"/>
          <w:sz w:val="18"/>
          <w:szCs w:val="18"/>
          <w:bdr w:val="none" w:sz="0" w:space="0" w:color="auto" w:frame="1"/>
        </w:rPr>
        <w:t>   </w:t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  <w:r w:rsidRPr="00C86057">
        <w:rPr>
          <w:rFonts w:ascii="Tahoma" w:hAnsi="Tahoma" w:cs="Tahoma"/>
          <w:color w:val="000000"/>
          <w:sz w:val="18"/>
          <w:szCs w:val="18"/>
        </w:rPr>
        <w:br/>
      </w:r>
      <w:r w:rsidRPr="00C86057"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  <w:t>}</w:t>
      </w:r>
    </w:p>
    <w:p w:rsidR="00073F9C" w:rsidRDefault="00073F9C" w:rsidP="00073F9C">
      <w:pPr>
        <w:ind w:left="1134"/>
        <w:jc w:val="left"/>
        <w:rPr>
          <w:rStyle w:val="sbrace"/>
          <w:rFonts w:ascii="Tahoma" w:hAnsi="Tahoma" w:cs="Tahoma"/>
          <w:color w:val="666666"/>
          <w:sz w:val="18"/>
          <w:szCs w:val="18"/>
          <w:bdr w:val="none" w:sz="0" w:space="0" w:color="auto" w:frame="1"/>
        </w:rPr>
      </w:pPr>
    </w:p>
    <w:p w:rsidR="00073F9C" w:rsidRDefault="00073F9C" w:rsidP="00073F9C">
      <w:pPr>
        <w:ind w:left="567"/>
        <w:jc w:val="left"/>
        <w:rPr>
          <w:rFonts w:ascii="Segoe UI" w:hAnsi="Segoe UI" w:cs="Segoe UI"/>
          <w:sz w:val="22"/>
          <w:szCs w:val="22"/>
        </w:rPr>
      </w:pPr>
    </w:p>
    <w:p w:rsidR="00073F9C" w:rsidRPr="00512849" w:rsidRDefault="00073F9C" w:rsidP="00073F9C">
      <w:pPr>
        <w:ind w:left="567"/>
        <w:jc w:val="left"/>
        <w:rPr>
          <w:rFonts w:ascii="Segoe UI" w:hAnsi="Segoe UI" w:cs="Segoe UI"/>
          <w:b/>
          <w:bCs/>
          <w:sz w:val="22"/>
          <w:szCs w:val="22"/>
        </w:rPr>
      </w:pPr>
      <w:r w:rsidRPr="00512849">
        <w:rPr>
          <w:rFonts w:ascii="Segoe UI" w:hAnsi="Segoe UI" w:cs="Segoe UI"/>
          <w:b/>
          <w:bCs/>
          <w:sz w:val="22"/>
          <w:szCs w:val="22"/>
        </w:rPr>
        <w:t>Fatura Kullanım Detayları (Fatura Listesini Getirir)</w:t>
      </w:r>
    </w:p>
    <w:p w:rsidR="00073F9C" w:rsidRPr="00512849" w:rsidRDefault="00073F9C" w:rsidP="00073F9C">
      <w:pPr>
        <w:ind w:left="1134"/>
        <w:rPr>
          <w:rFonts w:ascii="Segoe UI" w:hAnsi="Segoe UI" w:cs="Segoe UI"/>
          <w:sz w:val="22"/>
        </w:rPr>
      </w:pPr>
      <w:hyperlink r:id="rId10" w:history="1">
        <w:r w:rsidRPr="00512849">
          <w:rPr>
            <w:rStyle w:val="Hyperlink"/>
            <w:rFonts w:ascii="Segoe UI" w:hAnsi="Segoe UI" w:cs="Segoe UI"/>
            <w:sz w:val="22"/>
          </w:rPr>
          <w:t>https://csi.turkcell.com.tr/mrcsi/callDetails</w:t>
        </w:r>
      </w:hyperlink>
    </w:p>
    <w:p w:rsidR="00073F9C" w:rsidRDefault="00073F9C" w:rsidP="00073F9C">
      <w:pPr>
        <w:ind w:left="1134"/>
        <w:rPr>
          <w:rFonts w:ascii="Segoe UI" w:hAnsi="Segoe UI" w:cs="Segoe UI"/>
          <w:sz w:val="22"/>
        </w:rPr>
      </w:pPr>
      <w:r w:rsidRPr="00497B74">
        <w:rPr>
          <w:rFonts w:ascii="Segoe UI" w:hAnsi="Segoe UI" w:cs="Segoe UI"/>
          <w:bCs/>
          <w:color w:val="FF0000"/>
          <w:sz w:val="22"/>
          <w:szCs w:val="22"/>
        </w:rPr>
        <w:t>input</w:t>
      </w:r>
      <w:r w:rsidRPr="00512849">
        <w:rPr>
          <w:rFonts w:ascii="Segoe UI" w:hAnsi="Segoe UI" w:cs="Segoe UI"/>
          <w:b/>
          <w:bCs/>
          <w:sz w:val="22"/>
        </w:rPr>
        <w:t xml:space="preserve">: </w:t>
      </w:r>
      <w:r w:rsidRPr="00512849">
        <w:rPr>
          <w:rFonts w:ascii="Segoe UI" w:hAnsi="Segoe UI" w:cs="Segoe UI"/>
          <w:sz w:val="22"/>
        </w:rPr>
        <w:t>referrer=monthselect&amp;period=01</w:t>
      </w:r>
      <w:r>
        <w:rPr>
          <w:rFonts w:ascii="Segoe UI" w:hAnsi="Segoe UI" w:cs="Segoe UI"/>
          <w:sz w:val="22"/>
        </w:rPr>
        <w:t xml:space="preserve"> </w:t>
      </w:r>
    </w:p>
    <w:p w:rsidR="00073F9C" w:rsidRPr="00512849" w:rsidRDefault="00073F9C" w:rsidP="00073F9C">
      <w:pPr>
        <w:ind w:left="1134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(müşterinin seçtiği fatura dönemi, geriye doğru en fazla 3 ay olabilir)</w:t>
      </w:r>
    </w:p>
    <w:p w:rsidR="00073F9C" w:rsidRPr="00512849" w:rsidRDefault="00073F9C" w:rsidP="00073F9C">
      <w:pPr>
        <w:ind w:left="1134"/>
        <w:rPr>
          <w:rFonts w:ascii="Segoe UI" w:hAnsi="Segoe UI" w:cs="Segoe UI"/>
          <w:sz w:val="22"/>
        </w:rPr>
      </w:pPr>
      <w:r w:rsidRPr="00497B74">
        <w:rPr>
          <w:rFonts w:ascii="Segoe UI" w:hAnsi="Segoe UI" w:cs="Segoe UI"/>
          <w:bCs/>
          <w:color w:val="FF0000"/>
          <w:sz w:val="22"/>
          <w:szCs w:val="22"/>
        </w:rPr>
        <w:t>output</w:t>
      </w:r>
      <w:r w:rsidRPr="00512849">
        <w:rPr>
          <w:rFonts w:ascii="Segoe UI" w:hAnsi="Segoe UI" w:cs="Segoe UI"/>
          <w:b/>
          <w:bCs/>
          <w:sz w:val="22"/>
        </w:rPr>
        <w:t>:</w:t>
      </w:r>
    </w:p>
    <w:p w:rsidR="00073F9C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1134"/>
        <w:jc w:val="left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"FreeServicesQuery"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"freeUnits"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"GOLD PAKET 4GB DATA"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Şubat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"3.437 MB"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Ocak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"Internet"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"MB"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"4.096"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"3.437"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"1024"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"DATA"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"GOLD PAKET 4GB DATA"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Şubat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"3.437 MB"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Ocak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"Internet"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"MB"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"4.096"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"3.437"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"1024"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"DATA"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"GOLD PLUS 2000SMS HERYONE KMP"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Şubat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"1.969 SMS"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Ocak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"SMSHeryone"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"SMS"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"2.000"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"1.969"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"SMS/MMS"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"GOLD PLUS KMP"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Şubat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"4.928 dk"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Ocak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"Turkcelllilerle"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"dk"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"5.000"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"4.928"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"SES"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"GOLD PLUS KMP"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Şubat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"1.987 dk"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Ocak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"Heryone"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"dk"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"2.000"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"1.987"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"SES"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"HAFTADA 2GUNBEDAVA-CM-CMT 06:00-18:00 arasi"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"21 Şubat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"8.618 dk"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"21 Ocak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"Turkcelllilerle"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"dk"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"8.640"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"8.618"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"SES"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"getCampaignName"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"PLATINUM YURTDISI SMS"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"getDeactivationDate"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"17 Şubat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"30 SMS"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"getActivationDate"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"17 Ocak 2013"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"getZoneTypeDesc"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"getCreditUnit2"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"SMS"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"getCurrPeriodBalance2"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"getAvailableBalance2"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"30"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"getUnitRate"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"getUnitTypeDesc"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"SMS/MMS"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</w:p>
    <w:p w:rsidR="00073F9C" w:rsidRDefault="00073F9C" w:rsidP="00073F9C">
      <w:pPr>
        <w:ind w:left="567"/>
        <w:jc w:val="left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073F9C" w:rsidRDefault="00073F9C" w:rsidP="00073F9C">
      <w:pPr>
        <w:jc w:val="left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 w:type="page"/>
      </w:r>
    </w:p>
    <w:p w:rsidR="00073F9C" w:rsidRPr="00512849" w:rsidRDefault="00073F9C" w:rsidP="00073F9C">
      <w:pPr>
        <w:ind w:left="567"/>
        <w:jc w:val="left"/>
        <w:rPr>
          <w:rFonts w:ascii="Segoe UI" w:hAnsi="Segoe UI" w:cs="Segoe UI"/>
          <w:b/>
          <w:bCs/>
          <w:sz w:val="22"/>
          <w:szCs w:val="22"/>
        </w:rPr>
      </w:pPr>
      <w:r w:rsidRPr="00512849">
        <w:rPr>
          <w:rFonts w:ascii="Segoe UI" w:hAnsi="Segoe UI" w:cs="Segoe UI"/>
          <w:b/>
          <w:bCs/>
          <w:sz w:val="22"/>
          <w:szCs w:val="22"/>
        </w:rPr>
        <w:lastRenderedPageBreak/>
        <w:t>Güncel TL Miktarı</w:t>
      </w:r>
    </w:p>
    <w:p w:rsidR="00073F9C" w:rsidRPr="00512849" w:rsidRDefault="00073F9C" w:rsidP="00073F9C">
      <w:pPr>
        <w:ind w:firstLine="1134"/>
        <w:rPr>
          <w:rFonts w:ascii="Segoe UI" w:hAnsi="Segoe UI" w:cs="Segoe UI"/>
          <w:sz w:val="22"/>
          <w:szCs w:val="22"/>
        </w:rPr>
      </w:pPr>
      <w:hyperlink r:id="rId11" w:history="1">
        <w:r w:rsidRPr="00512849">
          <w:rPr>
            <w:rStyle w:val="Hyperlink"/>
            <w:rFonts w:ascii="Segoe UI" w:hAnsi="Segoe UI" w:cs="Segoe UI"/>
            <w:sz w:val="22"/>
            <w:szCs w:val="22"/>
          </w:rPr>
          <w:t>https://csi.turkcell.com.tr/mrcsi/kontormetre</w:t>
        </w:r>
      </w:hyperlink>
    </w:p>
    <w:p w:rsidR="00073F9C" w:rsidRPr="00512849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512849">
        <w:rPr>
          <w:rFonts w:ascii="Segoe UI" w:hAnsi="Segoe UI" w:cs="Segoe UI"/>
          <w:bCs/>
          <w:color w:val="FF0000"/>
          <w:sz w:val="22"/>
          <w:szCs w:val="22"/>
        </w:rPr>
        <w:t>input</w:t>
      </w:r>
      <w:r w:rsidRPr="00512849">
        <w:rPr>
          <w:rFonts w:ascii="Segoe UI" w:hAnsi="Segoe UI" w:cs="Segoe UI"/>
          <w:b/>
          <w:bCs/>
          <w:sz w:val="22"/>
          <w:szCs w:val="22"/>
        </w:rPr>
        <w:t>:</w:t>
      </w:r>
      <w:r w:rsidRPr="00512849">
        <w:rPr>
          <w:rFonts w:ascii="Segoe UI" w:hAnsi="Segoe UI" w:cs="Segoe UI"/>
          <w:sz w:val="22"/>
          <w:szCs w:val="22"/>
        </w:rPr>
        <w:t xml:space="preserve"> none</w:t>
      </w:r>
    </w:p>
    <w:p w:rsidR="00073F9C" w:rsidRPr="00512849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512849">
        <w:rPr>
          <w:rFonts w:ascii="Segoe UI" w:hAnsi="Segoe UI" w:cs="Segoe UI"/>
          <w:bCs/>
          <w:color w:val="FF0000"/>
          <w:sz w:val="22"/>
          <w:szCs w:val="22"/>
        </w:rPr>
        <w:t>response</w:t>
      </w:r>
      <w:r w:rsidRPr="00512849">
        <w:rPr>
          <w:rFonts w:ascii="Segoe UI" w:hAnsi="Segoe UI" w:cs="Segoe UI"/>
          <w:b/>
          <w:bCs/>
          <w:sz w:val="22"/>
          <w:szCs w:val="22"/>
        </w:rPr>
        <w:t>:</w:t>
      </w:r>
    </w:p>
    <w:p w:rsidR="00073F9C" w:rsidRPr="00512849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0" w:color="0000FF"/>
        </w:pBdr>
        <w:ind w:left="1134"/>
        <w:rPr>
          <w:rFonts w:ascii="Tahoma" w:hAnsi="Tahoma" w:cs="Tahoma"/>
          <w:szCs w:val="22"/>
        </w:rPr>
      </w:pPr>
      <w:r w:rsidRPr="00512849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512849">
        <w:rPr>
          <w:rFonts w:ascii="Tahoma" w:hAnsi="Tahoma" w:cs="Tahoma"/>
          <w:color w:val="000000"/>
          <w:szCs w:val="22"/>
        </w:rPr>
        <w:br/>
      </w:r>
      <w:r w:rsidRPr="00512849">
        <w:rPr>
          <w:rFonts w:ascii="Tahoma" w:hAnsi="Tahoma" w:cs="Tahoma"/>
          <w:color w:val="000000"/>
          <w:szCs w:val="22"/>
          <w:bdr w:val="none" w:sz="0" w:space="0" w:color="auto" w:frame="1"/>
        </w:rPr>
        <w:t>   </w:t>
      </w:r>
      <w:r w:rsidRPr="00512849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"Kontormetre"</w:t>
      </w:r>
      <w:r w:rsidRPr="00512849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512849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{</w:t>
      </w:r>
      <w:r w:rsidRPr="00512849">
        <w:rPr>
          <w:rFonts w:ascii="Tahoma" w:hAnsi="Tahoma" w:cs="Tahoma"/>
          <w:color w:val="000000"/>
          <w:szCs w:val="22"/>
        </w:rPr>
        <w:br/>
      </w:r>
      <w:r w:rsidRPr="00512849">
        <w:rPr>
          <w:rFonts w:ascii="Tahoma" w:hAnsi="Tahoma" w:cs="Tahoma"/>
          <w:color w:val="000000"/>
          <w:szCs w:val="22"/>
          <w:bdr w:val="none" w:sz="0" w:space="0" w:color="auto" w:frame="1"/>
        </w:rPr>
        <w:t>      </w:t>
      </w:r>
      <w:r w:rsidRPr="00512849">
        <w:rPr>
          <w:rStyle w:val="sobjectk"/>
          <w:rFonts w:ascii="Tahoma" w:hAnsi="Tahoma" w:cs="Tahoma"/>
          <w:b/>
          <w:bCs/>
          <w:color w:val="36393B"/>
          <w:szCs w:val="22"/>
          <w:bdr w:val="none" w:sz="0" w:space="0" w:color="auto" w:frame="1"/>
        </w:rPr>
        <w:t>"currentCounter"</w:t>
      </w:r>
      <w:r w:rsidRPr="00512849">
        <w:rPr>
          <w:rStyle w:val="scolon"/>
          <w:rFonts w:ascii="Tahoma" w:hAnsi="Tahoma" w:cs="Tahoma"/>
          <w:color w:val="333333"/>
          <w:szCs w:val="22"/>
          <w:bdr w:val="none" w:sz="0" w:space="0" w:color="auto" w:frame="1"/>
        </w:rPr>
        <w:t>:</w:t>
      </w:r>
      <w:r w:rsidRPr="00512849">
        <w:rPr>
          <w:rStyle w:val="sobjectv"/>
          <w:rFonts w:ascii="Tahoma" w:hAnsi="Tahoma" w:cs="Tahoma"/>
          <w:color w:val="000000"/>
          <w:szCs w:val="22"/>
          <w:bdr w:val="none" w:sz="0" w:space="0" w:color="auto" w:frame="1"/>
        </w:rPr>
        <w:t>"0.64"</w:t>
      </w:r>
      <w:r w:rsidRPr="00512849">
        <w:rPr>
          <w:rFonts w:ascii="Tahoma" w:hAnsi="Tahoma" w:cs="Tahoma"/>
          <w:color w:val="000000"/>
          <w:szCs w:val="22"/>
        </w:rPr>
        <w:br/>
      </w:r>
      <w:r w:rsidRPr="00512849">
        <w:rPr>
          <w:rFonts w:ascii="Tahoma" w:hAnsi="Tahoma" w:cs="Tahoma"/>
          <w:color w:val="000000"/>
          <w:szCs w:val="22"/>
          <w:bdr w:val="none" w:sz="0" w:space="0" w:color="auto" w:frame="1"/>
        </w:rPr>
        <w:t>   </w:t>
      </w:r>
      <w:r w:rsidRPr="00512849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  <w:r w:rsidRPr="00512849">
        <w:rPr>
          <w:rFonts w:ascii="Tahoma" w:hAnsi="Tahoma" w:cs="Tahoma"/>
          <w:color w:val="000000"/>
          <w:szCs w:val="22"/>
        </w:rPr>
        <w:br/>
      </w:r>
      <w:r w:rsidRPr="00512849">
        <w:rPr>
          <w:rStyle w:val="sbrace"/>
          <w:rFonts w:ascii="Tahoma" w:hAnsi="Tahoma" w:cs="Tahoma"/>
          <w:color w:val="666666"/>
          <w:szCs w:val="22"/>
          <w:bdr w:val="none" w:sz="0" w:space="0" w:color="auto" w:frame="1"/>
        </w:rPr>
        <w:t>}</w:t>
      </w:r>
    </w:p>
    <w:p w:rsidR="00073F9C" w:rsidRDefault="00073F9C" w:rsidP="00073F9C">
      <w:pPr>
        <w:rPr>
          <w:b/>
          <w:bCs/>
        </w:rPr>
      </w:pPr>
    </w:p>
    <w:p w:rsidR="00073F9C" w:rsidRPr="00512849" w:rsidRDefault="00073F9C" w:rsidP="00073F9C">
      <w:pPr>
        <w:ind w:left="567"/>
        <w:jc w:val="left"/>
        <w:rPr>
          <w:rFonts w:ascii="Segoe UI" w:hAnsi="Segoe UI" w:cs="Segoe UI"/>
          <w:b/>
          <w:bCs/>
          <w:sz w:val="22"/>
          <w:szCs w:val="22"/>
        </w:rPr>
      </w:pPr>
      <w:r w:rsidRPr="00512849">
        <w:rPr>
          <w:rFonts w:ascii="Segoe UI" w:hAnsi="Segoe UI" w:cs="Segoe UI"/>
          <w:b/>
          <w:bCs/>
          <w:sz w:val="22"/>
          <w:szCs w:val="22"/>
        </w:rPr>
        <w:t>Prepaid Kullanım Detayları</w:t>
      </w:r>
    </w:p>
    <w:p w:rsidR="00073F9C" w:rsidRPr="00512849" w:rsidRDefault="00073F9C" w:rsidP="00073F9C">
      <w:pPr>
        <w:ind w:firstLine="1134"/>
        <w:rPr>
          <w:rFonts w:ascii="Segoe UI" w:hAnsi="Segoe UI" w:cs="Segoe UI"/>
          <w:sz w:val="22"/>
        </w:rPr>
      </w:pPr>
      <w:hyperlink r:id="rId12" w:history="1">
        <w:r w:rsidRPr="00512849">
          <w:rPr>
            <w:rStyle w:val="Hyperlink"/>
            <w:rFonts w:ascii="Segoe UI" w:hAnsi="Segoe UI" w:cs="Segoe UI"/>
            <w:sz w:val="22"/>
          </w:rPr>
          <w:t>https://csi.turkcell.com.tr/mrcsi/prepaidCallDetails</w:t>
        </w:r>
      </w:hyperlink>
    </w:p>
    <w:p w:rsidR="00073F9C" w:rsidRDefault="00073F9C" w:rsidP="00073F9C">
      <w:pPr>
        <w:ind w:firstLine="1134"/>
        <w:jc w:val="left"/>
        <w:rPr>
          <w:rFonts w:ascii="Segoe UI" w:hAnsi="Segoe UI" w:cs="Segoe UI"/>
          <w:sz w:val="22"/>
          <w:szCs w:val="22"/>
        </w:rPr>
      </w:pPr>
      <w:r w:rsidRPr="00512849">
        <w:rPr>
          <w:rFonts w:ascii="Segoe UI" w:hAnsi="Segoe UI" w:cs="Segoe UI"/>
          <w:bCs/>
          <w:color w:val="FF0000"/>
          <w:sz w:val="22"/>
          <w:szCs w:val="22"/>
        </w:rPr>
        <w:t>input</w:t>
      </w:r>
      <w:r w:rsidRPr="00512849">
        <w:rPr>
          <w:rFonts w:ascii="Segoe UI" w:hAnsi="Segoe UI" w:cs="Segoe UI"/>
          <w:b/>
          <w:bCs/>
          <w:sz w:val="22"/>
          <w:szCs w:val="22"/>
        </w:rPr>
        <w:t>:</w:t>
      </w:r>
      <w:r w:rsidRPr="00512849">
        <w:rPr>
          <w:rFonts w:ascii="Segoe UI" w:hAnsi="Segoe UI" w:cs="Segoe UI"/>
          <w:sz w:val="22"/>
          <w:szCs w:val="22"/>
        </w:rPr>
        <w:t xml:space="preserve"> none</w:t>
      </w:r>
    </w:p>
    <w:p w:rsidR="00073F9C" w:rsidRPr="00512849" w:rsidRDefault="00073F9C" w:rsidP="00073F9C">
      <w:pPr>
        <w:ind w:left="1134"/>
        <w:jc w:val="left"/>
        <w:rPr>
          <w:rFonts w:ascii="Segoe UI" w:hAnsi="Segoe UI" w:cs="Segoe UI"/>
          <w:sz w:val="22"/>
          <w:szCs w:val="22"/>
        </w:rPr>
      </w:pPr>
      <w:r w:rsidRPr="00512849">
        <w:rPr>
          <w:rFonts w:ascii="Segoe UI" w:hAnsi="Segoe UI" w:cs="Segoe UI"/>
          <w:bCs/>
          <w:color w:val="FF0000"/>
          <w:sz w:val="22"/>
          <w:szCs w:val="22"/>
        </w:rPr>
        <w:t>response</w:t>
      </w:r>
      <w:r w:rsidRPr="00512849">
        <w:rPr>
          <w:rFonts w:ascii="Segoe UI" w:hAnsi="Segoe UI" w:cs="Segoe UI"/>
          <w:b/>
          <w:bCs/>
          <w:sz w:val="22"/>
          <w:szCs w:val="22"/>
        </w:rPr>
        <w:t>:</w:t>
      </w:r>
    </w:p>
    <w:p w:rsidR="00073F9C" w:rsidRPr="00512849" w:rsidRDefault="00073F9C" w:rsidP="00073F9C">
      <w:pPr>
        <w:ind w:firstLine="1134"/>
        <w:jc w:val="left"/>
        <w:rPr>
          <w:rFonts w:ascii="Segoe UI" w:hAnsi="Segoe UI" w:cs="Segoe UI"/>
          <w:sz w:val="22"/>
          <w:szCs w:val="22"/>
        </w:rPr>
      </w:pPr>
    </w:p>
    <w:p w:rsidR="00073F9C" w:rsidRPr="00512849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1134"/>
        <w:jc w:val="left"/>
        <w:rPr>
          <w:rFonts w:ascii="Segoe UI" w:hAnsi="Segoe UI" w:cs="Segoe UI"/>
          <w:sz w:val="22"/>
        </w:rPr>
      </w:pP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"CallDetailsFirstPage"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"isSubscriptionActive"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"false"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 w:rsidRPr="00512849">
        <w:rPr>
          <w:rFonts w:ascii="Segoe UI" w:hAnsi="Segoe UI" w:cs="Segoe UI"/>
          <w:sz w:val="22"/>
        </w:rPr>
        <w:br w:type="page"/>
      </w:r>
    </w:p>
    <w:p w:rsidR="00073F9C" w:rsidRDefault="00073F9C" w:rsidP="00073F9C">
      <w:pPr>
        <w:ind w:firstLine="1304"/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</w:p>
    <w:p w:rsidR="00073F9C" w:rsidRPr="00D22ECD" w:rsidRDefault="00073F9C" w:rsidP="00073F9C">
      <w:pPr>
        <w:jc w:val="left"/>
        <w:rPr>
          <w:rFonts w:ascii="Segoe UI" w:hAnsi="Segoe UI" w:cs="Segoe UI"/>
          <w:b/>
          <w:color w:val="002060"/>
          <w:sz w:val="24"/>
          <w:szCs w:val="22"/>
        </w:rPr>
      </w:pPr>
      <w:r>
        <w:rPr>
          <w:rFonts w:ascii="Segoe UI" w:hAnsi="Segoe UI" w:cs="Segoe UI"/>
          <w:b/>
          <w:color w:val="002060"/>
          <w:sz w:val="24"/>
          <w:szCs w:val="22"/>
        </w:rPr>
        <w:t>DESCRIPTOR OLMAYANLAR</w:t>
      </w:r>
    </w:p>
    <w:p w:rsidR="00073F9C" w:rsidRDefault="00073F9C" w:rsidP="00073F9C">
      <w:pPr>
        <w:jc w:val="left"/>
        <w:rPr>
          <w:rFonts w:ascii="Segoe UI" w:hAnsi="Segoe UI" w:cs="Segoe UI"/>
          <w:sz w:val="22"/>
          <w:szCs w:val="22"/>
        </w:rPr>
      </w:pPr>
    </w:p>
    <w:p w:rsidR="00073F9C" w:rsidRDefault="00073F9C" w:rsidP="00073F9C">
      <w:pPr>
        <w:ind w:left="426"/>
        <w:jc w:val="lef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Mevcutta descriptor’ ı olmayanlar </w:t>
      </w:r>
      <w:r w:rsidRPr="00EE71E9">
        <w:rPr>
          <w:rFonts w:ascii="Segoe UI" w:hAnsi="Segoe UI" w:cs="Segoe UI"/>
          <w:sz w:val="22"/>
          <w:szCs w:val="22"/>
        </w:rPr>
        <w:t>için eklenmesi gerekmektedir.</w:t>
      </w:r>
      <w:r>
        <w:rPr>
          <w:rFonts w:ascii="Segoe UI" w:hAnsi="Segoe UI" w:cs="Segoe UI"/>
          <w:sz w:val="22"/>
          <w:szCs w:val="22"/>
        </w:rPr>
        <w:t xml:space="preserve"> Output değerleri aşağıdaki gibi olacaktır.</w:t>
      </w:r>
    </w:p>
    <w:p w:rsidR="00073F9C" w:rsidRPr="00EE71E9" w:rsidRDefault="00073F9C" w:rsidP="00073F9C">
      <w:pPr>
        <w:ind w:left="426"/>
        <w:jc w:val="left"/>
        <w:rPr>
          <w:rFonts w:ascii="Segoe UI" w:hAnsi="Segoe UI" w:cs="Segoe UI"/>
          <w:sz w:val="22"/>
          <w:szCs w:val="22"/>
        </w:rPr>
      </w:pPr>
    </w:p>
    <w:p w:rsidR="00073F9C" w:rsidRDefault="00073F9C" w:rsidP="00073F9C">
      <w:pPr>
        <w:pStyle w:val="ListParagraph"/>
        <w:numPr>
          <w:ilvl w:val="6"/>
          <w:numId w:val="12"/>
        </w:numPr>
        <w:tabs>
          <w:tab w:val="left" w:pos="851"/>
        </w:tabs>
        <w:ind w:left="851" w:hanging="425"/>
        <w:rPr>
          <w:rFonts w:ascii="Segoe UI" w:hAnsi="Segoe UI" w:cs="Segoe UI"/>
          <w:b/>
          <w:color w:val="0000FF"/>
          <w:sz w:val="22"/>
          <w:szCs w:val="22"/>
        </w:rPr>
      </w:pPr>
      <w:r>
        <w:rPr>
          <w:rFonts w:ascii="Segoe UI" w:hAnsi="Segoe UI" w:cs="Segoe UI"/>
          <w:b/>
          <w:color w:val="0000FF"/>
          <w:sz w:val="22"/>
          <w:szCs w:val="22"/>
        </w:rPr>
        <w:t>Fatura Kesim Tarihi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b/>
          <w:color w:val="0000FF"/>
          <w:sz w:val="22"/>
          <w:szCs w:val="22"/>
        </w:rPr>
      </w:pPr>
      <w:r w:rsidRPr="002B0C03">
        <w:rPr>
          <w:rFonts w:ascii="Segoe UI" w:hAnsi="Segoe UI" w:cs="Segoe UI"/>
          <w:sz w:val="22"/>
          <w:szCs w:val="22"/>
        </w:rPr>
        <w:t>Bu servisin amacı en yakın fatura kesim tarihini dönmektir.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color w:val="0000FF"/>
          <w:sz w:val="22"/>
          <w:szCs w:val="22"/>
        </w:rPr>
      </w:pPr>
      <w:hyperlink r:id="rId13" w:history="1">
        <w:r w:rsidRPr="00CD489F">
          <w:rPr>
            <w:rStyle w:val="Hyperlink"/>
            <w:rFonts w:ascii="Segoe UI" w:hAnsi="Segoe UI" w:cs="Segoe UI"/>
            <w:sz w:val="22"/>
            <w:szCs w:val="22"/>
          </w:rPr>
          <w:t>https://csi.turkcell.com.tr/csi/billCycleQuery</w:t>
        </w:r>
      </w:hyperlink>
    </w:p>
    <w:p w:rsidR="00073F9C" w:rsidRDefault="00073F9C" w:rsidP="00073F9C">
      <w:pPr>
        <w:pStyle w:val="ListParagraph"/>
        <w:ind w:left="851"/>
        <w:rPr>
          <w:rFonts w:ascii="Segoe UI" w:hAnsi="Segoe UI" w:cs="Segoe UI"/>
          <w:color w:val="0000FF"/>
          <w:sz w:val="22"/>
          <w:szCs w:val="22"/>
        </w:rPr>
      </w:pPr>
    </w:p>
    <w:p w:rsidR="00073F9C" w:rsidRPr="002B0C03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851"/>
        <w:jc w:val="left"/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</w:pP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</w:p>
    <w:p w:rsidR="00073F9C" w:rsidRPr="002B0C03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851"/>
        <w:jc w:val="left"/>
        <w:rPr>
          <w:rFonts w:ascii="Tahoma" w:hAnsi="Tahoma" w:cs="Tahoma"/>
          <w:color w:val="000000"/>
          <w:szCs w:val="18"/>
        </w:rPr>
      </w:pP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"recentBillingDate"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"25.02.2013"</w:t>
      </w:r>
    </w:p>
    <w:p w:rsidR="00073F9C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851"/>
        <w:jc w:val="left"/>
        <w:rPr>
          <w:rFonts w:ascii="Segoe UI" w:hAnsi="Segoe UI" w:cs="Segoe UI"/>
          <w:b/>
          <w:color w:val="0000FF"/>
          <w:sz w:val="22"/>
          <w:szCs w:val="22"/>
        </w:rPr>
      </w:pP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</w:p>
    <w:p w:rsidR="00073F9C" w:rsidRDefault="00073F9C" w:rsidP="00073F9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851"/>
        <w:jc w:val="left"/>
        <w:rPr>
          <w:rFonts w:ascii="Segoe UI" w:hAnsi="Segoe UI" w:cs="Segoe UI"/>
          <w:b/>
          <w:color w:val="0000FF"/>
          <w:sz w:val="22"/>
          <w:szCs w:val="22"/>
        </w:rPr>
      </w:pPr>
    </w:p>
    <w:p w:rsidR="00073F9C" w:rsidRDefault="00073F9C" w:rsidP="00073F9C">
      <w:pPr>
        <w:pStyle w:val="ListParagraph"/>
        <w:ind w:left="851"/>
        <w:rPr>
          <w:rFonts w:ascii="Segoe UI" w:hAnsi="Segoe UI" w:cs="Segoe UI"/>
          <w:b/>
          <w:color w:val="0000FF"/>
          <w:sz w:val="22"/>
          <w:szCs w:val="22"/>
        </w:rPr>
      </w:pPr>
    </w:p>
    <w:p w:rsidR="00073F9C" w:rsidRPr="00D22ECD" w:rsidRDefault="00073F9C" w:rsidP="00073F9C">
      <w:pPr>
        <w:pStyle w:val="ListParagraph"/>
        <w:numPr>
          <w:ilvl w:val="6"/>
          <w:numId w:val="12"/>
        </w:numPr>
        <w:tabs>
          <w:tab w:val="left" w:pos="851"/>
        </w:tabs>
        <w:ind w:left="851" w:hanging="425"/>
        <w:rPr>
          <w:rFonts w:ascii="Segoe UI" w:hAnsi="Segoe UI" w:cs="Segoe UI"/>
          <w:b/>
          <w:color w:val="0000FF"/>
          <w:sz w:val="22"/>
          <w:szCs w:val="22"/>
        </w:rPr>
      </w:pPr>
      <w:r w:rsidRPr="00D22ECD">
        <w:rPr>
          <w:rFonts w:ascii="Segoe UI" w:hAnsi="Segoe UI" w:cs="Segoe UI"/>
          <w:b/>
          <w:color w:val="0000FF"/>
          <w:sz w:val="22"/>
          <w:szCs w:val="22"/>
        </w:rPr>
        <w:t>Fatura Kontrol Aboneliği Sorgulama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sz w:val="22"/>
          <w:szCs w:val="22"/>
        </w:rPr>
      </w:pPr>
      <w:r w:rsidRPr="002B1B8E">
        <w:rPr>
          <w:rFonts w:ascii="Segoe UI" w:hAnsi="Segoe UI" w:cs="Segoe UI"/>
          <w:sz w:val="22"/>
          <w:szCs w:val="22"/>
        </w:rPr>
        <w:t>Bu servisin amacı müşterinin (varsa) fatura kontrol aboneliğine dair limit değerini dönmektir.</w:t>
      </w:r>
    </w:p>
    <w:p w:rsidR="00073F9C" w:rsidRDefault="00073F9C" w:rsidP="00073F9C">
      <w:pPr>
        <w:pStyle w:val="ListParagraph"/>
        <w:ind w:left="851"/>
        <w:rPr>
          <w:rStyle w:val="Hyperlink"/>
          <w:rFonts w:ascii="Segoe UI" w:hAnsi="Segoe UI" w:cs="Segoe UI"/>
          <w:sz w:val="22"/>
        </w:rPr>
      </w:pPr>
      <w:r w:rsidRPr="00BF5032">
        <w:rPr>
          <w:rStyle w:val="Hyperlink"/>
          <w:rFonts w:ascii="Segoe UI" w:hAnsi="Segoe UI" w:cs="Segoe UI"/>
          <w:sz w:val="22"/>
        </w:rPr>
        <w:t>https://csi.turkcell.com.tr/csi/</w:t>
      </w:r>
      <w:r w:rsidRPr="00BF5032">
        <w:rPr>
          <w:rStyle w:val="Hyperlink"/>
          <w:rFonts w:ascii="Segoe UI" w:hAnsi="Segoe UI" w:cs="Segoe UI"/>
          <w:sz w:val="24"/>
          <w:szCs w:val="22"/>
        </w:rPr>
        <w:t xml:space="preserve"> </w:t>
      </w:r>
      <w:r w:rsidRPr="00BF5032">
        <w:rPr>
          <w:rStyle w:val="Hyperlink"/>
          <w:rFonts w:ascii="Segoe UI" w:hAnsi="Segoe UI" w:cs="Segoe UI"/>
          <w:sz w:val="22"/>
        </w:rPr>
        <w:t>InvoiceLimitQueryServlet</w:t>
      </w:r>
    </w:p>
    <w:p w:rsidR="00073F9C" w:rsidRPr="00BF5032" w:rsidRDefault="00073F9C" w:rsidP="00073F9C">
      <w:pPr>
        <w:pStyle w:val="ListParagraph"/>
        <w:ind w:left="851"/>
        <w:rPr>
          <w:rStyle w:val="Hyperlink"/>
          <w:rFonts w:ascii="Segoe UI" w:hAnsi="Segoe UI" w:cs="Segoe UI"/>
          <w:sz w:val="22"/>
        </w:rPr>
      </w:pPr>
    </w:p>
    <w:p w:rsidR="00073F9C" w:rsidRPr="00054133" w:rsidRDefault="00073F9C" w:rsidP="00073F9C">
      <w:pPr>
        <w:pStyle w:val="ListParagraph"/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851"/>
        <w:jc w:val="left"/>
        <w:rPr>
          <w:rStyle w:val="sbrace"/>
          <w:rFonts w:ascii="Tahoma" w:hAnsi="Tahoma" w:cs="Tahoma"/>
          <w:color w:val="666666"/>
          <w:bdr w:val="none" w:sz="0" w:space="0" w:color="auto" w:frame="1"/>
        </w:rPr>
      </w:pPr>
      <w:r w:rsidRPr="00054133">
        <w:rPr>
          <w:rStyle w:val="sbrace"/>
          <w:rFonts w:ascii="Tahoma" w:hAnsi="Tahoma" w:cs="Tahoma"/>
          <w:color w:val="666666"/>
          <w:bdr w:val="none" w:sz="0" w:space="0" w:color="auto" w:frame="1"/>
        </w:rPr>
        <w:t>{</w:t>
      </w:r>
      <w:r w:rsidRPr="00054133">
        <w:rPr>
          <w:rFonts w:ascii="Tahoma" w:hAnsi="Tahoma" w:cs="Tahoma"/>
          <w:color w:val="000000"/>
        </w:rPr>
        <w:br/>
      </w:r>
      <w:r w:rsidRPr="00054133">
        <w:rPr>
          <w:rFonts w:ascii="Tahoma" w:hAnsi="Tahoma" w:cs="Tahoma"/>
          <w:color w:val="000000"/>
          <w:bdr w:val="none" w:sz="0" w:space="0" w:color="auto" w:frame="1"/>
        </w:rPr>
        <w:t>   </w:t>
      </w:r>
      <w:r w:rsidRPr="00054133">
        <w:rPr>
          <w:rStyle w:val="sobjectk"/>
          <w:rFonts w:ascii="Tahoma" w:hAnsi="Tahoma" w:cs="Tahoma"/>
          <w:b/>
          <w:bCs/>
          <w:color w:val="36393B"/>
          <w:bdr w:val="none" w:sz="0" w:space="0" w:color="auto" w:frame="1"/>
        </w:rPr>
        <w:t>"invoiceLimit"</w:t>
      </w:r>
      <w:r w:rsidRPr="00054133">
        <w:rPr>
          <w:rStyle w:val="scolon"/>
          <w:rFonts w:ascii="Tahoma" w:hAnsi="Tahoma" w:cs="Tahoma"/>
          <w:color w:val="333333"/>
          <w:bdr w:val="none" w:sz="0" w:space="0" w:color="auto" w:frame="1"/>
        </w:rPr>
        <w:t>:</w:t>
      </w:r>
      <w:r w:rsidRPr="00054133">
        <w:rPr>
          <w:rStyle w:val="sobjectv"/>
          <w:rFonts w:ascii="Tahoma" w:hAnsi="Tahoma" w:cs="Tahoma"/>
          <w:color w:val="000000"/>
          <w:bdr w:val="none" w:sz="0" w:space="0" w:color="auto" w:frame="1"/>
        </w:rPr>
        <w:t>"100 TL"</w:t>
      </w:r>
      <w:r w:rsidRPr="00054133">
        <w:rPr>
          <w:rFonts w:ascii="Tahoma" w:hAnsi="Tahoma" w:cs="Tahoma"/>
          <w:color w:val="000000"/>
        </w:rPr>
        <w:br/>
      </w:r>
      <w:r w:rsidRPr="00054133">
        <w:rPr>
          <w:rStyle w:val="sbrace"/>
          <w:rFonts w:ascii="Tahoma" w:hAnsi="Tahoma" w:cs="Tahoma"/>
          <w:color w:val="666666"/>
          <w:bdr w:val="none" w:sz="0" w:space="0" w:color="auto" w:frame="1"/>
        </w:rPr>
        <w:t>}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b/>
          <w:color w:val="0000FF"/>
          <w:sz w:val="22"/>
          <w:szCs w:val="22"/>
        </w:rPr>
      </w:pPr>
    </w:p>
    <w:p w:rsidR="00073F9C" w:rsidRDefault="00073F9C" w:rsidP="00073F9C">
      <w:pPr>
        <w:pStyle w:val="ListParagraph"/>
        <w:numPr>
          <w:ilvl w:val="6"/>
          <w:numId w:val="12"/>
        </w:numPr>
        <w:tabs>
          <w:tab w:val="left" w:pos="851"/>
        </w:tabs>
        <w:ind w:left="851" w:hanging="425"/>
        <w:rPr>
          <w:rFonts w:ascii="Segoe UI" w:hAnsi="Segoe UI" w:cs="Segoe UI"/>
          <w:b/>
          <w:color w:val="0000FF"/>
          <w:sz w:val="22"/>
          <w:szCs w:val="22"/>
        </w:rPr>
      </w:pPr>
      <w:r w:rsidRPr="00EE71E9">
        <w:rPr>
          <w:rFonts w:ascii="Segoe UI" w:hAnsi="Segoe UI" w:cs="Segoe UI"/>
          <w:b/>
          <w:color w:val="0000FF"/>
          <w:sz w:val="22"/>
          <w:szCs w:val="22"/>
        </w:rPr>
        <w:t>Kulüp Bilgisi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sz w:val="22"/>
          <w:szCs w:val="22"/>
        </w:rPr>
      </w:pPr>
      <w:r w:rsidRPr="009C133C">
        <w:rPr>
          <w:rFonts w:ascii="Segoe UI" w:hAnsi="Segoe UI" w:cs="Segoe UI"/>
          <w:sz w:val="22"/>
          <w:szCs w:val="22"/>
        </w:rPr>
        <w:t>Bu servisin amacı müşterinin varsa kulüp bilgilerini dönmektir. Bir müşteri birden fazla kulübe abone olabilir.</w:t>
      </w:r>
      <w:r>
        <w:rPr>
          <w:rFonts w:ascii="Segoe UI" w:hAnsi="Segoe UI" w:cs="Segoe UI"/>
          <w:sz w:val="22"/>
          <w:szCs w:val="22"/>
        </w:rPr>
        <w:t xml:space="preserve"> Ayrıca standart dışındaki rank bilgisi (alt kulüp) ekranda gösterilmelidir.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İki kulübü olan bir müşteri için örnek output aşağıdaki gibi olmalıdır.</w:t>
      </w:r>
    </w:p>
    <w:p w:rsidR="00073F9C" w:rsidRDefault="00073F9C" w:rsidP="00073F9C">
      <w:pPr>
        <w:pStyle w:val="ListParagraph"/>
        <w:ind w:left="851"/>
        <w:rPr>
          <w:rStyle w:val="sbrace"/>
          <w:rFonts w:ascii="Consolas" w:hAnsi="Consolas" w:cs="Consolas"/>
          <w:color w:val="666666"/>
          <w:szCs w:val="18"/>
          <w:bdr w:val="none" w:sz="0" w:space="0" w:color="auto" w:frame="1"/>
        </w:rPr>
      </w:pPr>
    </w:p>
    <w:p w:rsidR="00073F9C" w:rsidRPr="002B0C03" w:rsidRDefault="00073F9C" w:rsidP="00073F9C">
      <w:pPr>
        <w:pStyle w:val="ListParagraph"/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851"/>
        <w:rPr>
          <w:rFonts w:ascii="Tahoma" w:hAnsi="Tahoma" w:cs="Tahoma"/>
          <w:sz w:val="24"/>
          <w:szCs w:val="22"/>
        </w:rPr>
      </w:pP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"clubList"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bracket"/>
          <w:rFonts w:ascii="Tahoma" w:hAnsi="Tahoma" w:cs="Tahoma"/>
          <w:color w:val="666666"/>
          <w:szCs w:val="18"/>
          <w:bdr w:val="none" w:sz="0" w:space="0" w:color="auto" w:frame="1"/>
        </w:rPr>
        <w:t>[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"club"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"Gnçtrkcll"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"rank"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"Standart"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"club"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"Yaşasın Kamu"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"rank"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"Doktorlar"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</w:t>
      </w:r>
      <w:r w:rsidRPr="002B0C03">
        <w:rPr>
          <w:rStyle w:val="sbracket"/>
          <w:rFonts w:ascii="Tahoma" w:hAnsi="Tahoma" w:cs="Tahoma"/>
          <w:color w:val="666666"/>
          <w:szCs w:val="18"/>
          <w:bdr w:val="none" w:sz="0" w:space="0" w:color="auto" w:frame="1"/>
        </w:rPr>
        <w:t>]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b/>
          <w:color w:val="0000FF"/>
          <w:sz w:val="22"/>
          <w:szCs w:val="22"/>
        </w:rPr>
      </w:pPr>
    </w:p>
    <w:p w:rsidR="00073F9C" w:rsidRDefault="00073F9C" w:rsidP="00073F9C">
      <w:pPr>
        <w:pStyle w:val="ListParagraph"/>
        <w:numPr>
          <w:ilvl w:val="6"/>
          <w:numId w:val="12"/>
        </w:numPr>
        <w:tabs>
          <w:tab w:val="left" w:pos="851"/>
        </w:tabs>
        <w:ind w:left="851" w:hanging="425"/>
        <w:rPr>
          <w:rFonts w:ascii="Segoe UI" w:hAnsi="Segoe UI" w:cs="Segoe UI"/>
          <w:b/>
          <w:color w:val="0000FF"/>
          <w:sz w:val="22"/>
          <w:szCs w:val="22"/>
        </w:rPr>
      </w:pPr>
      <w:r>
        <w:rPr>
          <w:rFonts w:ascii="Segoe UI" w:hAnsi="Segoe UI" w:cs="Segoe UI"/>
          <w:b/>
          <w:color w:val="0000FF"/>
          <w:sz w:val="22"/>
          <w:szCs w:val="22"/>
        </w:rPr>
        <w:t>Paket ve Servis Aboneliklerinin Sorgulanması</w:t>
      </w:r>
    </w:p>
    <w:p w:rsidR="00073F9C" w:rsidRDefault="00073F9C" w:rsidP="00073F9C">
      <w:pPr>
        <w:pStyle w:val="ListParagraph"/>
        <w:ind w:left="851"/>
        <w:jc w:val="left"/>
        <w:rPr>
          <w:rFonts w:ascii="Segoe UI" w:hAnsi="Segoe UI" w:cs="Segoe UI"/>
          <w:sz w:val="22"/>
          <w:szCs w:val="22"/>
        </w:rPr>
      </w:pPr>
      <w:r w:rsidRPr="002B0C03">
        <w:rPr>
          <w:rFonts w:ascii="Segoe UI" w:hAnsi="Segoe UI" w:cs="Segoe UI"/>
          <w:sz w:val="22"/>
          <w:szCs w:val="22"/>
        </w:rPr>
        <w:t xml:space="preserve">Bu servisin amacı müşterinin </w:t>
      </w:r>
      <w:r>
        <w:rPr>
          <w:rFonts w:ascii="Segoe UI" w:hAnsi="Segoe UI" w:cs="Segoe UI"/>
          <w:sz w:val="22"/>
          <w:szCs w:val="22"/>
        </w:rPr>
        <w:t xml:space="preserve">CSI’ da </w:t>
      </w:r>
      <w:r w:rsidRPr="002B0C03">
        <w:rPr>
          <w:rFonts w:ascii="Segoe UI" w:hAnsi="Segoe UI" w:cs="Segoe UI"/>
          <w:sz w:val="22"/>
          <w:szCs w:val="22"/>
        </w:rPr>
        <w:t>hat özetim</w:t>
      </w:r>
      <w:r>
        <w:rPr>
          <w:rFonts w:ascii="Segoe UI" w:hAnsi="Segoe UI" w:cs="Segoe UI"/>
          <w:sz w:val="22"/>
          <w:szCs w:val="22"/>
        </w:rPr>
        <w:t xml:space="preserve"> de gördüğü servis ve paket aboneliklerini dönmektir.</w:t>
      </w:r>
    </w:p>
    <w:p w:rsidR="00073F9C" w:rsidRPr="002B0C03" w:rsidRDefault="00073F9C" w:rsidP="00073F9C">
      <w:pPr>
        <w:pStyle w:val="ListParagraph"/>
        <w:ind w:left="851"/>
        <w:rPr>
          <w:rFonts w:ascii="Tahoma" w:hAnsi="Tahoma" w:cs="Tahoma"/>
          <w:sz w:val="24"/>
          <w:szCs w:val="22"/>
        </w:rPr>
      </w:pPr>
    </w:p>
    <w:p w:rsidR="00073F9C" w:rsidRPr="002B0C03" w:rsidRDefault="00073F9C" w:rsidP="00073F9C">
      <w:pPr>
        <w:pStyle w:val="ListParagraph"/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ind w:left="851"/>
        <w:rPr>
          <w:rFonts w:ascii="Tahoma" w:hAnsi="Tahoma" w:cs="Tahoma"/>
          <w:sz w:val="24"/>
          <w:szCs w:val="22"/>
        </w:rPr>
      </w:pP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"services"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bracket"/>
          <w:rFonts w:ascii="Tahoma" w:hAnsi="Tahoma" w:cs="Tahoma"/>
          <w:color w:val="666666"/>
          <w:szCs w:val="18"/>
          <w:bdr w:val="none" w:sz="0" w:space="0" w:color="auto" w:frame="1"/>
        </w:rPr>
        <w:t>[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{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"Fatura Cepte"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lastRenderedPageBreak/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"Goldbox"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"Bireysel Uluslararasi SMS Paket30"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"MobilImza Aylik standart Paket"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"Kurumsal Ekonomik Mesaj SMS 50 Paketi"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"CalarkenDinlet"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"Yurtdisi TekFiyat Kurumsal"</w:t>
      </w:r>
      <w:r w:rsidRPr="002B0C03">
        <w:rPr>
          <w:rStyle w:val="scomma"/>
          <w:rFonts w:ascii="Tahoma" w:hAnsi="Tahoma" w:cs="Tahoma"/>
          <w:color w:val="333333"/>
          <w:szCs w:val="18"/>
          <w:bdr w:val="none" w:sz="0" w:space="0" w:color="auto" w:frame="1"/>
        </w:rPr>
        <w:t>,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   </w:t>
      </w:r>
      <w:r w:rsidRPr="002B0C03">
        <w:rPr>
          <w:rStyle w:val="sobjectk"/>
          <w:rFonts w:ascii="Tahoma" w:hAnsi="Tahoma" w:cs="Tahoma"/>
          <w:b/>
          <w:bCs/>
          <w:color w:val="36393B"/>
          <w:szCs w:val="18"/>
          <w:bdr w:val="none" w:sz="0" w:space="0" w:color="auto" w:frame="1"/>
        </w:rPr>
        <w:t>"serviceName"</w:t>
      </w:r>
      <w:r w:rsidRPr="002B0C03">
        <w:rPr>
          <w:rStyle w:val="scolon"/>
          <w:rFonts w:ascii="Tahoma" w:hAnsi="Tahoma" w:cs="Tahoma"/>
          <w:color w:val="333333"/>
          <w:szCs w:val="18"/>
          <w:bdr w:val="none" w:sz="0" w:space="0" w:color="auto" w:frame="1"/>
        </w:rPr>
        <w:t>:</w:t>
      </w:r>
      <w:r w:rsidRPr="002B0C03">
        <w:rPr>
          <w:rStyle w:val="sobjectv"/>
          <w:rFonts w:ascii="Tahoma" w:hAnsi="Tahoma" w:cs="Tahoma"/>
          <w:color w:val="000000"/>
          <w:szCs w:val="18"/>
          <w:bdr w:val="none" w:sz="0" w:space="0" w:color="auto" w:frame="1"/>
        </w:rPr>
        <w:t>"AKILLI YURTDISI"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   </w:t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Fonts w:ascii="Tahoma" w:hAnsi="Tahoma" w:cs="Tahoma"/>
          <w:color w:val="000000"/>
          <w:szCs w:val="18"/>
          <w:bdr w:val="none" w:sz="0" w:space="0" w:color="auto" w:frame="1"/>
        </w:rPr>
        <w:t>   </w:t>
      </w:r>
      <w:r w:rsidRPr="002B0C03">
        <w:rPr>
          <w:rStyle w:val="sbracket"/>
          <w:rFonts w:ascii="Tahoma" w:hAnsi="Tahoma" w:cs="Tahoma"/>
          <w:color w:val="666666"/>
          <w:szCs w:val="18"/>
          <w:bdr w:val="none" w:sz="0" w:space="0" w:color="auto" w:frame="1"/>
        </w:rPr>
        <w:t>]</w:t>
      </w:r>
      <w:r w:rsidRPr="002B0C03">
        <w:rPr>
          <w:rFonts w:ascii="Tahoma" w:hAnsi="Tahoma" w:cs="Tahoma"/>
          <w:color w:val="000000"/>
          <w:szCs w:val="18"/>
        </w:rPr>
        <w:br/>
      </w:r>
      <w:r w:rsidRPr="002B0C03">
        <w:rPr>
          <w:rStyle w:val="sbrace"/>
          <w:rFonts w:ascii="Tahoma" w:hAnsi="Tahoma" w:cs="Tahoma"/>
          <w:color w:val="666666"/>
          <w:szCs w:val="18"/>
          <w:bdr w:val="none" w:sz="0" w:space="0" w:color="auto" w:frame="1"/>
        </w:rPr>
        <w:t>}</w:t>
      </w:r>
    </w:p>
    <w:p w:rsidR="00073F9C" w:rsidRDefault="00073F9C" w:rsidP="00073F9C">
      <w:pPr>
        <w:pStyle w:val="ListParagraph"/>
        <w:ind w:left="851"/>
        <w:rPr>
          <w:rFonts w:ascii="Segoe UI" w:hAnsi="Segoe UI" w:cs="Segoe UI"/>
          <w:b/>
          <w:color w:val="0000FF"/>
          <w:sz w:val="22"/>
          <w:szCs w:val="22"/>
        </w:rPr>
      </w:pPr>
    </w:p>
    <w:p w:rsidR="002F76CC" w:rsidRDefault="00073F9C" w:rsidP="00073F9C">
      <w:pPr>
        <w:jc w:val="left"/>
      </w:pPr>
    </w:p>
    <w:sectPr w:rsidR="002F7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BookAntiqua,Bold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80pt;height:180pt" o:bullet="t">
        <v:imagedata r:id="rId1" o:title="MC900434750[1]"/>
      </v:shape>
    </w:pict>
  </w:numPicBullet>
  <w:abstractNum w:abstractNumId="0">
    <w:nsid w:val="036A2C06"/>
    <w:multiLevelType w:val="hybridMultilevel"/>
    <w:tmpl w:val="8CC84020"/>
    <w:lvl w:ilvl="0" w:tplc="B5F4F10C">
      <w:start w:val="1"/>
      <w:numFmt w:val="decimal"/>
      <w:pStyle w:val="Taulukko"/>
      <w:lvlText w:val="Taulukko %1. "/>
      <w:lvlJc w:val="left"/>
      <w:pPr>
        <w:tabs>
          <w:tab w:val="num" w:pos="1800"/>
        </w:tabs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D2711"/>
    <w:multiLevelType w:val="multilevel"/>
    <w:tmpl w:val="BB760E26"/>
    <w:lvl w:ilvl="0">
      <w:start w:val="1"/>
      <w:numFmt w:val="decimal"/>
      <w:pStyle w:val="Document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CA3B26"/>
    <w:multiLevelType w:val="hybridMultilevel"/>
    <w:tmpl w:val="699E3BAA"/>
    <w:lvl w:ilvl="0" w:tplc="A0847F30">
      <w:start w:val="1"/>
      <w:numFmt w:val="bullet"/>
      <w:lvlText w:val=""/>
      <w:lvlJc w:val="left"/>
      <w:pPr>
        <w:ind w:left="720" w:hanging="360"/>
      </w:pPr>
      <w:rPr>
        <w:rFonts w:ascii="Symbol" w:eastAsia="BookAntiqua" w:hAnsi="Symbol" w:cs="Calibri" w:hint="default"/>
      </w:rPr>
    </w:lvl>
    <w:lvl w:ilvl="1" w:tplc="5064954C">
      <w:numFmt w:val="bullet"/>
      <w:lvlText w:val="•"/>
      <w:lvlJc w:val="left"/>
      <w:pPr>
        <w:ind w:left="1440" w:hanging="360"/>
      </w:pPr>
      <w:rPr>
        <w:rFonts w:ascii="Calibri" w:eastAsia="BookAntiqua,Bold" w:hAnsi="Calibri" w:cs="Calibri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A40B0"/>
    <w:multiLevelType w:val="singleLevel"/>
    <w:tmpl w:val="D42A04F0"/>
    <w:lvl w:ilvl="0">
      <w:start w:val="1"/>
      <w:numFmt w:val="decimal"/>
      <w:pStyle w:val="Kaavio"/>
      <w:lvlText w:val="Kaavio %1."/>
      <w:lvlJc w:val="left"/>
      <w:pPr>
        <w:tabs>
          <w:tab w:val="num" w:pos="1800"/>
        </w:tabs>
        <w:ind w:left="720" w:hanging="360"/>
      </w:pPr>
      <w:rPr>
        <w:rFonts w:hint="default"/>
        <w:b/>
        <w:i w:val="0"/>
      </w:rPr>
    </w:lvl>
  </w:abstractNum>
  <w:abstractNum w:abstractNumId="4">
    <w:nsid w:val="240873F3"/>
    <w:multiLevelType w:val="multilevel"/>
    <w:tmpl w:val="12B4FD8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lowerLetter"/>
      <w:lvlText w:val="%4)"/>
      <w:lvlJc w:val="left"/>
      <w:pPr>
        <w:ind w:left="284" w:firstLine="0"/>
      </w:pPr>
      <w:rPr>
        <w:rFonts w:hint="default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36ED531D"/>
    <w:multiLevelType w:val="hybridMultilevel"/>
    <w:tmpl w:val="9C224328"/>
    <w:lvl w:ilvl="0" w:tplc="B3C63D3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2B1E"/>
    <w:multiLevelType w:val="hybridMultilevel"/>
    <w:tmpl w:val="97423CA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7A3A00"/>
    <w:multiLevelType w:val="hybridMultilevel"/>
    <w:tmpl w:val="B5AADF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94B54"/>
    <w:multiLevelType w:val="hybridMultilevel"/>
    <w:tmpl w:val="7E1EB6DC"/>
    <w:lvl w:ilvl="0" w:tplc="60DAF13E">
      <w:start w:val="1"/>
      <w:numFmt w:val="decimal"/>
      <w:pStyle w:val="Caption"/>
      <w:lvlText w:val="Figur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0B1DE4"/>
    <w:multiLevelType w:val="hybridMultilevel"/>
    <w:tmpl w:val="98B4A5C4"/>
    <w:lvl w:ilvl="0" w:tplc="0FA8F90E">
      <w:start w:val="1"/>
      <w:numFmt w:val="decimal"/>
      <w:pStyle w:val="Agenda"/>
      <w:lvlText w:val="Lista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F26FC9"/>
    <w:multiLevelType w:val="singleLevel"/>
    <w:tmpl w:val="0900BE36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4B0C3DF8"/>
    <w:multiLevelType w:val="multilevel"/>
    <w:tmpl w:val="61C8A24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lowerLetter"/>
      <w:lvlText w:val="%4)"/>
      <w:lvlJc w:val="left"/>
      <w:pPr>
        <w:ind w:left="284" w:firstLine="0"/>
      </w:pPr>
      <w:rPr>
        <w:rFonts w:hint="default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0" w:firstLine="340"/>
      </w:pPr>
      <w:rPr>
        <w:rFonts w:hint="default"/>
      </w:rPr>
    </w:lvl>
  </w:abstractNum>
  <w:abstractNum w:abstractNumId="12">
    <w:nsid w:val="506C7989"/>
    <w:multiLevelType w:val="hybridMultilevel"/>
    <w:tmpl w:val="86B09288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>
      <w:start w:val="1"/>
      <w:numFmt w:val="decimal"/>
      <w:lvlText w:val="%4."/>
      <w:lvlJc w:val="left"/>
      <w:pPr>
        <w:ind w:left="3228" w:hanging="360"/>
      </w:pPr>
    </w:lvl>
    <w:lvl w:ilvl="4" w:tplc="041F0019">
      <w:start w:val="1"/>
      <w:numFmt w:val="lowerLetter"/>
      <w:lvlText w:val="%5."/>
      <w:lvlJc w:val="left"/>
      <w:pPr>
        <w:ind w:left="3948" w:hanging="360"/>
      </w:pPr>
    </w:lvl>
    <w:lvl w:ilvl="5" w:tplc="041F001B">
      <w:start w:val="1"/>
      <w:numFmt w:val="lowerRoman"/>
      <w:lvlText w:val="%6."/>
      <w:lvlJc w:val="right"/>
      <w:pPr>
        <w:ind w:left="4668" w:hanging="180"/>
      </w:pPr>
    </w:lvl>
    <w:lvl w:ilvl="6" w:tplc="041F000F">
      <w:start w:val="1"/>
      <w:numFmt w:val="decimal"/>
      <w:lvlText w:val="%7."/>
      <w:lvlJc w:val="left"/>
      <w:pPr>
        <w:ind w:left="5388" w:hanging="360"/>
      </w:pPr>
    </w:lvl>
    <w:lvl w:ilvl="7" w:tplc="041F0019">
      <w:start w:val="1"/>
      <w:numFmt w:val="lowerLetter"/>
      <w:lvlText w:val="%8."/>
      <w:lvlJc w:val="left"/>
      <w:pPr>
        <w:ind w:left="6108" w:hanging="360"/>
      </w:pPr>
    </w:lvl>
    <w:lvl w:ilvl="8" w:tplc="041F001B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21C3823"/>
    <w:multiLevelType w:val="hybridMultilevel"/>
    <w:tmpl w:val="A02EA5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35F69"/>
    <w:multiLevelType w:val="hybridMultilevel"/>
    <w:tmpl w:val="ECE4706E"/>
    <w:lvl w:ilvl="0" w:tplc="8D046EE8">
      <w:start w:val="1"/>
      <w:numFmt w:val="bullet"/>
      <w:pStyle w:val="Decision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  <w:sz w:val="48"/>
        <w:szCs w:val="48"/>
      </w:rPr>
    </w:lvl>
    <w:lvl w:ilvl="1" w:tplc="041F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60EE4A77"/>
    <w:multiLevelType w:val="singleLevel"/>
    <w:tmpl w:val="7B107644"/>
    <w:lvl w:ilvl="0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</w:abstractNum>
  <w:abstractNum w:abstractNumId="16">
    <w:nsid w:val="68F24850"/>
    <w:multiLevelType w:val="multilevel"/>
    <w:tmpl w:val="5E0A3344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82"/>
        </w:tabs>
        <w:ind w:left="574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738"/>
        </w:tabs>
        <w:ind w:left="1082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18"/>
        </w:tabs>
        <w:ind w:left="1586" w:hanging="648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4082"/>
        </w:tabs>
        <w:ind w:left="2090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5618"/>
        </w:tabs>
        <w:ind w:left="2594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6698"/>
        </w:tabs>
        <w:ind w:left="3098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778"/>
        </w:tabs>
        <w:ind w:left="3602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8858"/>
        </w:tabs>
        <w:ind w:left="4178" w:hanging="1440"/>
      </w:pPr>
      <w:rPr>
        <w:rFonts w:hint="default"/>
      </w:rPr>
    </w:lvl>
  </w:abstractNum>
  <w:abstractNum w:abstractNumId="17">
    <w:nsid w:val="6E6263E7"/>
    <w:multiLevelType w:val="hybridMultilevel"/>
    <w:tmpl w:val="B93CD6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975D8"/>
    <w:multiLevelType w:val="multilevel"/>
    <w:tmpl w:val="B75A8B22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5"/>
  </w:num>
  <w:num w:numId="5">
    <w:abstractNumId w:val="0"/>
  </w:num>
  <w:num w:numId="6">
    <w:abstractNumId w:val="9"/>
  </w:num>
  <w:num w:numId="7">
    <w:abstractNumId w:val="16"/>
  </w:num>
  <w:num w:numId="8">
    <w:abstractNumId w:val="8"/>
  </w:num>
  <w:num w:numId="9">
    <w:abstractNumId w:val="18"/>
  </w:num>
  <w:num w:numId="10">
    <w:abstractNumId w:val="11"/>
  </w:num>
  <w:num w:numId="11">
    <w:abstractNumId w:val="14"/>
  </w:num>
  <w:num w:numId="12">
    <w:abstractNumId w:val="4"/>
  </w:num>
  <w:num w:numId="13">
    <w:abstractNumId w:val="17"/>
  </w:num>
  <w:num w:numId="14">
    <w:abstractNumId w:val="7"/>
  </w:num>
  <w:num w:numId="15">
    <w:abstractNumId w:val="13"/>
  </w:num>
  <w:num w:numId="16">
    <w:abstractNumId w:val="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9C"/>
    <w:rsid w:val="000125B2"/>
    <w:rsid w:val="00071AC5"/>
    <w:rsid w:val="00073F9C"/>
    <w:rsid w:val="00203168"/>
    <w:rsid w:val="00295D16"/>
    <w:rsid w:val="00531C4F"/>
    <w:rsid w:val="005352AB"/>
    <w:rsid w:val="0078067C"/>
    <w:rsid w:val="00A1733C"/>
    <w:rsid w:val="00A37149"/>
    <w:rsid w:val="00AA12D5"/>
    <w:rsid w:val="00B02B21"/>
    <w:rsid w:val="00CF69E2"/>
    <w:rsid w:val="00E74A9F"/>
    <w:rsid w:val="00EE1915"/>
    <w:rsid w:val="00F41B3E"/>
    <w:rsid w:val="00F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73F9C"/>
    <w:pPr>
      <w:numPr>
        <w:numId w:val="7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3F9C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Otsikko 3 Char Char"/>
    <w:basedOn w:val="Normal"/>
    <w:next w:val="Normal"/>
    <w:link w:val="Heading3Char"/>
    <w:uiPriority w:val="9"/>
    <w:qFormat/>
    <w:rsid w:val="00073F9C"/>
    <w:pPr>
      <w:keepNext/>
      <w:numPr>
        <w:ilvl w:val="2"/>
        <w:numId w:val="7"/>
      </w:numPr>
      <w:spacing w:before="240" w:after="60"/>
      <w:outlineLvl w:val="2"/>
    </w:pPr>
    <w:rPr>
      <w:rFonts w:ascii="Arial" w:hAnsi="Arial"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73F9C"/>
    <w:pPr>
      <w:keepNext/>
      <w:numPr>
        <w:ilvl w:val="3"/>
        <w:numId w:val="7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073F9C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73F9C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73F9C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073F9C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073F9C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F9C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3F9C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73F9C"/>
    <w:rPr>
      <w:rFonts w:ascii="Arial" w:eastAsia="Times New Roman" w:hAnsi="Arial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3F9C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73F9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73F9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73F9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73F9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73F9C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073F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F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73F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F9C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073F9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73F9C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Caption">
    <w:name w:val="caption"/>
    <w:basedOn w:val="Normal"/>
    <w:next w:val="Normal"/>
    <w:qFormat/>
    <w:rsid w:val="00073F9C"/>
    <w:pPr>
      <w:numPr>
        <w:numId w:val="8"/>
      </w:numPr>
      <w:spacing w:before="120" w:after="120"/>
      <w:ind w:left="357" w:hanging="357"/>
      <w:jc w:val="center"/>
    </w:pPr>
  </w:style>
  <w:style w:type="paragraph" w:customStyle="1" w:styleId="Codefixed">
    <w:name w:val="Code(fixed)"/>
    <w:basedOn w:val="Normal"/>
    <w:rsid w:val="00073F9C"/>
    <w:pPr>
      <w:ind w:left="720"/>
    </w:pPr>
    <w:rPr>
      <w:rFonts w:ascii="Courier New" w:hAnsi="Courier New"/>
    </w:rPr>
  </w:style>
  <w:style w:type="paragraph" w:customStyle="1" w:styleId="DefinitionTerm">
    <w:name w:val="Definition Term"/>
    <w:basedOn w:val="Normal"/>
    <w:next w:val="Normal"/>
    <w:rsid w:val="00073F9C"/>
    <w:rPr>
      <w:sz w:val="24"/>
      <w:lang w:val="fi-FI"/>
    </w:rPr>
  </w:style>
  <w:style w:type="paragraph" w:customStyle="1" w:styleId="FigureCaption">
    <w:name w:val="FigureCaption"/>
    <w:basedOn w:val="Normal"/>
    <w:next w:val="Normal"/>
    <w:rsid w:val="00073F9C"/>
    <w:pPr>
      <w:ind w:left="431"/>
      <w:jc w:val="center"/>
    </w:pPr>
    <w:rPr>
      <w:i/>
    </w:rPr>
  </w:style>
  <w:style w:type="character" w:styleId="FootnoteReference">
    <w:name w:val="footnote reference"/>
    <w:basedOn w:val="DefaultParagraphFont"/>
    <w:semiHidden/>
    <w:rsid w:val="00073F9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73F9C"/>
  </w:style>
  <w:style w:type="character" w:customStyle="1" w:styleId="FootnoteTextChar">
    <w:name w:val="Footnote Text Char"/>
    <w:basedOn w:val="DefaultParagraphFont"/>
    <w:link w:val="FootnoteText"/>
    <w:semiHidden/>
    <w:rsid w:val="00073F9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73F9C"/>
    <w:rPr>
      <w:color w:val="0000FF"/>
      <w:u w:val="single"/>
    </w:rPr>
  </w:style>
  <w:style w:type="paragraph" w:customStyle="1" w:styleId="Numbered">
    <w:name w:val="Numbered"/>
    <w:basedOn w:val="Normal"/>
    <w:rsid w:val="00073F9C"/>
    <w:pPr>
      <w:tabs>
        <w:tab w:val="left" w:pos="1080"/>
      </w:tabs>
      <w:ind w:left="1080" w:hanging="360"/>
    </w:pPr>
  </w:style>
  <w:style w:type="character" w:styleId="PageNumber">
    <w:name w:val="page number"/>
    <w:basedOn w:val="DefaultParagraphFont"/>
    <w:rsid w:val="00073F9C"/>
  </w:style>
  <w:style w:type="paragraph" w:customStyle="1" w:styleId="Reference">
    <w:name w:val="Reference"/>
    <w:basedOn w:val="Normal"/>
    <w:autoRedefine/>
    <w:rsid w:val="00073F9C"/>
    <w:pPr>
      <w:numPr>
        <w:numId w:val="2"/>
      </w:numPr>
      <w:jc w:val="left"/>
    </w:pPr>
  </w:style>
  <w:style w:type="paragraph" w:styleId="TOC1">
    <w:name w:val="toc 1"/>
    <w:basedOn w:val="Normal"/>
    <w:next w:val="Normal"/>
    <w:autoRedefine/>
    <w:semiHidden/>
    <w:rsid w:val="00073F9C"/>
    <w:pPr>
      <w:numPr>
        <w:numId w:val="9"/>
      </w:numPr>
      <w:tabs>
        <w:tab w:val="left" w:pos="400"/>
        <w:tab w:val="right" w:leader="dot" w:pos="9652"/>
      </w:tabs>
      <w:spacing w:before="120" w:after="120"/>
      <w:jc w:val="left"/>
    </w:pPr>
    <w:rPr>
      <w:rFonts w:asciiTheme="minorHAnsi" w:hAnsiTheme="minorHAnsi" w:cstheme="minorHAnsi"/>
      <w:b/>
      <w:caps/>
      <w:sz w:val="24"/>
      <w:szCs w:val="24"/>
      <w:lang w:val="en-GB"/>
    </w:rPr>
  </w:style>
  <w:style w:type="paragraph" w:styleId="TOC2">
    <w:name w:val="toc 2"/>
    <w:basedOn w:val="Normal"/>
    <w:next w:val="Normal"/>
    <w:autoRedefine/>
    <w:semiHidden/>
    <w:rsid w:val="00073F9C"/>
    <w:pPr>
      <w:tabs>
        <w:tab w:val="left" w:pos="800"/>
        <w:tab w:val="right" w:leader="dot" w:pos="9652"/>
      </w:tabs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073F9C"/>
    <w:pPr>
      <w:tabs>
        <w:tab w:val="left" w:pos="1200"/>
        <w:tab w:val="right" w:leader="dot" w:pos="9652"/>
      </w:tabs>
      <w:ind w:left="400"/>
      <w:jc w:val="left"/>
    </w:pPr>
    <w:rPr>
      <w:rFonts w:asciiTheme="minorHAnsi" w:hAnsiTheme="minorHAnsi" w:cstheme="minorHAnsi"/>
      <w:noProof/>
      <w:sz w:val="24"/>
      <w:szCs w:val="24"/>
      <w:lang w:val="en-GB"/>
    </w:rPr>
  </w:style>
  <w:style w:type="paragraph" w:styleId="TOC4">
    <w:name w:val="toc 4"/>
    <w:basedOn w:val="Normal"/>
    <w:next w:val="Normal"/>
    <w:autoRedefine/>
    <w:semiHidden/>
    <w:rsid w:val="00073F9C"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073F9C"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073F9C"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073F9C"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073F9C"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073F9C"/>
    <w:pPr>
      <w:ind w:left="1600"/>
      <w:jc w:val="left"/>
    </w:pPr>
    <w:rPr>
      <w:sz w:val="18"/>
    </w:rPr>
  </w:style>
  <w:style w:type="paragraph" w:customStyle="1" w:styleId="TableCaption">
    <w:name w:val="TableCaption"/>
    <w:basedOn w:val="Caption"/>
    <w:next w:val="Normal"/>
    <w:rsid w:val="00073F9C"/>
    <w:pPr>
      <w:numPr>
        <w:numId w:val="4"/>
      </w:numPr>
      <w:ind w:left="357" w:hanging="357"/>
    </w:pPr>
  </w:style>
  <w:style w:type="paragraph" w:customStyle="1" w:styleId="Documenttitle">
    <w:name w:val="Document title"/>
    <w:rsid w:val="00073F9C"/>
    <w:pPr>
      <w:framePr w:hSpace="181" w:vSpace="181" w:wrap="notBeside" w:hAnchor="text" w:xAlign="center" w:yAlign="center"/>
      <w:numPr>
        <w:numId w:val="1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  <w:style w:type="paragraph" w:customStyle="1" w:styleId="Kaavio">
    <w:name w:val="Kaavio"/>
    <w:basedOn w:val="Normal"/>
    <w:next w:val="Normal"/>
    <w:rsid w:val="00073F9C"/>
    <w:pPr>
      <w:numPr>
        <w:numId w:val="3"/>
      </w:numPr>
      <w:jc w:val="center"/>
    </w:pPr>
    <w:rPr>
      <w:lang w:val="fi-FI"/>
    </w:rPr>
  </w:style>
  <w:style w:type="paragraph" w:customStyle="1" w:styleId="Taulukko">
    <w:name w:val="Taulukko"/>
    <w:basedOn w:val="Normal"/>
    <w:next w:val="Normal"/>
    <w:rsid w:val="00073F9C"/>
    <w:pPr>
      <w:numPr>
        <w:numId w:val="5"/>
      </w:numPr>
      <w:jc w:val="center"/>
    </w:pPr>
    <w:rPr>
      <w:lang w:val="fi-FI"/>
    </w:rPr>
  </w:style>
  <w:style w:type="paragraph" w:customStyle="1" w:styleId="Agenda">
    <w:name w:val="Agenda"/>
    <w:basedOn w:val="Caption"/>
    <w:next w:val="Normal"/>
    <w:rsid w:val="00073F9C"/>
    <w:pPr>
      <w:numPr>
        <w:numId w:val="6"/>
      </w:numPr>
    </w:pPr>
    <w:rPr>
      <w:lang w:val="fi-FI"/>
    </w:rPr>
  </w:style>
  <w:style w:type="paragraph" w:customStyle="1" w:styleId="DocInfo">
    <w:name w:val="DocInfo"/>
    <w:basedOn w:val="Normal"/>
    <w:rsid w:val="00073F9C"/>
    <w:rPr>
      <w:b/>
    </w:rPr>
  </w:style>
  <w:style w:type="paragraph" w:customStyle="1" w:styleId="BodyTitleRow">
    <w:name w:val="Body Title Row"/>
    <w:basedOn w:val="Normal"/>
    <w:next w:val="BodyText"/>
    <w:rsid w:val="00073F9C"/>
    <w:rPr>
      <w:b/>
    </w:rPr>
  </w:style>
  <w:style w:type="paragraph" w:styleId="BodyText">
    <w:name w:val="Body Text"/>
    <w:basedOn w:val="Normal"/>
    <w:link w:val="BodyTextChar"/>
    <w:rsid w:val="00073F9C"/>
    <w:pPr>
      <w:spacing w:line="0" w:lineRule="atLeast"/>
    </w:pPr>
  </w:style>
  <w:style w:type="character" w:customStyle="1" w:styleId="BodyTextChar">
    <w:name w:val="Body Text Char"/>
    <w:basedOn w:val="DefaultParagraphFont"/>
    <w:link w:val="BodyText"/>
    <w:rsid w:val="00073F9C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073F9C"/>
    <w:pPr>
      <w:ind w:left="1440" w:hanging="1440"/>
    </w:pPr>
  </w:style>
  <w:style w:type="character" w:customStyle="1" w:styleId="BodyTextIndent3Char">
    <w:name w:val="Body Text Indent 3 Char"/>
    <w:basedOn w:val="DefaultParagraphFont"/>
    <w:link w:val="BodyTextIndent3"/>
    <w:rsid w:val="00073F9C"/>
    <w:rPr>
      <w:rFonts w:ascii="Times New Roman" w:eastAsia="Times New Roman" w:hAnsi="Times New Roman" w:cs="Times New Roman"/>
      <w:sz w:val="20"/>
      <w:szCs w:val="20"/>
    </w:rPr>
  </w:style>
  <w:style w:type="character" w:customStyle="1" w:styleId="Otsikko3CharCharChar">
    <w:name w:val="Otsikko 3 Char Char Char"/>
    <w:basedOn w:val="DefaultParagraphFont"/>
    <w:rsid w:val="00073F9C"/>
    <w:rPr>
      <w:rFonts w:ascii="Arial" w:hAnsi="Arial"/>
      <w:sz w:val="24"/>
    </w:rPr>
  </w:style>
  <w:style w:type="table" w:styleId="TableGrid">
    <w:name w:val="Table Grid"/>
    <w:aliases w:val="Header Table Grid"/>
    <w:basedOn w:val="TableNormal"/>
    <w:uiPriority w:val="59"/>
    <w:rsid w:val="00073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73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3F9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3F9C"/>
    <w:pPr>
      <w:ind w:left="720"/>
      <w:contextualSpacing/>
    </w:pPr>
  </w:style>
  <w:style w:type="table" w:customStyle="1" w:styleId="HeaderTableGrid1">
    <w:name w:val="Header Table Grid1"/>
    <w:basedOn w:val="TableNormal"/>
    <w:next w:val="TableGrid"/>
    <w:uiPriority w:val="59"/>
    <w:rsid w:val="00073F9C"/>
    <w:pPr>
      <w:tabs>
        <w:tab w:val="left" w:pos="1080"/>
        <w:tab w:val="left" w:pos="1980"/>
        <w:tab w:val="left" w:pos="6120"/>
      </w:tabs>
      <w:spacing w:before="240"/>
      <w:jc w:val="both"/>
    </w:pPr>
    <w:rPr>
      <w:rFonts w:ascii="Calibri" w:eastAsia="Times New Roman" w:hAnsi="Calibri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073F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F9C"/>
    <w:rPr>
      <w:rFonts w:ascii="Times New Roman" w:eastAsia="Times New Roman" w:hAnsi="Times New Roman" w:cs="Times New Roman"/>
      <w:sz w:val="20"/>
      <w:szCs w:val="20"/>
    </w:rPr>
  </w:style>
  <w:style w:type="character" w:customStyle="1" w:styleId="DecisionChar">
    <w:name w:val="Decision Char"/>
    <w:basedOn w:val="DefaultParagraphFont"/>
    <w:link w:val="Decision"/>
    <w:locked/>
    <w:rsid w:val="00073F9C"/>
    <w:rPr>
      <w:i/>
      <w:shd w:val="clear" w:color="auto" w:fill="B8CCE4" w:themeFill="accent1" w:themeFillTint="66"/>
    </w:rPr>
  </w:style>
  <w:style w:type="paragraph" w:customStyle="1" w:styleId="Decision">
    <w:name w:val="Decision"/>
    <w:basedOn w:val="Normal"/>
    <w:link w:val="DecisionChar"/>
    <w:qFormat/>
    <w:rsid w:val="00073F9C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8CCE4" w:themeFill="accent1" w:themeFillTint="66"/>
      <w:ind w:right="284"/>
      <w:jc w:val="left"/>
    </w:pPr>
    <w:rPr>
      <w:rFonts w:asciiTheme="minorHAnsi" w:eastAsiaTheme="minorHAnsi" w:hAnsiTheme="minorHAnsi" w:cstheme="minorBidi"/>
      <w:i/>
      <w:sz w:val="22"/>
      <w:szCs w:val="22"/>
    </w:rPr>
  </w:style>
  <w:style w:type="table" w:styleId="TableProfessional">
    <w:name w:val="Table Professional"/>
    <w:basedOn w:val="TableNormal"/>
    <w:unhideWhenUsed/>
    <w:rsid w:val="00073F9C"/>
    <w:rPr>
      <w:rFonts w:eastAsiaTheme="minorEastAsia"/>
      <w:lang w:val="en-US" w:bidi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basedOn w:val="Normal"/>
    <w:next w:val="Normal"/>
    <w:link w:val="SubtitleChar"/>
    <w:qFormat/>
    <w:rsid w:val="00073F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3F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rsid w:val="00073F9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3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073F9C"/>
    <w:pPr>
      <w:spacing w:before="100" w:beforeAutospacing="1" w:after="100" w:afterAutospacing="1"/>
      <w:jc w:val="left"/>
    </w:pPr>
    <w:rPr>
      <w:sz w:val="24"/>
      <w:szCs w:val="24"/>
      <w:lang w:eastAsia="tr-TR"/>
    </w:rPr>
  </w:style>
  <w:style w:type="character" w:customStyle="1" w:styleId="dojotreenodelabeltitle1">
    <w:name w:val="dojotreenodelabeltitle1"/>
    <w:basedOn w:val="DefaultParagraphFont"/>
    <w:rsid w:val="00073F9C"/>
    <w:rPr>
      <w:color w:val="auto"/>
    </w:rPr>
  </w:style>
  <w:style w:type="character" w:customStyle="1" w:styleId="sbrace">
    <w:name w:val="sbrace"/>
    <w:basedOn w:val="DefaultParagraphFont"/>
    <w:rsid w:val="00073F9C"/>
  </w:style>
  <w:style w:type="character" w:customStyle="1" w:styleId="sobjectk">
    <w:name w:val="sobjectk"/>
    <w:basedOn w:val="DefaultParagraphFont"/>
    <w:rsid w:val="00073F9C"/>
  </w:style>
  <w:style w:type="character" w:customStyle="1" w:styleId="scolon">
    <w:name w:val="scolon"/>
    <w:basedOn w:val="DefaultParagraphFont"/>
    <w:rsid w:val="00073F9C"/>
  </w:style>
  <w:style w:type="character" w:customStyle="1" w:styleId="sbracket">
    <w:name w:val="sbracket"/>
    <w:basedOn w:val="DefaultParagraphFont"/>
    <w:rsid w:val="00073F9C"/>
  </w:style>
  <w:style w:type="character" w:customStyle="1" w:styleId="sobjectv">
    <w:name w:val="sobjectv"/>
    <w:basedOn w:val="DefaultParagraphFont"/>
    <w:rsid w:val="00073F9C"/>
  </w:style>
  <w:style w:type="character" w:customStyle="1" w:styleId="scomma">
    <w:name w:val="scomma"/>
    <w:basedOn w:val="DefaultParagraphFont"/>
    <w:rsid w:val="00073F9C"/>
  </w:style>
  <w:style w:type="character" w:customStyle="1" w:styleId="sarrayv">
    <w:name w:val="sarrayv"/>
    <w:basedOn w:val="DefaultParagraphFont"/>
    <w:rsid w:val="00073F9C"/>
  </w:style>
  <w:style w:type="character" w:customStyle="1" w:styleId="error">
    <w:name w:val="error"/>
    <w:basedOn w:val="DefaultParagraphFont"/>
    <w:rsid w:val="00073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73F9C"/>
    <w:pPr>
      <w:numPr>
        <w:numId w:val="7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3F9C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Otsikko 3 Char Char"/>
    <w:basedOn w:val="Normal"/>
    <w:next w:val="Normal"/>
    <w:link w:val="Heading3Char"/>
    <w:uiPriority w:val="9"/>
    <w:qFormat/>
    <w:rsid w:val="00073F9C"/>
    <w:pPr>
      <w:keepNext/>
      <w:numPr>
        <w:ilvl w:val="2"/>
        <w:numId w:val="7"/>
      </w:numPr>
      <w:spacing w:before="240" w:after="60"/>
      <w:outlineLvl w:val="2"/>
    </w:pPr>
    <w:rPr>
      <w:rFonts w:ascii="Arial" w:hAnsi="Arial"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73F9C"/>
    <w:pPr>
      <w:keepNext/>
      <w:numPr>
        <w:ilvl w:val="3"/>
        <w:numId w:val="7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073F9C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73F9C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73F9C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073F9C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073F9C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F9C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3F9C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73F9C"/>
    <w:rPr>
      <w:rFonts w:ascii="Arial" w:eastAsia="Times New Roman" w:hAnsi="Arial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3F9C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73F9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73F9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73F9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73F9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73F9C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073F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F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73F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F9C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073F9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73F9C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Caption">
    <w:name w:val="caption"/>
    <w:basedOn w:val="Normal"/>
    <w:next w:val="Normal"/>
    <w:qFormat/>
    <w:rsid w:val="00073F9C"/>
    <w:pPr>
      <w:numPr>
        <w:numId w:val="8"/>
      </w:numPr>
      <w:spacing w:before="120" w:after="120"/>
      <w:ind w:left="357" w:hanging="357"/>
      <w:jc w:val="center"/>
    </w:pPr>
  </w:style>
  <w:style w:type="paragraph" w:customStyle="1" w:styleId="Codefixed">
    <w:name w:val="Code(fixed)"/>
    <w:basedOn w:val="Normal"/>
    <w:rsid w:val="00073F9C"/>
    <w:pPr>
      <w:ind w:left="720"/>
    </w:pPr>
    <w:rPr>
      <w:rFonts w:ascii="Courier New" w:hAnsi="Courier New"/>
    </w:rPr>
  </w:style>
  <w:style w:type="paragraph" w:customStyle="1" w:styleId="DefinitionTerm">
    <w:name w:val="Definition Term"/>
    <w:basedOn w:val="Normal"/>
    <w:next w:val="Normal"/>
    <w:rsid w:val="00073F9C"/>
    <w:rPr>
      <w:sz w:val="24"/>
      <w:lang w:val="fi-FI"/>
    </w:rPr>
  </w:style>
  <w:style w:type="paragraph" w:customStyle="1" w:styleId="FigureCaption">
    <w:name w:val="FigureCaption"/>
    <w:basedOn w:val="Normal"/>
    <w:next w:val="Normal"/>
    <w:rsid w:val="00073F9C"/>
    <w:pPr>
      <w:ind w:left="431"/>
      <w:jc w:val="center"/>
    </w:pPr>
    <w:rPr>
      <w:i/>
    </w:rPr>
  </w:style>
  <w:style w:type="character" w:styleId="FootnoteReference">
    <w:name w:val="footnote reference"/>
    <w:basedOn w:val="DefaultParagraphFont"/>
    <w:semiHidden/>
    <w:rsid w:val="00073F9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73F9C"/>
  </w:style>
  <w:style w:type="character" w:customStyle="1" w:styleId="FootnoteTextChar">
    <w:name w:val="Footnote Text Char"/>
    <w:basedOn w:val="DefaultParagraphFont"/>
    <w:link w:val="FootnoteText"/>
    <w:semiHidden/>
    <w:rsid w:val="00073F9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73F9C"/>
    <w:rPr>
      <w:color w:val="0000FF"/>
      <w:u w:val="single"/>
    </w:rPr>
  </w:style>
  <w:style w:type="paragraph" w:customStyle="1" w:styleId="Numbered">
    <w:name w:val="Numbered"/>
    <w:basedOn w:val="Normal"/>
    <w:rsid w:val="00073F9C"/>
    <w:pPr>
      <w:tabs>
        <w:tab w:val="left" w:pos="1080"/>
      </w:tabs>
      <w:ind w:left="1080" w:hanging="360"/>
    </w:pPr>
  </w:style>
  <w:style w:type="character" w:styleId="PageNumber">
    <w:name w:val="page number"/>
    <w:basedOn w:val="DefaultParagraphFont"/>
    <w:rsid w:val="00073F9C"/>
  </w:style>
  <w:style w:type="paragraph" w:customStyle="1" w:styleId="Reference">
    <w:name w:val="Reference"/>
    <w:basedOn w:val="Normal"/>
    <w:autoRedefine/>
    <w:rsid w:val="00073F9C"/>
    <w:pPr>
      <w:numPr>
        <w:numId w:val="2"/>
      </w:numPr>
      <w:jc w:val="left"/>
    </w:pPr>
  </w:style>
  <w:style w:type="paragraph" w:styleId="TOC1">
    <w:name w:val="toc 1"/>
    <w:basedOn w:val="Normal"/>
    <w:next w:val="Normal"/>
    <w:autoRedefine/>
    <w:semiHidden/>
    <w:rsid w:val="00073F9C"/>
    <w:pPr>
      <w:numPr>
        <w:numId w:val="9"/>
      </w:numPr>
      <w:tabs>
        <w:tab w:val="left" w:pos="400"/>
        <w:tab w:val="right" w:leader="dot" w:pos="9652"/>
      </w:tabs>
      <w:spacing w:before="120" w:after="120"/>
      <w:jc w:val="left"/>
    </w:pPr>
    <w:rPr>
      <w:rFonts w:asciiTheme="minorHAnsi" w:hAnsiTheme="minorHAnsi" w:cstheme="minorHAnsi"/>
      <w:b/>
      <w:caps/>
      <w:sz w:val="24"/>
      <w:szCs w:val="24"/>
      <w:lang w:val="en-GB"/>
    </w:rPr>
  </w:style>
  <w:style w:type="paragraph" w:styleId="TOC2">
    <w:name w:val="toc 2"/>
    <w:basedOn w:val="Normal"/>
    <w:next w:val="Normal"/>
    <w:autoRedefine/>
    <w:semiHidden/>
    <w:rsid w:val="00073F9C"/>
    <w:pPr>
      <w:tabs>
        <w:tab w:val="left" w:pos="800"/>
        <w:tab w:val="right" w:leader="dot" w:pos="9652"/>
      </w:tabs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073F9C"/>
    <w:pPr>
      <w:tabs>
        <w:tab w:val="left" w:pos="1200"/>
        <w:tab w:val="right" w:leader="dot" w:pos="9652"/>
      </w:tabs>
      <w:ind w:left="400"/>
      <w:jc w:val="left"/>
    </w:pPr>
    <w:rPr>
      <w:rFonts w:asciiTheme="minorHAnsi" w:hAnsiTheme="minorHAnsi" w:cstheme="minorHAnsi"/>
      <w:noProof/>
      <w:sz w:val="24"/>
      <w:szCs w:val="24"/>
      <w:lang w:val="en-GB"/>
    </w:rPr>
  </w:style>
  <w:style w:type="paragraph" w:styleId="TOC4">
    <w:name w:val="toc 4"/>
    <w:basedOn w:val="Normal"/>
    <w:next w:val="Normal"/>
    <w:autoRedefine/>
    <w:semiHidden/>
    <w:rsid w:val="00073F9C"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073F9C"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073F9C"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073F9C"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073F9C"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073F9C"/>
    <w:pPr>
      <w:ind w:left="1600"/>
      <w:jc w:val="left"/>
    </w:pPr>
    <w:rPr>
      <w:sz w:val="18"/>
    </w:rPr>
  </w:style>
  <w:style w:type="paragraph" w:customStyle="1" w:styleId="TableCaption">
    <w:name w:val="TableCaption"/>
    <w:basedOn w:val="Caption"/>
    <w:next w:val="Normal"/>
    <w:rsid w:val="00073F9C"/>
    <w:pPr>
      <w:numPr>
        <w:numId w:val="4"/>
      </w:numPr>
      <w:ind w:left="357" w:hanging="357"/>
    </w:pPr>
  </w:style>
  <w:style w:type="paragraph" w:customStyle="1" w:styleId="Documenttitle">
    <w:name w:val="Document title"/>
    <w:rsid w:val="00073F9C"/>
    <w:pPr>
      <w:framePr w:hSpace="181" w:vSpace="181" w:wrap="notBeside" w:hAnchor="text" w:xAlign="center" w:yAlign="center"/>
      <w:numPr>
        <w:numId w:val="1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  <w:style w:type="paragraph" w:customStyle="1" w:styleId="Kaavio">
    <w:name w:val="Kaavio"/>
    <w:basedOn w:val="Normal"/>
    <w:next w:val="Normal"/>
    <w:rsid w:val="00073F9C"/>
    <w:pPr>
      <w:numPr>
        <w:numId w:val="3"/>
      </w:numPr>
      <w:jc w:val="center"/>
    </w:pPr>
    <w:rPr>
      <w:lang w:val="fi-FI"/>
    </w:rPr>
  </w:style>
  <w:style w:type="paragraph" w:customStyle="1" w:styleId="Taulukko">
    <w:name w:val="Taulukko"/>
    <w:basedOn w:val="Normal"/>
    <w:next w:val="Normal"/>
    <w:rsid w:val="00073F9C"/>
    <w:pPr>
      <w:numPr>
        <w:numId w:val="5"/>
      </w:numPr>
      <w:jc w:val="center"/>
    </w:pPr>
    <w:rPr>
      <w:lang w:val="fi-FI"/>
    </w:rPr>
  </w:style>
  <w:style w:type="paragraph" w:customStyle="1" w:styleId="Agenda">
    <w:name w:val="Agenda"/>
    <w:basedOn w:val="Caption"/>
    <w:next w:val="Normal"/>
    <w:rsid w:val="00073F9C"/>
    <w:pPr>
      <w:numPr>
        <w:numId w:val="6"/>
      </w:numPr>
    </w:pPr>
    <w:rPr>
      <w:lang w:val="fi-FI"/>
    </w:rPr>
  </w:style>
  <w:style w:type="paragraph" w:customStyle="1" w:styleId="DocInfo">
    <w:name w:val="DocInfo"/>
    <w:basedOn w:val="Normal"/>
    <w:rsid w:val="00073F9C"/>
    <w:rPr>
      <w:b/>
    </w:rPr>
  </w:style>
  <w:style w:type="paragraph" w:customStyle="1" w:styleId="BodyTitleRow">
    <w:name w:val="Body Title Row"/>
    <w:basedOn w:val="Normal"/>
    <w:next w:val="BodyText"/>
    <w:rsid w:val="00073F9C"/>
    <w:rPr>
      <w:b/>
    </w:rPr>
  </w:style>
  <w:style w:type="paragraph" w:styleId="BodyText">
    <w:name w:val="Body Text"/>
    <w:basedOn w:val="Normal"/>
    <w:link w:val="BodyTextChar"/>
    <w:rsid w:val="00073F9C"/>
    <w:pPr>
      <w:spacing w:line="0" w:lineRule="atLeast"/>
    </w:pPr>
  </w:style>
  <w:style w:type="character" w:customStyle="1" w:styleId="BodyTextChar">
    <w:name w:val="Body Text Char"/>
    <w:basedOn w:val="DefaultParagraphFont"/>
    <w:link w:val="BodyText"/>
    <w:rsid w:val="00073F9C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073F9C"/>
    <w:pPr>
      <w:ind w:left="1440" w:hanging="1440"/>
    </w:pPr>
  </w:style>
  <w:style w:type="character" w:customStyle="1" w:styleId="BodyTextIndent3Char">
    <w:name w:val="Body Text Indent 3 Char"/>
    <w:basedOn w:val="DefaultParagraphFont"/>
    <w:link w:val="BodyTextIndent3"/>
    <w:rsid w:val="00073F9C"/>
    <w:rPr>
      <w:rFonts w:ascii="Times New Roman" w:eastAsia="Times New Roman" w:hAnsi="Times New Roman" w:cs="Times New Roman"/>
      <w:sz w:val="20"/>
      <w:szCs w:val="20"/>
    </w:rPr>
  </w:style>
  <w:style w:type="character" w:customStyle="1" w:styleId="Otsikko3CharCharChar">
    <w:name w:val="Otsikko 3 Char Char Char"/>
    <w:basedOn w:val="DefaultParagraphFont"/>
    <w:rsid w:val="00073F9C"/>
    <w:rPr>
      <w:rFonts w:ascii="Arial" w:hAnsi="Arial"/>
      <w:sz w:val="24"/>
    </w:rPr>
  </w:style>
  <w:style w:type="table" w:styleId="TableGrid">
    <w:name w:val="Table Grid"/>
    <w:aliases w:val="Header Table Grid"/>
    <w:basedOn w:val="TableNormal"/>
    <w:uiPriority w:val="59"/>
    <w:rsid w:val="00073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73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3F9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3F9C"/>
    <w:pPr>
      <w:ind w:left="720"/>
      <w:contextualSpacing/>
    </w:pPr>
  </w:style>
  <w:style w:type="table" w:customStyle="1" w:styleId="HeaderTableGrid1">
    <w:name w:val="Header Table Grid1"/>
    <w:basedOn w:val="TableNormal"/>
    <w:next w:val="TableGrid"/>
    <w:uiPriority w:val="59"/>
    <w:rsid w:val="00073F9C"/>
    <w:pPr>
      <w:tabs>
        <w:tab w:val="left" w:pos="1080"/>
        <w:tab w:val="left" w:pos="1980"/>
        <w:tab w:val="left" w:pos="6120"/>
      </w:tabs>
      <w:spacing w:before="240"/>
      <w:jc w:val="both"/>
    </w:pPr>
    <w:rPr>
      <w:rFonts w:ascii="Calibri" w:eastAsia="Times New Roman" w:hAnsi="Calibri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073F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F9C"/>
    <w:rPr>
      <w:rFonts w:ascii="Times New Roman" w:eastAsia="Times New Roman" w:hAnsi="Times New Roman" w:cs="Times New Roman"/>
      <w:sz w:val="20"/>
      <w:szCs w:val="20"/>
    </w:rPr>
  </w:style>
  <w:style w:type="character" w:customStyle="1" w:styleId="DecisionChar">
    <w:name w:val="Decision Char"/>
    <w:basedOn w:val="DefaultParagraphFont"/>
    <w:link w:val="Decision"/>
    <w:locked/>
    <w:rsid w:val="00073F9C"/>
    <w:rPr>
      <w:i/>
      <w:shd w:val="clear" w:color="auto" w:fill="B8CCE4" w:themeFill="accent1" w:themeFillTint="66"/>
    </w:rPr>
  </w:style>
  <w:style w:type="paragraph" w:customStyle="1" w:styleId="Decision">
    <w:name w:val="Decision"/>
    <w:basedOn w:val="Normal"/>
    <w:link w:val="DecisionChar"/>
    <w:qFormat/>
    <w:rsid w:val="00073F9C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8CCE4" w:themeFill="accent1" w:themeFillTint="66"/>
      <w:ind w:right="284"/>
      <w:jc w:val="left"/>
    </w:pPr>
    <w:rPr>
      <w:rFonts w:asciiTheme="minorHAnsi" w:eastAsiaTheme="minorHAnsi" w:hAnsiTheme="minorHAnsi" w:cstheme="minorBidi"/>
      <w:i/>
      <w:sz w:val="22"/>
      <w:szCs w:val="22"/>
    </w:rPr>
  </w:style>
  <w:style w:type="table" w:styleId="TableProfessional">
    <w:name w:val="Table Professional"/>
    <w:basedOn w:val="TableNormal"/>
    <w:unhideWhenUsed/>
    <w:rsid w:val="00073F9C"/>
    <w:rPr>
      <w:rFonts w:eastAsiaTheme="minorEastAsia"/>
      <w:lang w:val="en-US" w:bidi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basedOn w:val="Normal"/>
    <w:next w:val="Normal"/>
    <w:link w:val="SubtitleChar"/>
    <w:qFormat/>
    <w:rsid w:val="00073F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3F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rsid w:val="00073F9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3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073F9C"/>
    <w:pPr>
      <w:spacing w:before="100" w:beforeAutospacing="1" w:after="100" w:afterAutospacing="1"/>
      <w:jc w:val="left"/>
    </w:pPr>
    <w:rPr>
      <w:sz w:val="24"/>
      <w:szCs w:val="24"/>
      <w:lang w:eastAsia="tr-TR"/>
    </w:rPr>
  </w:style>
  <w:style w:type="character" w:customStyle="1" w:styleId="dojotreenodelabeltitle1">
    <w:name w:val="dojotreenodelabeltitle1"/>
    <w:basedOn w:val="DefaultParagraphFont"/>
    <w:rsid w:val="00073F9C"/>
    <w:rPr>
      <w:color w:val="auto"/>
    </w:rPr>
  </w:style>
  <w:style w:type="character" w:customStyle="1" w:styleId="sbrace">
    <w:name w:val="sbrace"/>
    <w:basedOn w:val="DefaultParagraphFont"/>
    <w:rsid w:val="00073F9C"/>
  </w:style>
  <w:style w:type="character" w:customStyle="1" w:styleId="sobjectk">
    <w:name w:val="sobjectk"/>
    <w:basedOn w:val="DefaultParagraphFont"/>
    <w:rsid w:val="00073F9C"/>
  </w:style>
  <w:style w:type="character" w:customStyle="1" w:styleId="scolon">
    <w:name w:val="scolon"/>
    <w:basedOn w:val="DefaultParagraphFont"/>
    <w:rsid w:val="00073F9C"/>
  </w:style>
  <w:style w:type="character" w:customStyle="1" w:styleId="sbracket">
    <w:name w:val="sbracket"/>
    <w:basedOn w:val="DefaultParagraphFont"/>
    <w:rsid w:val="00073F9C"/>
  </w:style>
  <w:style w:type="character" w:customStyle="1" w:styleId="sobjectv">
    <w:name w:val="sobjectv"/>
    <w:basedOn w:val="DefaultParagraphFont"/>
    <w:rsid w:val="00073F9C"/>
  </w:style>
  <w:style w:type="character" w:customStyle="1" w:styleId="scomma">
    <w:name w:val="scomma"/>
    <w:basedOn w:val="DefaultParagraphFont"/>
    <w:rsid w:val="00073F9C"/>
  </w:style>
  <w:style w:type="character" w:customStyle="1" w:styleId="sarrayv">
    <w:name w:val="sarrayv"/>
    <w:basedOn w:val="DefaultParagraphFont"/>
    <w:rsid w:val="00073F9C"/>
  </w:style>
  <w:style w:type="character" w:customStyle="1" w:styleId="error">
    <w:name w:val="error"/>
    <w:basedOn w:val="DefaultParagraphFont"/>
    <w:rsid w:val="0007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i.turkcell.com.tr/mrcsi/tariffQuery" TargetMode="External"/><Relationship Id="rId13" Type="http://schemas.openxmlformats.org/officeDocument/2006/relationships/hyperlink" Target="https://csi.turkcell.com.tr/csi/billCycleQue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si.turkcell.com.tr/mrcsi/getOpenInvoices" TargetMode="External"/><Relationship Id="rId12" Type="http://schemas.openxmlformats.org/officeDocument/2006/relationships/hyperlink" Target="https://csi.turkcell.com.tr/mrcsi/prepaidCall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i.turkcell.com.tr/mrcsi/currentInvoice?req=IPHONEGUNCEL" TargetMode="External"/><Relationship Id="rId11" Type="http://schemas.openxmlformats.org/officeDocument/2006/relationships/hyperlink" Target="https://csi.turkcell.com.tr/mrcsi/kontormet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si.turkcell.com.tr/mrcsi/call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i.turkcell.com.tr/mrcsi/freeServicesQuery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</Company>
  <LinksUpToDate>false</LinksUpToDate>
  <CharactersWithSpaces>11519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KARA</dc:creator>
  <cp:lastModifiedBy>OSMAN KARA</cp:lastModifiedBy>
  <cp:revision>1</cp:revision>
  <dcterms:created xsi:type="dcterms:W3CDTF">2013-02-09T15:10:00Z</dcterms:created>
  <dcterms:modified xsi:type="dcterms:W3CDTF">2013-02-09T15:11:00Z</dcterms:modified>
</cp:coreProperties>
</file>