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Inter ExtraBold" w:cs="Inter ExtraBold" w:eastAsia="Inter ExtraBold" w:hAnsi="Inter ExtraBold"/>
        </w:rPr>
      </w:pPr>
      <w:r w:rsidDel="00000000" w:rsidR="00000000" w:rsidRPr="00000000">
        <w:rPr>
          <w:rFonts w:ascii="Inter ExtraBold" w:cs="Inter ExtraBold" w:eastAsia="Inter ExtraBold" w:hAnsi="Inter ExtraBold"/>
          <w:color w:val="1e3a5f"/>
          <w:sz w:val="32"/>
          <w:szCs w:val="32"/>
          <w:rtl w:val="0"/>
        </w:rPr>
        <w:t xml:space="preserve">JIRALD CALUSAY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6188392</wp:posOffset>
            </wp:positionH>
            <wp:positionV relativeFrom="paragraph">
              <wp:posOffset>0</wp:posOffset>
            </wp:positionV>
            <wp:extent cx="764858" cy="764858"/>
            <wp:effectExtent b="0" l="0" r="0" t="0"/>
            <wp:wrapSquare wrapText="left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8" cy="764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" w:lineRule="auto"/>
        <w:rPr>
          <w:rFonts w:ascii="Inter ExtraBold" w:cs="Inter ExtraBold" w:eastAsia="Inter ExtraBold" w:hAnsi="Inter ExtraBold"/>
          <w:color w:val="000000"/>
        </w:rPr>
      </w:pPr>
      <w:r w:rsidDel="00000000" w:rsidR="00000000" w:rsidRPr="00000000">
        <w:rPr>
          <w:rFonts w:ascii="Inter ExtraBold" w:cs="Inter ExtraBold" w:eastAsia="Inter ExtraBold" w:hAnsi="Inter ExtraBold"/>
          <w:color w:val="000000"/>
          <w:sz w:val="18"/>
          <w:szCs w:val="18"/>
          <w:rtl w:val="0"/>
        </w:rPr>
        <w:t xml:space="preserve">Lead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5"/>
          <w:szCs w:val="15"/>
          <w:rtl w:val="0"/>
        </w:rPr>
        <w:t xml:space="preserve">Makati, Metro Manila, Philippines | jiraldcalusay@gmail.com | +63 961 407 3159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Inter" w:cs="Inter" w:eastAsia="Inter" w:hAnsi="Inter"/>
          <w:color w:val="5a6672"/>
          <w:sz w:val="15"/>
          <w:szCs w:val="15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linkedin.com/in/jirald-calusay-064b09220</w:t>
        </w:r>
      </w:hyperlink>
      <w:r w:rsidDel="00000000" w:rsidR="00000000" w:rsidRPr="00000000">
        <w:rPr>
          <w:rFonts w:ascii="Inter" w:cs="Inter" w:eastAsia="Inter" w:hAnsi="Inter"/>
          <w:color w:val="5a6672"/>
          <w:sz w:val="15"/>
          <w:szCs w:val="15"/>
          <w:rtl w:val="0"/>
        </w:rPr>
        <w:t xml:space="preserve">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jiraldcalusay.com</w:t>
        </w:r>
      </w:hyperlink>
      <w:r w:rsidDel="00000000" w:rsidR="00000000" w:rsidRPr="00000000">
        <w:rPr>
          <w:rFonts w:ascii="Inter" w:cs="Inter" w:eastAsia="Inter" w:hAnsi="Inter"/>
          <w:color w:val="5a6672"/>
          <w:sz w:val="15"/>
          <w:szCs w:val="15"/>
          <w:rtl w:val="0"/>
        </w:rPr>
        <w:t xml:space="preserve"> |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15"/>
            <w:szCs w:val="15"/>
            <w:u w:val="single"/>
            <w:rtl w:val="0"/>
          </w:rPr>
          <w:t xml:space="preserve">github.com/jiraldcalusay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5a6672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Lead Web Developer and Full-Stack Engineer with 3+ years of professional experience building responsive, scalable web and mobile applications. Strong expertise in React, Next.js, and TypeScript, with hands-on experience shipping AI-powered products, integrating OpenAI into production workflows, and collaborating with offshore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Frontend: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React, Next.js, TypeScript, JavaScript, Tailwind CSS, Material UI,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Mobile: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React Native, Expo, Kotlin, Jetpack Compose, Flutter, Xamarin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Backend &amp; Data: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Node.js, Express.js, Prisma, Stripe, PostgreSQL, MySQL, SQLite, Turso/libSQL, Neon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AI &amp; Automation: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OpenAI API, LLM pipelines, Email/SMS outreach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6"/>
          <w:szCs w:val="16"/>
          <w:rtl w:val="0"/>
        </w:rPr>
        <w:t xml:space="preserve">Cloud &amp; Tools: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AWS, Vercel, Firebase, Figma, Git, GitHub,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Lead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Qroad Ph | Jun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Led Voucher Hunt, a voucher marketing platform for small businesses: customers spin to win a discount, book a time slot to use it, then redeem it in store — spanning an admin dashboard, a staff counter screen, and an Android app on Google Play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its campaign setup and prize draw (venues, bookable slots with capacity, prizes with their own stock and win rates), plus a partner-wide loyalty-points system with monthly settlement and passwordless SMS sign-in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GameLead Radar, an AI lead-discovery platform that crawls game-industry news/RSS feeds to surface pre-launch opportunities and auto-sends scored outreach emails via SMTP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Developed an internal AI SNS Manager generating platform-specific social drafts with a human-in-the-loop approve-before-publish workflow, plus a comment-to-DM voucher campaign integrated with Shopify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Shipped a native Android app (Kotlin, Jetpack Compose) to Google Play with CameraX recording and on-device highlight generation</w:t>
      </w:r>
    </w:p>
    <w:p w:rsidR="00000000" w:rsidDel="00000000" w:rsidP="00000000" w:rsidRDefault="00000000" w:rsidRPr="00000000" w14:paraId="00000018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Frontend / React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Advanced World Solutions, Inc. | Oct 2023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Developed and maintained enterprise web applications using React, TypeScript, Next.js, Node.js, and Material UI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reusable UI components and integrated REST APIs backed by Node.js services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Collaborated with offshore teams using GitHub/GitLab workflows, and investigated and resolved production issues to improve application stability</w:t>
      </w:r>
    </w:p>
    <w:p w:rsidR="00000000" w:rsidDel="00000000" w:rsidP="00000000" w:rsidRDefault="00000000" w:rsidRPr="00000000" w14:paraId="0000001D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Fullstack Developer (OJT)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rPr>
          <w:color w:val="434343"/>
        </w:rPr>
      </w:pPr>
      <w:r w:rsidDel="00000000" w:rsidR="00000000" w:rsidRPr="00000000">
        <w:rPr>
          <w:rFonts w:ascii="Inter" w:cs="Inter" w:eastAsia="Inter" w:hAnsi="Inter"/>
          <w:color w:val="434343"/>
          <w:sz w:val="16"/>
          <w:szCs w:val="16"/>
          <w:rtl w:val="0"/>
        </w:rPr>
        <w:t xml:space="preserve">General Services Office Iloilo | Feb 2023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Sole developer of a Barangay Solid Waste Management System built with React, Next.js, and an Express.js REST API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Designed the MySQL/Sequelize data model and implemented authentication, reporting, and data management features</w:t>
      </w:r>
    </w:p>
    <w:p w:rsidR="00000000" w:rsidDel="00000000" w:rsidP="00000000" w:rsidRDefault="00000000" w:rsidRPr="00000000" w14:paraId="00000021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1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Voucher Hunt – Voucher Marketing Platform (Web + 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2">
      <w:pPr>
        <w:spacing w:after="30" w:lineRule="auto"/>
        <w:rPr/>
      </w:pPr>
      <w:hyperlink r:id="rId100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voucher-hunt.com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01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github.com/jiraldcalusay/bizflow-voucher-hunter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the platform end to end on Next.js, React, TypeScript, and PostgreSQL, and shipped its React Native / Expo customer app to Google Play in four languages</w:t>
      </w:r>
    </w:p>
    <w:p w:rsidR="00000000" w:rsidDel="00000000" w:rsidP="00000000" w:rsidRDefault="00000000" w:rsidRPr="00000000" w14:paraId="00000022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Kwarta – Personal Finance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Rule="auto"/>
        <w:rPr/>
      </w:pPr>
      <w:hyperlink r:id="rId10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kwarta.vercel.app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1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github.com/jiraldcalusay/kwarta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 responsive personal finance app (Next.js App Router, React, TypeScript, Tailwind CSS) tracking income, expenses, budgets, accounts, and transfers with category-based limits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Implemented reporting dashboards and backup &amp; restore over authenticated user workspaces, deployed on Vercel</w:t>
      </w:r>
    </w:p>
    <w:p w:rsidR="00000000" w:rsidDel="00000000" w:rsidP="00000000" w:rsidRDefault="00000000" w:rsidRPr="00000000" w14:paraId="00000026">
      <w:pPr>
        <w:spacing w:after="0" w:before="9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18"/>
          <w:szCs w:val="18"/>
          <w:rtl w:val="0"/>
        </w:rPr>
        <w:t xml:space="preserve">Sellix – Full-Stack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hyperlink r:id="rId12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sellix-ecommerce.vercel.app</w:t>
        </w:r>
      </w:hyperlink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color w:val="5a6672"/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rFonts w:ascii="Inter" w:cs="Inter" w:eastAsia="Inter" w:hAnsi="Inter"/>
            <w:color w:val="1155cc"/>
            <w:sz w:val="16"/>
            <w:szCs w:val="16"/>
            <w:u w:val="single"/>
            <w:rtl w:val="0"/>
          </w:rPr>
          <w:t xml:space="preserve">github.com/jiraldcalusay/sellix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 a production-grade e-commerce platform (Next.js App Router, React, TypeScript) with add-to-cart, favorites, checkout, and order confirmation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Integrated Stripe payments and NextAuth authentication via Prisma + PostgreSQL, with server-side rendering, debounced search, filtering, and infinite scrolling</w:t>
      </w:r>
    </w:p>
    <w:p w:rsidR="00000000" w:rsidDel="00000000" w:rsidP="00000000" w:rsidRDefault="00000000" w:rsidRPr="00000000" w14:paraId="0000002A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Bachelor of Science in Computer Science | Central Philippine University | 2019 – 2023 | Cum 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b9c4d0" w:space="1" w:sz="6" w:val="single"/>
        </w:pBdr>
        <w:spacing w:after="60" w:before="15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e3a5f"/>
          <w:sz w:val="18"/>
          <w:szCs w:val="18"/>
          <w:rtl w:val="0"/>
        </w:rPr>
        <w:t xml:space="preserve">CERTIFICATIONS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AWS Cloud Quest: Cloud Practitioner &amp; Cloud Practitioner Essentials (Jan 2026) | PhilNITS Certified IT Professional FE (Apr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="240" w:lineRule="auto"/>
        <w:rPr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sz w:val="16"/>
          <w:szCs w:val="16"/>
          <w:rtl w:val="0"/>
        </w:rPr>
        <w:t xml:space="preserve">ACTION Training Program (Oct 2023 – Mar 2024) | React JS Training (Jun 2024 – Jul 2024)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648" w:right="64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ExtraBold">
    <w:embedBold w:fontKey="{00000000-0000-0000-0000-000000000000}" r:id="rId1" w:subsetted="0"/>
    <w:embedBoldItalic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 ExtraBold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2933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29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/jiraldcalusay/kwarta" TargetMode="External"/><Relationship Id="rId10" Type="http://schemas.openxmlformats.org/officeDocument/2006/relationships/hyperlink" Target="https://kwarta.vercel.app/" TargetMode="External"/><Relationship Id="rId13" Type="http://schemas.openxmlformats.org/officeDocument/2006/relationships/hyperlink" Target="http://github.com/jiraldcalusay/sellix" TargetMode="External"/><Relationship Id="rId12" Type="http://schemas.openxmlformats.org/officeDocument/2006/relationships/hyperlink" Target="https://sellix-ecommerce.vercel.app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jiraldcalusay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linkedin.com/in/jirald-calusay-064b09220" TargetMode="External"/><Relationship Id="rId8" Type="http://schemas.openxmlformats.org/officeDocument/2006/relationships/hyperlink" Target="https://jiraldcalusay.com/" TargetMode="External"/><Relationship Id="rId100" Type="http://schemas.openxmlformats.org/officeDocument/2006/relationships/hyperlink" Target="https://voucher-hunt.com/" TargetMode="External"/><Relationship Id="rId101" Type="http://schemas.openxmlformats.org/officeDocument/2006/relationships/hyperlink" Target="https://github.com/jiraldcalusay/bizflow-voucher-hu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InterExtraBold-bold.ttf"/><Relationship Id="rId8" Type="http://schemas.openxmlformats.org/officeDocument/2006/relationships/font" Target="fonts/Inter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