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7B84C" w14:textId="77777777" w:rsidR="002626E1" w:rsidRPr="002626E1" w:rsidRDefault="002626E1" w:rsidP="002626E1">
      <w:pPr>
        <w:spacing w:before="0" w:after="0" w:line="240" w:lineRule="auto"/>
        <w:jc w:val="center"/>
        <w:rPr>
          <w:sz w:val="32"/>
        </w:rPr>
      </w:pPr>
      <w:bookmarkStart w:id="0" w:name="_Toc81169355"/>
      <w:bookmarkStart w:id="1" w:name="_Toc81169548"/>
      <w:r w:rsidRPr="002626E1">
        <w:rPr>
          <w:sz w:val="32"/>
        </w:rPr>
        <w:t>Střední průmyslová škola strojní a stavební, Tábor,</w:t>
      </w:r>
      <w:bookmarkEnd w:id="0"/>
      <w:bookmarkEnd w:id="1"/>
    </w:p>
    <w:p w14:paraId="7595F1DB" w14:textId="77777777" w:rsidR="002626E1" w:rsidRPr="002626E1" w:rsidRDefault="002626E1" w:rsidP="002626E1">
      <w:pPr>
        <w:spacing w:before="0" w:after="0" w:line="240" w:lineRule="auto"/>
        <w:jc w:val="center"/>
        <w:rPr>
          <w:sz w:val="32"/>
        </w:rPr>
      </w:pPr>
      <w:r w:rsidRPr="002626E1">
        <w:rPr>
          <w:sz w:val="32"/>
        </w:rPr>
        <w:t>Komenského 1670</w:t>
      </w:r>
    </w:p>
    <w:p w14:paraId="146C4BE2" w14:textId="77777777" w:rsidR="002626E1" w:rsidRPr="002626E1" w:rsidRDefault="002626E1" w:rsidP="002626E1">
      <w:pPr>
        <w:spacing w:before="0" w:after="0" w:line="240" w:lineRule="auto"/>
        <w:jc w:val="center"/>
      </w:pPr>
    </w:p>
    <w:p w14:paraId="19A7D12E" w14:textId="77777777" w:rsidR="002626E1" w:rsidRPr="002626E1" w:rsidRDefault="002626E1" w:rsidP="002626E1">
      <w:pPr>
        <w:spacing w:before="0" w:after="0" w:line="240" w:lineRule="auto"/>
        <w:jc w:val="center"/>
      </w:pPr>
    </w:p>
    <w:p w14:paraId="56108E67" w14:textId="77777777" w:rsidR="002626E1" w:rsidRPr="002626E1" w:rsidRDefault="002626E1" w:rsidP="002626E1">
      <w:pPr>
        <w:spacing w:before="0" w:after="0" w:line="240" w:lineRule="auto"/>
        <w:jc w:val="center"/>
      </w:pPr>
    </w:p>
    <w:p w14:paraId="5433E434" w14:textId="77777777" w:rsidR="002626E1" w:rsidRPr="002626E1" w:rsidRDefault="002626E1" w:rsidP="002626E1">
      <w:pPr>
        <w:spacing w:before="0" w:after="0" w:line="240" w:lineRule="auto"/>
        <w:jc w:val="center"/>
      </w:pPr>
    </w:p>
    <w:p w14:paraId="65C6701C" w14:textId="77777777" w:rsidR="002626E1" w:rsidRPr="002626E1" w:rsidRDefault="002626E1" w:rsidP="002626E1">
      <w:pPr>
        <w:spacing w:before="0" w:after="0" w:line="240" w:lineRule="auto"/>
        <w:jc w:val="center"/>
        <w:rPr>
          <w:sz w:val="28"/>
        </w:rPr>
      </w:pPr>
      <w:bookmarkStart w:id="2" w:name="_Toc81169356"/>
      <w:bookmarkStart w:id="3" w:name="_Toc81169549"/>
      <w:r w:rsidRPr="002626E1">
        <w:rPr>
          <w:sz w:val="28"/>
        </w:rPr>
        <w:t xml:space="preserve">Studijní obor </w:t>
      </w:r>
      <w:bookmarkEnd w:id="2"/>
      <w:bookmarkEnd w:id="3"/>
      <w:r w:rsidRPr="002626E1">
        <w:rPr>
          <w:sz w:val="28"/>
        </w:rPr>
        <w:t>Technické lyceum</w:t>
      </w:r>
    </w:p>
    <w:p w14:paraId="08C7DE7B" w14:textId="77777777" w:rsidR="002626E1" w:rsidRPr="002626E1" w:rsidRDefault="002626E1" w:rsidP="002626E1">
      <w:pPr>
        <w:spacing w:before="0" w:after="0" w:line="240" w:lineRule="auto"/>
        <w:jc w:val="center"/>
      </w:pPr>
    </w:p>
    <w:p w14:paraId="76AED545" w14:textId="77777777" w:rsidR="002626E1" w:rsidRPr="002626E1" w:rsidRDefault="002626E1" w:rsidP="002626E1">
      <w:pPr>
        <w:spacing w:before="0" w:after="0" w:line="240" w:lineRule="auto"/>
        <w:jc w:val="center"/>
        <w:rPr>
          <w:sz w:val="20"/>
        </w:rPr>
      </w:pPr>
    </w:p>
    <w:p w14:paraId="2C38A7F0" w14:textId="77777777" w:rsidR="002626E1" w:rsidRPr="002626E1" w:rsidRDefault="002626E1" w:rsidP="002626E1">
      <w:pPr>
        <w:spacing w:before="0" w:after="0" w:line="240" w:lineRule="auto"/>
        <w:jc w:val="center"/>
      </w:pPr>
    </w:p>
    <w:p w14:paraId="148F5D02" w14:textId="77777777" w:rsidR="002626E1" w:rsidRPr="002626E1" w:rsidRDefault="002626E1" w:rsidP="002626E1">
      <w:pPr>
        <w:spacing w:before="0" w:after="0" w:line="240" w:lineRule="auto"/>
        <w:jc w:val="center"/>
        <w:rPr>
          <w:sz w:val="20"/>
        </w:rPr>
      </w:pPr>
    </w:p>
    <w:p w14:paraId="5AEFDFC1" w14:textId="77777777" w:rsidR="002626E1" w:rsidRPr="002626E1" w:rsidRDefault="002626E1" w:rsidP="002626E1">
      <w:pPr>
        <w:spacing w:before="0" w:after="0" w:line="240" w:lineRule="auto"/>
        <w:jc w:val="center"/>
      </w:pPr>
    </w:p>
    <w:p w14:paraId="3F67DAA3" w14:textId="77777777" w:rsidR="002626E1" w:rsidRPr="002626E1" w:rsidRDefault="002626E1" w:rsidP="002626E1">
      <w:pPr>
        <w:spacing w:before="0" w:after="0" w:line="240" w:lineRule="auto"/>
        <w:jc w:val="center"/>
      </w:pPr>
    </w:p>
    <w:p w14:paraId="0E3B6BCC" w14:textId="77777777" w:rsidR="002626E1" w:rsidRPr="002626E1" w:rsidRDefault="002626E1" w:rsidP="002626E1">
      <w:pPr>
        <w:spacing w:before="0" w:after="0" w:line="240" w:lineRule="auto"/>
        <w:jc w:val="center"/>
      </w:pPr>
    </w:p>
    <w:p w14:paraId="18A316A7" w14:textId="30AEBF67" w:rsidR="002626E1" w:rsidRPr="002626E1" w:rsidRDefault="002626E1" w:rsidP="002626E1">
      <w:pPr>
        <w:spacing w:before="0" w:after="0" w:line="240" w:lineRule="auto"/>
        <w:jc w:val="center"/>
        <w:rPr>
          <w:b/>
          <w:sz w:val="48"/>
        </w:rPr>
      </w:pPr>
      <w:r w:rsidRPr="002626E1">
        <w:rPr>
          <w:b/>
          <w:sz w:val="48"/>
        </w:rPr>
        <w:t xml:space="preserve">Vývoj </w:t>
      </w:r>
      <w:r w:rsidR="00646B6B">
        <w:rPr>
          <w:b/>
          <w:sz w:val="48"/>
        </w:rPr>
        <w:t>webové</w:t>
      </w:r>
      <w:r w:rsidRPr="002626E1">
        <w:rPr>
          <w:b/>
          <w:sz w:val="48"/>
        </w:rPr>
        <w:t xml:space="preserve"> </w:t>
      </w:r>
      <w:r w:rsidR="00646B6B">
        <w:rPr>
          <w:b/>
          <w:sz w:val="48"/>
        </w:rPr>
        <w:t>aplikace</w:t>
      </w:r>
      <w:r w:rsidRPr="002626E1">
        <w:rPr>
          <w:b/>
          <w:sz w:val="48"/>
        </w:rPr>
        <w:t xml:space="preserve"> </w:t>
      </w:r>
      <w:proofErr w:type="spellStart"/>
      <w:r w:rsidR="00646B6B">
        <w:rPr>
          <w:b/>
          <w:sz w:val="48"/>
        </w:rPr>
        <w:t>QuizMate</w:t>
      </w:r>
      <w:proofErr w:type="spellEnd"/>
    </w:p>
    <w:p w14:paraId="43A8B838" w14:textId="77777777" w:rsidR="002626E1" w:rsidRPr="002626E1" w:rsidRDefault="002626E1" w:rsidP="002626E1">
      <w:pPr>
        <w:spacing w:before="0" w:after="0" w:line="240" w:lineRule="auto"/>
        <w:jc w:val="center"/>
      </w:pPr>
    </w:p>
    <w:p w14:paraId="3AB014FC" w14:textId="77777777" w:rsidR="002626E1" w:rsidRPr="002626E1" w:rsidRDefault="002626E1" w:rsidP="002626E1">
      <w:pPr>
        <w:spacing w:before="0" w:after="0" w:line="240" w:lineRule="auto"/>
        <w:jc w:val="center"/>
      </w:pPr>
    </w:p>
    <w:p w14:paraId="1021DCD2" w14:textId="77777777" w:rsidR="002626E1" w:rsidRPr="002626E1" w:rsidRDefault="002626E1" w:rsidP="002626E1">
      <w:pPr>
        <w:spacing w:before="0" w:after="0" w:line="240" w:lineRule="auto"/>
        <w:jc w:val="center"/>
        <w:rPr>
          <w:sz w:val="32"/>
        </w:rPr>
      </w:pPr>
      <w:bookmarkStart w:id="4" w:name="_Toc81169358"/>
      <w:bookmarkStart w:id="5" w:name="_Toc81169551"/>
      <w:r w:rsidRPr="002626E1">
        <w:rPr>
          <w:sz w:val="32"/>
        </w:rPr>
        <w:t>Maturitní</w:t>
      </w:r>
      <w:r w:rsidRPr="002626E1">
        <w:rPr>
          <w:bCs/>
          <w:sz w:val="32"/>
        </w:rPr>
        <w:t xml:space="preserve"> </w:t>
      </w:r>
      <w:r w:rsidRPr="002626E1">
        <w:rPr>
          <w:sz w:val="32"/>
        </w:rPr>
        <w:t>práce z odborných předmětů</w:t>
      </w:r>
      <w:bookmarkEnd w:id="4"/>
      <w:bookmarkEnd w:id="5"/>
    </w:p>
    <w:p w14:paraId="7E210C86" w14:textId="77777777" w:rsidR="002626E1" w:rsidRPr="002626E1" w:rsidRDefault="002626E1" w:rsidP="002626E1">
      <w:pPr>
        <w:spacing w:before="0" w:after="0" w:line="240" w:lineRule="auto"/>
        <w:jc w:val="left"/>
        <w:rPr>
          <w:sz w:val="16"/>
        </w:rPr>
      </w:pPr>
    </w:p>
    <w:p w14:paraId="54EA5F46" w14:textId="77777777" w:rsidR="002626E1" w:rsidRPr="002626E1" w:rsidRDefault="002626E1" w:rsidP="002626E1">
      <w:pPr>
        <w:spacing w:before="0" w:after="0" w:line="240" w:lineRule="auto"/>
        <w:jc w:val="left"/>
      </w:pPr>
    </w:p>
    <w:p w14:paraId="3E55DE2A" w14:textId="77777777" w:rsidR="002626E1" w:rsidRPr="002626E1" w:rsidRDefault="002626E1" w:rsidP="002626E1">
      <w:pPr>
        <w:spacing w:before="0" w:after="0" w:line="240" w:lineRule="auto"/>
        <w:jc w:val="left"/>
      </w:pPr>
    </w:p>
    <w:p w14:paraId="7F38D403" w14:textId="77777777" w:rsidR="002626E1" w:rsidRPr="002626E1" w:rsidRDefault="002626E1" w:rsidP="002626E1">
      <w:pPr>
        <w:spacing w:before="0" w:after="0" w:line="240" w:lineRule="auto"/>
        <w:jc w:val="left"/>
      </w:pPr>
    </w:p>
    <w:p w14:paraId="422A605D" w14:textId="77777777" w:rsidR="002626E1" w:rsidRPr="002626E1" w:rsidRDefault="002626E1" w:rsidP="002626E1">
      <w:pPr>
        <w:spacing w:before="0" w:after="0" w:line="240" w:lineRule="auto"/>
        <w:jc w:val="left"/>
      </w:pPr>
    </w:p>
    <w:p w14:paraId="6EBFB190" w14:textId="77777777" w:rsidR="002626E1" w:rsidRPr="002626E1" w:rsidRDefault="002626E1" w:rsidP="002626E1">
      <w:pPr>
        <w:spacing w:before="0" w:after="0" w:line="240" w:lineRule="auto"/>
        <w:jc w:val="left"/>
      </w:pPr>
    </w:p>
    <w:p w14:paraId="4B0BE317" w14:textId="77777777" w:rsidR="002626E1" w:rsidRPr="002626E1" w:rsidRDefault="002626E1" w:rsidP="002626E1">
      <w:pPr>
        <w:spacing w:before="0" w:after="0" w:line="240" w:lineRule="auto"/>
        <w:jc w:val="left"/>
      </w:pPr>
    </w:p>
    <w:p w14:paraId="2213B3E9" w14:textId="77777777" w:rsidR="002626E1" w:rsidRPr="002626E1" w:rsidRDefault="002626E1" w:rsidP="002626E1">
      <w:pPr>
        <w:spacing w:before="0" w:after="0" w:line="240" w:lineRule="auto"/>
        <w:jc w:val="left"/>
      </w:pPr>
    </w:p>
    <w:p w14:paraId="68E9C137" w14:textId="77777777" w:rsidR="002626E1" w:rsidRPr="002626E1" w:rsidRDefault="002626E1" w:rsidP="002626E1">
      <w:pPr>
        <w:spacing w:before="0" w:after="0" w:line="240" w:lineRule="auto"/>
        <w:jc w:val="left"/>
      </w:pPr>
    </w:p>
    <w:p w14:paraId="6AA6576F" w14:textId="77777777" w:rsidR="002626E1" w:rsidRPr="002626E1" w:rsidRDefault="002626E1" w:rsidP="002626E1">
      <w:pPr>
        <w:spacing w:before="0" w:after="0" w:line="240" w:lineRule="auto"/>
        <w:jc w:val="left"/>
      </w:pPr>
    </w:p>
    <w:p w14:paraId="0A753237" w14:textId="77777777" w:rsidR="002626E1" w:rsidRPr="002626E1" w:rsidRDefault="002626E1" w:rsidP="002626E1">
      <w:pPr>
        <w:spacing w:before="0" w:after="0" w:line="240" w:lineRule="auto"/>
        <w:jc w:val="left"/>
      </w:pPr>
    </w:p>
    <w:p w14:paraId="4D14293E" w14:textId="77777777" w:rsidR="002626E1" w:rsidRPr="002626E1" w:rsidRDefault="002626E1" w:rsidP="002626E1">
      <w:pPr>
        <w:spacing w:before="0" w:after="0" w:line="240" w:lineRule="auto"/>
        <w:jc w:val="left"/>
      </w:pPr>
    </w:p>
    <w:p w14:paraId="197F1162" w14:textId="77777777" w:rsidR="002626E1" w:rsidRPr="002626E1" w:rsidRDefault="002626E1" w:rsidP="002626E1">
      <w:pPr>
        <w:spacing w:before="0" w:after="0" w:line="240" w:lineRule="auto"/>
        <w:jc w:val="left"/>
      </w:pPr>
    </w:p>
    <w:p w14:paraId="3ACA989F" w14:textId="45F2E0A2" w:rsidR="002626E1" w:rsidRPr="002626E1" w:rsidRDefault="002626E1" w:rsidP="002626E1">
      <w:pPr>
        <w:spacing w:before="0" w:after="0" w:line="240" w:lineRule="auto"/>
        <w:jc w:val="left"/>
        <w:rPr>
          <w:b/>
          <w:bCs/>
          <w:sz w:val="28"/>
        </w:rPr>
      </w:pPr>
      <w:r w:rsidRPr="002626E1">
        <w:rPr>
          <w:b/>
          <w:bCs/>
          <w:sz w:val="28"/>
        </w:rPr>
        <w:t>Autor:</w:t>
      </w:r>
      <w:r w:rsidRPr="002626E1">
        <w:rPr>
          <w:b/>
          <w:bCs/>
          <w:sz w:val="28"/>
        </w:rPr>
        <w:tab/>
      </w:r>
      <w:r w:rsidRPr="002626E1">
        <w:rPr>
          <w:b/>
          <w:bCs/>
          <w:sz w:val="28"/>
        </w:rPr>
        <w:tab/>
      </w:r>
      <w:r w:rsidR="009A1227">
        <w:rPr>
          <w:b/>
          <w:bCs/>
          <w:sz w:val="28"/>
        </w:rPr>
        <w:t>David Jirásek</w:t>
      </w:r>
    </w:p>
    <w:p w14:paraId="094DD233" w14:textId="77777777" w:rsidR="002626E1" w:rsidRPr="002626E1" w:rsidRDefault="002626E1" w:rsidP="002626E1">
      <w:pPr>
        <w:spacing w:before="0" w:after="0" w:line="240" w:lineRule="auto"/>
        <w:jc w:val="left"/>
        <w:rPr>
          <w:sz w:val="28"/>
        </w:rPr>
      </w:pPr>
    </w:p>
    <w:p w14:paraId="0985981E" w14:textId="77777777" w:rsidR="002626E1" w:rsidRPr="002626E1" w:rsidRDefault="002626E1" w:rsidP="002626E1">
      <w:pPr>
        <w:spacing w:before="0" w:after="0" w:line="240" w:lineRule="auto"/>
        <w:jc w:val="left"/>
        <w:rPr>
          <w:sz w:val="28"/>
        </w:rPr>
      </w:pPr>
      <w:r w:rsidRPr="002626E1">
        <w:rPr>
          <w:sz w:val="28"/>
        </w:rPr>
        <w:t>Třída:</w:t>
      </w:r>
      <w:r w:rsidRPr="002626E1">
        <w:rPr>
          <w:sz w:val="28"/>
        </w:rPr>
        <w:tab/>
      </w:r>
      <w:r w:rsidRPr="002626E1">
        <w:rPr>
          <w:sz w:val="28"/>
        </w:rPr>
        <w:tab/>
      </w:r>
      <w:r w:rsidRPr="002626E1">
        <w:rPr>
          <w:sz w:val="28"/>
        </w:rPr>
        <w:tab/>
        <w:t>4La</w:t>
      </w:r>
    </w:p>
    <w:p w14:paraId="6529631B" w14:textId="77777777" w:rsidR="002626E1" w:rsidRPr="002626E1" w:rsidRDefault="002626E1" w:rsidP="002626E1">
      <w:pPr>
        <w:spacing w:before="0" w:after="0" w:line="240" w:lineRule="auto"/>
        <w:jc w:val="left"/>
        <w:rPr>
          <w:sz w:val="28"/>
        </w:rPr>
      </w:pPr>
    </w:p>
    <w:p w14:paraId="7FCBE316" w14:textId="77777777" w:rsidR="002626E1" w:rsidRPr="002626E1" w:rsidRDefault="002626E1" w:rsidP="002626E1">
      <w:pPr>
        <w:spacing w:before="0" w:after="0" w:line="240" w:lineRule="auto"/>
        <w:jc w:val="left"/>
        <w:rPr>
          <w:sz w:val="28"/>
        </w:rPr>
      </w:pPr>
      <w:r w:rsidRPr="002626E1">
        <w:rPr>
          <w:sz w:val="28"/>
        </w:rPr>
        <w:t>Školní rok:</w:t>
      </w:r>
      <w:r w:rsidRPr="002626E1">
        <w:rPr>
          <w:sz w:val="28"/>
        </w:rPr>
        <w:tab/>
      </w:r>
      <w:r w:rsidRPr="002626E1">
        <w:rPr>
          <w:sz w:val="28"/>
        </w:rPr>
        <w:tab/>
        <w:t>2025/2026</w:t>
      </w:r>
    </w:p>
    <w:p w14:paraId="4BD3D2DB" w14:textId="77777777" w:rsidR="002626E1" w:rsidRPr="002626E1" w:rsidRDefault="002626E1" w:rsidP="002626E1">
      <w:pPr>
        <w:spacing w:before="0" w:after="0" w:line="240" w:lineRule="auto"/>
        <w:jc w:val="left"/>
        <w:rPr>
          <w:sz w:val="28"/>
        </w:rPr>
      </w:pPr>
    </w:p>
    <w:p w14:paraId="184CEBCF" w14:textId="77777777" w:rsidR="002626E1" w:rsidRPr="002626E1" w:rsidRDefault="002626E1" w:rsidP="002626E1">
      <w:pPr>
        <w:spacing w:before="0" w:after="0" w:line="240" w:lineRule="auto"/>
        <w:jc w:val="left"/>
        <w:rPr>
          <w:sz w:val="28"/>
        </w:rPr>
      </w:pPr>
    </w:p>
    <w:p w14:paraId="59FF2C47" w14:textId="77777777" w:rsidR="002626E1" w:rsidRPr="002626E1" w:rsidRDefault="002626E1" w:rsidP="002626E1">
      <w:pPr>
        <w:spacing w:before="0" w:after="0" w:line="240" w:lineRule="auto"/>
        <w:jc w:val="left"/>
        <w:rPr>
          <w:b/>
          <w:bCs/>
          <w:sz w:val="28"/>
        </w:rPr>
      </w:pPr>
      <w:r w:rsidRPr="002626E1">
        <w:rPr>
          <w:b/>
          <w:bCs/>
          <w:sz w:val="28"/>
        </w:rPr>
        <w:t>Vedoucí:</w:t>
      </w:r>
      <w:r w:rsidRPr="002626E1">
        <w:rPr>
          <w:b/>
          <w:bCs/>
          <w:sz w:val="28"/>
        </w:rPr>
        <w:tab/>
      </w:r>
      <w:r w:rsidRPr="002626E1">
        <w:rPr>
          <w:b/>
          <w:bCs/>
          <w:sz w:val="28"/>
        </w:rPr>
        <w:tab/>
        <w:t>Mgr. Josef Čepička</w:t>
      </w:r>
    </w:p>
    <w:p w14:paraId="2D5295F5" w14:textId="77777777" w:rsidR="002626E1" w:rsidRPr="002626E1" w:rsidRDefault="002626E1" w:rsidP="002626E1">
      <w:pPr>
        <w:spacing w:before="0" w:after="0" w:line="240" w:lineRule="auto"/>
        <w:jc w:val="left"/>
        <w:rPr>
          <w:sz w:val="28"/>
        </w:rPr>
      </w:pPr>
    </w:p>
    <w:p w14:paraId="544F9CA3" w14:textId="7E98B093" w:rsidR="002626E1" w:rsidRPr="002626E1" w:rsidRDefault="002626E1" w:rsidP="002626E1">
      <w:pPr>
        <w:spacing w:before="0" w:after="0" w:line="240" w:lineRule="auto"/>
        <w:jc w:val="left"/>
        <w:rPr>
          <w:sz w:val="28"/>
        </w:rPr>
      </w:pPr>
      <w:r w:rsidRPr="002626E1">
        <w:rPr>
          <w:sz w:val="28"/>
        </w:rPr>
        <w:t>Oponent:</w:t>
      </w:r>
      <w:r w:rsidRPr="002626E1">
        <w:rPr>
          <w:sz w:val="28"/>
        </w:rPr>
        <w:tab/>
      </w:r>
      <w:r w:rsidRPr="002626E1">
        <w:rPr>
          <w:sz w:val="28"/>
        </w:rPr>
        <w:tab/>
      </w:r>
      <w:r w:rsidR="00646B6B">
        <w:rPr>
          <w:sz w:val="28"/>
        </w:rPr>
        <w:t>Mgr. Martin Feber</w:t>
      </w:r>
    </w:p>
    <w:p w14:paraId="0D3901BE" w14:textId="77777777" w:rsidR="002626E1" w:rsidRPr="002626E1" w:rsidRDefault="002626E1" w:rsidP="002626E1">
      <w:pPr>
        <w:spacing w:before="0" w:after="0" w:line="240" w:lineRule="auto"/>
        <w:jc w:val="left"/>
        <w:rPr>
          <w:sz w:val="28"/>
        </w:rPr>
      </w:pPr>
    </w:p>
    <w:p w14:paraId="5F049869" w14:textId="77777777" w:rsidR="002626E1" w:rsidRPr="002626E1" w:rsidRDefault="002626E1" w:rsidP="002626E1">
      <w:pPr>
        <w:spacing w:before="0" w:after="0" w:line="240" w:lineRule="auto"/>
        <w:jc w:val="left"/>
        <w:rPr>
          <w:sz w:val="28"/>
        </w:rPr>
      </w:pPr>
    </w:p>
    <w:p w14:paraId="4E57CB6F" w14:textId="77777777" w:rsidR="002626E1" w:rsidRPr="002626E1" w:rsidRDefault="002626E1" w:rsidP="002626E1">
      <w:pPr>
        <w:spacing w:before="0" w:after="0" w:line="240" w:lineRule="auto"/>
        <w:jc w:val="left"/>
        <w:rPr>
          <w:b/>
          <w:bCs/>
          <w:sz w:val="28"/>
        </w:rPr>
      </w:pPr>
      <w:r w:rsidRPr="002626E1">
        <w:rPr>
          <w:b/>
          <w:bCs/>
          <w:sz w:val="28"/>
        </w:rPr>
        <w:t>Hodnocení práce:</w:t>
      </w:r>
      <w:r w:rsidRPr="002626E1">
        <w:rPr>
          <w:b/>
          <w:bCs/>
          <w:sz w:val="28"/>
        </w:rPr>
        <w:tab/>
      </w:r>
      <w:r w:rsidRPr="002626E1">
        <w:rPr>
          <w:b/>
          <w:bCs/>
          <w:sz w:val="28"/>
        </w:rPr>
        <w:br w:type="page"/>
      </w:r>
    </w:p>
    <w:p w14:paraId="1924529E" w14:textId="77777777" w:rsidR="00B25463" w:rsidRDefault="00B25463" w:rsidP="00B25463">
      <w:pPr>
        <w:ind w:firstLine="708"/>
        <w:sectPr w:rsidR="00B25463" w:rsidSect="00A80075">
          <w:footerReference w:type="default" r:id="rId11"/>
          <w:pgSz w:w="11906" w:h="16838"/>
          <w:pgMar w:top="1417" w:right="1417" w:bottom="1417" w:left="1701" w:header="708" w:footer="708" w:gutter="0"/>
          <w:cols w:space="708"/>
          <w:docGrid w:linePitch="360"/>
        </w:sectPr>
      </w:pPr>
      <w:r>
        <w:lastRenderedPageBreak/>
        <w:t>Z</w:t>
      </w:r>
      <w:r w:rsidR="00674951">
        <w:t>adán</w:t>
      </w:r>
      <w:r>
        <w:t>í</w:t>
      </w:r>
    </w:p>
    <w:p w14:paraId="21824374" w14:textId="77777777" w:rsidR="00674951" w:rsidRDefault="00674951" w:rsidP="00667900">
      <w:pPr>
        <w:pStyle w:val="p1"/>
      </w:pPr>
      <w:r w:rsidRPr="00DC47D3">
        <w:lastRenderedPageBreak/>
        <w:t xml:space="preserve">Prohlašuji, že jsem tuto práci zpracoval samostatně a uvedl jsem veškeré použité </w:t>
      </w:r>
      <w:r w:rsidRPr="00DC47D3">
        <w:br/>
        <w:t xml:space="preserve">informační prameny v souladu s citační normou ČSN ISO 690. V případě, že jsem při </w:t>
      </w:r>
      <w:r w:rsidRPr="00DC47D3">
        <w:br/>
        <w:t xml:space="preserve">zpracování této práce využil nástroje umělé inteligence, výslovně to v práci uvádím. Tyto části jsou v textu jednoznačně identifikovatelné. Veškeré odborné zdroje, které byly ve </w:t>
      </w:r>
      <w:r w:rsidRPr="00DC47D3">
        <w:br/>
        <w:t xml:space="preserve">výstupech AI zmíněny a bylo je možné dohledat, jsem ověřil, zařadil do seznamu </w:t>
      </w:r>
      <w:r w:rsidRPr="00DC47D3">
        <w:br/>
        <w:t>použité literatury a citoval stejně, jako kdybych je nalezl sám. Prohlašuji rovněž, že tištěná a elektronická verze této práce jsou obsahově zcela shodné a že míra shody uvedená v protokolu z nástroje pro detekci plagiátů odpovídá skutečnosti.</w:t>
      </w:r>
    </w:p>
    <w:p w14:paraId="1D627AA1" w14:textId="77777777" w:rsidR="00667900" w:rsidRPr="00DC47D3" w:rsidRDefault="00667900" w:rsidP="00667900">
      <w:pPr>
        <w:pStyle w:val="p1"/>
      </w:pPr>
    </w:p>
    <w:p w14:paraId="660742E2" w14:textId="3EDF144E" w:rsidR="00B25463" w:rsidRDefault="00674951" w:rsidP="00A50BA9">
      <w:pPr>
        <w:tabs>
          <w:tab w:val="right" w:pos="9072"/>
        </w:tabs>
        <w:ind w:right="-2"/>
        <w:sectPr w:rsidR="00B25463" w:rsidSect="00A80075">
          <w:pgSz w:w="11906" w:h="16838" w:code="9"/>
          <w:pgMar w:top="1418" w:right="1418" w:bottom="1418" w:left="1701" w:header="709" w:footer="709" w:gutter="0"/>
          <w:cols w:space="708"/>
          <w:vAlign w:val="bottom"/>
          <w:docGrid w:linePitch="360"/>
        </w:sectPr>
      </w:pPr>
      <w:r w:rsidRPr="00DC47D3">
        <w:t xml:space="preserve">V Táboře dne </w:t>
      </w:r>
      <w:r w:rsidR="00667900">
        <w:t>23. 3. 2026</w:t>
      </w:r>
      <w:r w:rsidR="002708AE">
        <w:tab/>
      </w:r>
      <w:r w:rsidR="00435AF7">
        <w:t>David Jirásek</w:t>
      </w:r>
    </w:p>
    <w:p w14:paraId="3F9DD47C" w14:textId="77777777" w:rsidR="002708AE" w:rsidRDefault="002708AE" w:rsidP="00B25463">
      <w:r>
        <w:lastRenderedPageBreak/>
        <w:t>Poděkování</w:t>
      </w:r>
    </w:p>
    <w:p w14:paraId="24ED609B" w14:textId="77777777" w:rsidR="002708AE" w:rsidRDefault="002708AE" w:rsidP="002708AE">
      <w:r>
        <w:br w:type="page"/>
      </w:r>
    </w:p>
    <w:p w14:paraId="419FDFB1" w14:textId="77777777" w:rsidR="002708AE" w:rsidRDefault="002708AE" w:rsidP="00B25463">
      <w:r>
        <w:lastRenderedPageBreak/>
        <w:t>Anotace</w:t>
      </w:r>
    </w:p>
    <w:p w14:paraId="2D556AC9" w14:textId="77777777" w:rsidR="002708AE" w:rsidRDefault="002708AE" w:rsidP="00145F13">
      <w:pPr>
        <w:spacing w:after="8880"/>
      </w:pPr>
      <w:r>
        <w:t>Videa poskytují účinný způsob, jak ukázat, že máte pravdu. Po kliknutí na Online video můžete vložit kód videa, které chcete přidat. Nebo můžete zadat klíčové slovo a vyhledat online video, které nejlépe odpovídá vašemu dokumentu. Aby váš dokument vypadal profesionálně, nabízí Word záhlaví, zápatí, titulní stránku a různé textové rámečky, které se vzájemně doplňují. Můžete třeba přidat odpovídající titulní stránku, záhlaví a boční panel.</w:t>
      </w:r>
    </w:p>
    <w:p w14:paraId="40EE608F" w14:textId="77777777" w:rsidR="002708AE" w:rsidRDefault="002708AE" w:rsidP="002708AE">
      <w:r>
        <w:t>Anotace v aj</w:t>
      </w:r>
    </w:p>
    <w:p w14:paraId="13FB28FD" w14:textId="5F978D5A" w:rsidR="00145F13" w:rsidRDefault="00435AF7" w:rsidP="00145F13">
      <w:proofErr w:type="spellStart"/>
      <w:r w:rsidRPr="00435AF7">
        <w:t>Videos</w:t>
      </w:r>
      <w:proofErr w:type="spellEnd"/>
      <w:r w:rsidRPr="00435AF7">
        <w:t xml:space="preserve"> </w:t>
      </w:r>
      <w:proofErr w:type="spellStart"/>
      <w:r w:rsidRPr="00435AF7">
        <w:t>provide</w:t>
      </w:r>
      <w:proofErr w:type="spellEnd"/>
      <w:r w:rsidRPr="00435AF7">
        <w:t xml:space="preserve"> a </w:t>
      </w:r>
      <w:proofErr w:type="spellStart"/>
      <w:r w:rsidRPr="00435AF7">
        <w:t>powerful</w:t>
      </w:r>
      <w:proofErr w:type="spellEnd"/>
      <w:r w:rsidRPr="00435AF7">
        <w:t xml:space="preserve"> </w:t>
      </w:r>
      <w:proofErr w:type="spellStart"/>
      <w:r w:rsidRPr="00435AF7">
        <w:t>way</w:t>
      </w:r>
      <w:proofErr w:type="spellEnd"/>
      <w:r w:rsidRPr="00435AF7">
        <w:t xml:space="preserve"> to show </w:t>
      </w:r>
      <w:proofErr w:type="spellStart"/>
      <w:r w:rsidRPr="00435AF7">
        <w:t>that</w:t>
      </w:r>
      <w:proofErr w:type="spellEnd"/>
      <w:r w:rsidRPr="00435AF7">
        <w:t xml:space="preserve"> </w:t>
      </w:r>
      <w:proofErr w:type="spellStart"/>
      <w:r w:rsidRPr="00435AF7">
        <w:t>you're</w:t>
      </w:r>
      <w:proofErr w:type="spellEnd"/>
      <w:r w:rsidRPr="00435AF7">
        <w:t xml:space="preserve"> </w:t>
      </w:r>
      <w:proofErr w:type="spellStart"/>
      <w:r w:rsidRPr="00435AF7">
        <w:t>right</w:t>
      </w:r>
      <w:proofErr w:type="spellEnd"/>
      <w:r w:rsidRPr="00435AF7">
        <w:t xml:space="preserve">. </w:t>
      </w:r>
      <w:proofErr w:type="spellStart"/>
      <w:r w:rsidRPr="00435AF7">
        <w:t>After</w:t>
      </w:r>
      <w:proofErr w:type="spellEnd"/>
      <w:r w:rsidRPr="00435AF7">
        <w:t xml:space="preserve"> </w:t>
      </w:r>
      <w:proofErr w:type="spellStart"/>
      <w:r w:rsidRPr="00435AF7">
        <w:t>you</w:t>
      </w:r>
      <w:proofErr w:type="spellEnd"/>
      <w:r w:rsidRPr="00435AF7">
        <w:t xml:space="preserve"> </w:t>
      </w:r>
      <w:proofErr w:type="spellStart"/>
      <w:r w:rsidRPr="00435AF7">
        <w:t>click</w:t>
      </w:r>
      <w:proofErr w:type="spellEnd"/>
      <w:r w:rsidRPr="00435AF7">
        <w:t xml:space="preserve"> Online Video, </w:t>
      </w:r>
      <w:proofErr w:type="spellStart"/>
      <w:r w:rsidRPr="00435AF7">
        <w:t>you</w:t>
      </w:r>
      <w:proofErr w:type="spellEnd"/>
      <w:r w:rsidRPr="00435AF7">
        <w:t xml:space="preserve"> </w:t>
      </w:r>
      <w:proofErr w:type="spellStart"/>
      <w:r w:rsidRPr="00435AF7">
        <w:t>can</w:t>
      </w:r>
      <w:proofErr w:type="spellEnd"/>
      <w:r w:rsidRPr="00435AF7">
        <w:t xml:space="preserve"> paste </w:t>
      </w:r>
      <w:proofErr w:type="spellStart"/>
      <w:r w:rsidRPr="00435AF7">
        <w:t>the</w:t>
      </w:r>
      <w:proofErr w:type="spellEnd"/>
      <w:r w:rsidRPr="00435AF7">
        <w:t xml:space="preserve"> </w:t>
      </w:r>
      <w:proofErr w:type="spellStart"/>
      <w:r w:rsidRPr="00435AF7">
        <w:t>code</w:t>
      </w:r>
      <w:proofErr w:type="spellEnd"/>
      <w:r w:rsidRPr="00435AF7">
        <w:t xml:space="preserve"> </w:t>
      </w:r>
      <w:proofErr w:type="spellStart"/>
      <w:r w:rsidRPr="00435AF7">
        <w:t>for</w:t>
      </w:r>
      <w:proofErr w:type="spellEnd"/>
      <w:r w:rsidRPr="00435AF7">
        <w:t xml:space="preserve"> </w:t>
      </w:r>
      <w:proofErr w:type="spellStart"/>
      <w:r w:rsidRPr="00435AF7">
        <w:t>the</w:t>
      </w:r>
      <w:proofErr w:type="spellEnd"/>
      <w:r w:rsidRPr="00435AF7">
        <w:t xml:space="preserve"> video </w:t>
      </w:r>
      <w:proofErr w:type="spellStart"/>
      <w:r w:rsidRPr="00435AF7">
        <w:t>you</w:t>
      </w:r>
      <w:proofErr w:type="spellEnd"/>
      <w:r w:rsidRPr="00435AF7">
        <w:t xml:space="preserve"> </w:t>
      </w:r>
      <w:proofErr w:type="spellStart"/>
      <w:r w:rsidRPr="00435AF7">
        <w:t>want</w:t>
      </w:r>
      <w:proofErr w:type="spellEnd"/>
      <w:r w:rsidRPr="00435AF7">
        <w:t xml:space="preserve"> to </w:t>
      </w:r>
      <w:proofErr w:type="spellStart"/>
      <w:r w:rsidRPr="00435AF7">
        <w:t>add</w:t>
      </w:r>
      <w:proofErr w:type="spellEnd"/>
      <w:r w:rsidRPr="00435AF7">
        <w:t xml:space="preserve">. Or </w:t>
      </w:r>
      <w:proofErr w:type="spellStart"/>
      <w:r w:rsidRPr="00435AF7">
        <w:t>you</w:t>
      </w:r>
      <w:proofErr w:type="spellEnd"/>
      <w:r w:rsidRPr="00435AF7">
        <w:t xml:space="preserve"> </w:t>
      </w:r>
      <w:proofErr w:type="spellStart"/>
      <w:r w:rsidRPr="00435AF7">
        <w:t>can</w:t>
      </w:r>
      <w:proofErr w:type="spellEnd"/>
      <w:r w:rsidRPr="00435AF7">
        <w:t xml:space="preserve"> enter a </w:t>
      </w:r>
      <w:proofErr w:type="spellStart"/>
      <w:r w:rsidRPr="00435AF7">
        <w:t>keyword</w:t>
      </w:r>
      <w:proofErr w:type="spellEnd"/>
      <w:r w:rsidRPr="00435AF7">
        <w:t xml:space="preserve"> to </w:t>
      </w:r>
      <w:proofErr w:type="spellStart"/>
      <w:r w:rsidRPr="00435AF7">
        <w:t>search</w:t>
      </w:r>
      <w:proofErr w:type="spellEnd"/>
      <w:r w:rsidRPr="00435AF7">
        <w:t xml:space="preserve"> </w:t>
      </w:r>
      <w:proofErr w:type="spellStart"/>
      <w:r w:rsidRPr="00435AF7">
        <w:t>for</w:t>
      </w:r>
      <w:proofErr w:type="spellEnd"/>
      <w:r w:rsidRPr="00435AF7">
        <w:t xml:space="preserve"> </w:t>
      </w:r>
      <w:proofErr w:type="spellStart"/>
      <w:r w:rsidRPr="00435AF7">
        <w:t>an</w:t>
      </w:r>
      <w:proofErr w:type="spellEnd"/>
      <w:r w:rsidRPr="00435AF7">
        <w:t xml:space="preserve"> online video </w:t>
      </w:r>
      <w:proofErr w:type="spellStart"/>
      <w:r w:rsidRPr="00435AF7">
        <w:t>that</w:t>
      </w:r>
      <w:proofErr w:type="spellEnd"/>
      <w:r w:rsidRPr="00435AF7">
        <w:t xml:space="preserve"> </w:t>
      </w:r>
      <w:proofErr w:type="spellStart"/>
      <w:r w:rsidRPr="00435AF7">
        <w:t>best</w:t>
      </w:r>
      <w:proofErr w:type="spellEnd"/>
      <w:r w:rsidRPr="00435AF7">
        <w:t xml:space="preserve"> </w:t>
      </w:r>
      <w:proofErr w:type="spellStart"/>
      <w:r w:rsidRPr="00435AF7">
        <w:t>fits</w:t>
      </w:r>
      <w:proofErr w:type="spellEnd"/>
      <w:r w:rsidRPr="00435AF7">
        <w:t xml:space="preserve"> </w:t>
      </w:r>
      <w:proofErr w:type="spellStart"/>
      <w:r w:rsidRPr="00435AF7">
        <w:t>your</w:t>
      </w:r>
      <w:proofErr w:type="spellEnd"/>
      <w:r w:rsidRPr="00435AF7">
        <w:t xml:space="preserve"> </w:t>
      </w:r>
      <w:proofErr w:type="spellStart"/>
      <w:r w:rsidRPr="00435AF7">
        <w:t>document</w:t>
      </w:r>
      <w:proofErr w:type="spellEnd"/>
      <w:r w:rsidRPr="00435AF7">
        <w:t xml:space="preserve">. To make </w:t>
      </w:r>
      <w:proofErr w:type="spellStart"/>
      <w:r w:rsidRPr="00435AF7">
        <w:t>your</w:t>
      </w:r>
      <w:proofErr w:type="spellEnd"/>
      <w:r w:rsidRPr="00435AF7">
        <w:t xml:space="preserve"> </w:t>
      </w:r>
      <w:proofErr w:type="spellStart"/>
      <w:r w:rsidRPr="00435AF7">
        <w:t>document</w:t>
      </w:r>
      <w:proofErr w:type="spellEnd"/>
      <w:r w:rsidRPr="00435AF7">
        <w:t xml:space="preserve"> </w:t>
      </w:r>
      <w:proofErr w:type="spellStart"/>
      <w:r w:rsidRPr="00435AF7">
        <w:t>look</w:t>
      </w:r>
      <w:proofErr w:type="spellEnd"/>
      <w:r w:rsidRPr="00435AF7">
        <w:t xml:space="preserve"> </w:t>
      </w:r>
      <w:proofErr w:type="spellStart"/>
      <w:r w:rsidRPr="00435AF7">
        <w:t>professional</w:t>
      </w:r>
      <w:proofErr w:type="spellEnd"/>
      <w:r w:rsidRPr="00435AF7">
        <w:t xml:space="preserve">, Word </w:t>
      </w:r>
      <w:proofErr w:type="spellStart"/>
      <w:r w:rsidRPr="00435AF7">
        <w:t>offers</w:t>
      </w:r>
      <w:proofErr w:type="spellEnd"/>
      <w:r w:rsidRPr="00435AF7">
        <w:t xml:space="preserve"> </w:t>
      </w:r>
      <w:proofErr w:type="spellStart"/>
      <w:r w:rsidRPr="00435AF7">
        <w:t>headers</w:t>
      </w:r>
      <w:proofErr w:type="spellEnd"/>
      <w:r w:rsidRPr="00435AF7">
        <w:t xml:space="preserve">, </w:t>
      </w:r>
      <w:proofErr w:type="spellStart"/>
      <w:r w:rsidRPr="00435AF7">
        <w:t>footers</w:t>
      </w:r>
      <w:proofErr w:type="spellEnd"/>
      <w:r w:rsidRPr="00435AF7">
        <w:t xml:space="preserve">, a </w:t>
      </w:r>
      <w:proofErr w:type="spellStart"/>
      <w:r w:rsidRPr="00435AF7">
        <w:t>cover</w:t>
      </w:r>
      <w:proofErr w:type="spellEnd"/>
      <w:r w:rsidRPr="00435AF7">
        <w:t xml:space="preserve"> </w:t>
      </w:r>
      <w:proofErr w:type="spellStart"/>
      <w:r w:rsidRPr="00435AF7">
        <w:t>page</w:t>
      </w:r>
      <w:proofErr w:type="spellEnd"/>
      <w:r w:rsidRPr="00435AF7">
        <w:t xml:space="preserve">, and a variety </w:t>
      </w:r>
      <w:proofErr w:type="spellStart"/>
      <w:r w:rsidRPr="00435AF7">
        <w:t>of</w:t>
      </w:r>
      <w:proofErr w:type="spellEnd"/>
      <w:r w:rsidRPr="00435AF7">
        <w:t xml:space="preserve"> text </w:t>
      </w:r>
      <w:proofErr w:type="spellStart"/>
      <w:r w:rsidRPr="00435AF7">
        <w:t>boxes</w:t>
      </w:r>
      <w:proofErr w:type="spellEnd"/>
      <w:r w:rsidRPr="00435AF7">
        <w:t xml:space="preserve"> </w:t>
      </w:r>
      <w:proofErr w:type="spellStart"/>
      <w:r w:rsidRPr="00435AF7">
        <w:t>that</w:t>
      </w:r>
      <w:proofErr w:type="spellEnd"/>
      <w:r w:rsidRPr="00435AF7">
        <w:t xml:space="preserve"> </w:t>
      </w:r>
      <w:proofErr w:type="spellStart"/>
      <w:r w:rsidRPr="00435AF7">
        <w:t>complement</w:t>
      </w:r>
      <w:proofErr w:type="spellEnd"/>
      <w:r w:rsidRPr="00435AF7">
        <w:t xml:space="preserve"> </w:t>
      </w:r>
      <w:proofErr w:type="spellStart"/>
      <w:r w:rsidRPr="00435AF7">
        <w:t>each</w:t>
      </w:r>
      <w:proofErr w:type="spellEnd"/>
      <w:r w:rsidRPr="00435AF7">
        <w:t xml:space="preserve"> </w:t>
      </w:r>
      <w:proofErr w:type="spellStart"/>
      <w:r w:rsidRPr="00435AF7">
        <w:t>other</w:t>
      </w:r>
      <w:proofErr w:type="spellEnd"/>
      <w:r w:rsidRPr="00435AF7">
        <w:t xml:space="preserve">. </w:t>
      </w:r>
      <w:proofErr w:type="spellStart"/>
      <w:r w:rsidRPr="00435AF7">
        <w:t>For</w:t>
      </w:r>
      <w:proofErr w:type="spellEnd"/>
      <w:r w:rsidRPr="00435AF7">
        <w:t xml:space="preserve"> </w:t>
      </w:r>
      <w:proofErr w:type="spellStart"/>
      <w:r w:rsidRPr="00435AF7">
        <w:t>example</w:t>
      </w:r>
      <w:proofErr w:type="spellEnd"/>
      <w:r w:rsidRPr="00435AF7">
        <w:t xml:space="preserve">, </w:t>
      </w:r>
      <w:proofErr w:type="spellStart"/>
      <w:r w:rsidRPr="00435AF7">
        <w:t>you</w:t>
      </w:r>
      <w:proofErr w:type="spellEnd"/>
      <w:r w:rsidRPr="00435AF7">
        <w:t xml:space="preserve"> </w:t>
      </w:r>
      <w:proofErr w:type="spellStart"/>
      <w:r w:rsidRPr="00435AF7">
        <w:t>can</w:t>
      </w:r>
      <w:proofErr w:type="spellEnd"/>
      <w:r w:rsidRPr="00435AF7">
        <w:t xml:space="preserve"> </w:t>
      </w:r>
      <w:proofErr w:type="spellStart"/>
      <w:r w:rsidRPr="00435AF7">
        <w:t>add</w:t>
      </w:r>
      <w:proofErr w:type="spellEnd"/>
      <w:r w:rsidRPr="00435AF7">
        <w:t xml:space="preserve"> a </w:t>
      </w:r>
      <w:proofErr w:type="spellStart"/>
      <w:r w:rsidRPr="00435AF7">
        <w:t>matching</w:t>
      </w:r>
      <w:proofErr w:type="spellEnd"/>
      <w:r w:rsidRPr="00435AF7">
        <w:t xml:space="preserve"> </w:t>
      </w:r>
      <w:proofErr w:type="spellStart"/>
      <w:r w:rsidRPr="00435AF7">
        <w:t>cover</w:t>
      </w:r>
      <w:proofErr w:type="spellEnd"/>
      <w:r w:rsidRPr="00435AF7">
        <w:t xml:space="preserve"> </w:t>
      </w:r>
      <w:proofErr w:type="spellStart"/>
      <w:r w:rsidRPr="00435AF7">
        <w:t>page</w:t>
      </w:r>
      <w:proofErr w:type="spellEnd"/>
      <w:r w:rsidRPr="00435AF7">
        <w:t xml:space="preserve">, </w:t>
      </w:r>
      <w:proofErr w:type="spellStart"/>
      <w:r w:rsidRPr="00435AF7">
        <w:t>header</w:t>
      </w:r>
      <w:proofErr w:type="spellEnd"/>
      <w:r w:rsidRPr="00435AF7">
        <w:t xml:space="preserve">, and </w:t>
      </w:r>
      <w:proofErr w:type="spellStart"/>
      <w:r w:rsidRPr="00435AF7">
        <w:t>sidebar</w:t>
      </w:r>
      <w:proofErr w:type="spellEnd"/>
      <w:r w:rsidRPr="00435AF7">
        <w:t>.</w:t>
      </w:r>
      <w:r>
        <w:tab/>
      </w:r>
      <w:r w:rsidR="00145F13"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0"/>
        </w:rPr>
        <w:id w:val="-15586177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603FFD" w14:textId="77777777" w:rsidR="00145F13" w:rsidRPr="00F6704B" w:rsidRDefault="00145F13">
          <w:pPr>
            <w:pStyle w:val="Nadpisobsahu"/>
            <w:rPr>
              <w:rFonts w:ascii="Times New Roman" w:hAnsi="Times New Roman" w:cs="Times New Roman"/>
              <w:color w:val="auto"/>
            </w:rPr>
          </w:pPr>
          <w:r w:rsidRPr="00F6704B">
            <w:rPr>
              <w:rFonts w:ascii="Times New Roman" w:hAnsi="Times New Roman" w:cs="Times New Roman"/>
              <w:color w:val="auto"/>
            </w:rPr>
            <w:t>Obsah</w:t>
          </w:r>
        </w:p>
        <w:p w14:paraId="78838AB9" w14:textId="77777777" w:rsidR="00A80075" w:rsidRDefault="00145F13">
          <w:pPr>
            <w:pStyle w:val="Obsah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F6704B">
            <w:fldChar w:fldCharType="begin"/>
          </w:r>
          <w:r w:rsidRPr="00F6704B">
            <w:instrText xml:space="preserve"> TOC \o "1-3" \h \z \u </w:instrText>
          </w:r>
          <w:r w:rsidRPr="00F6704B">
            <w:fldChar w:fldCharType="separate"/>
          </w:r>
          <w:hyperlink w:anchor="_Toc216099403" w:history="1">
            <w:r w:rsidR="00A80075" w:rsidRPr="009B292B">
              <w:rPr>
                <w:rStyle w:val="Hypertextovodkaz"/>
                <w:rFonts w:eastAsiaTheme="majorEastAsia"/>
                <w:noProof/>
              </w:rPr>
              <w:t>1</w:t>
            </w:r>
            <w:r w:rsidR="00A80075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A80075" w:rsidRPr="009B292B">
              <w:rPr>
                <w:rStyle w:val="Hypertextovodkaz"/>
                <w:rFonts w:eastAsiaTheme="majorEastAsia"/>
                <w:noProof/>
              </w:rPr>
              <w:t>Úvod</w:t>
            </w:r>
            <w:r w:rsidR="00A80075">
              <w:rPr>
                <w:noProof/>
                <w:webHidden/>
              </w:rPr>
              <w:tab/>
            </w:r>
            <w:r w:rsidR="00A80075">
              <w:rPr>
                <w:noProof/>
                <w:webHidden/>
              </w:rPr>
              <w:fldChar w:fldCharType="begin"/>
            </w:r>
            <w:r w:rsidR="00A80075">
              <w:rPr>
                <w:noProof/>
                <w:webHidden/>
              </w:rPr>
              <w:instrText xml:space="preserve"> PAGEREF _Toc216099403 \h </w:instrText>
            </w:r>
            <w:r w:rsidR="00A80075">
              <w:rPr>
                <w:noProof/>
                <w:webHidden/>
              </w:rPr>
            </w:r>
            <w:r w:rsidR="00A80075">
              <w:rPr>
                <w:noProof/>
                <w:webHidden/>
              </w:rPr>
              <w:fldChar w:fldCharType="separate"/>
            </w:r>
            <w:r w:rsidR="00A80075">
              <w:rPr>
                <w:noProof/>
                <w:webHidden/>
              </w:rPr>
              <w:t>7</w:t>
            </w:r>
            <w:r w:rsidR="00A80075">
              <w:rPr>
                <w:noProof/>
                <w:webHidden/>
              </w:rPr>
              <w:fldChar w:fldCharType="end"/>
            </w:r>
          </w:hyperlink>
        </w:p>
        <w:p w14:paraId="696DD5CA" w14:textId="77777777" w:rsidR="00A80075" w:rsidRDefault="00A80075">
          <w:pPr>
            <w:pStyle w:val="Obsah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099404" w:history="1">
            <w:r w:rsidRPr="009B292B">
              <w:rPr>
                <w:rStyle w:val="Hypertextovodkaz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B292B">
              <w:rPr>
                <w:rStyle w:val="Hypertextovodkaz"/>
                <w:rFonts w:eastAsiaTheme="majorEastAsia"/>
                <w:noProof/>
              </w:rPr>
              <w:t>Nadpis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F8684" w14:textId="77777777" w:rsidR="00A80075" w:rsidRDefault="00A80075">
          <w:pPr>
            <w:pStyle w:val="Obsah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099405" w:history="1">
            <w:r w:rsidRPr="009B292B">
              <w:rPr>
                <w:rStyle w:val="Hypertextovodkaz"/>
                <w:rFonts w:eastAsiaTheme="major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B292B">
              <w:rPr>
                <w:rStyle w:val="Hypertextovodkaz"/>
                <w:rFonts w:eastAsiaTheme="majorEastAsia"/>
                <w:noProof/>
              </w:rPr>
              <w:t>Nadpis2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85184" w14:textId="77777777" w:rsidR="00A80075" w:rsidRDefault="00A80075">
          <w:pPr>
            <w:pStyle w:val="Obsah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099406" w:history="1">
            <w:r w:rsidRPr="009B292B">
              <w:rPr>
                <w:rStyle w:val="Hypertextovodkaz"/>
                <w:rFonts w:eastAsiaTheme="majorEastAsia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B292B">
              <w:rPr>
                <w:rStyle w:val="Hypertextovodkaz"/>
                <w:rFonts w:eastAsiaTheme="majorEastAsia"/>
                <w:noProof/>
              </w:rPr>
              <w:t>Nadpis3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C0D73" w14:textId="77777777" w:rsidR="00A80075" w:rsidRDefault="00A80075">
          <w:pPr>
            <w:pStyle w:val="Obsah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099407" w:history="1">
            <w:r w:rsidRPr="009B292B">
              <w:rPr>
                <w:rStyle w:val="Hypertextovodkaz"/>
                <w:rFonts w:eastAsiaTheme="major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B292B">
              <w:rPr>
                <w:rStyle w:val="Hypertextovodkaz"/>
                <w:rFonts w:eastAsiaTheme="majorEastAsia"/>
                <w:noProof/>
              </w:rPr>
              <w:t>Nadpis2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C95BE" w14:textId="77777777" w:rsidR="00A80075" w:rsidRDefault="00A80075">
          <w:pPr>
            <w:pStyle w:val="Obsah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099408" w:history="1">
            <w:r w:rsidRPr="009B292B">
              <w:rPr>
                <w:rStyle w:val="Hypertextovodkaz"/>
                <w:rFonts w:eastAsiaTheme="majorEastAsia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B292B">
              <w:rPr>
                <w:rStyle w:val="Hypertextovodkaz"/>
                <w:rFonts w:eastAsiaTheme="majorEastAsia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9973B" w14:textId="77777777" w:rsidR="00A80075" w:rsidRDefault="00A80075">
          <w:pPr>
            <w:pStyle w:val="Obsah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099409" w:history="1">
            <w:r w:rsidRPr="009B292B">
              <w:rPr>
                <w:rStyle w:val="Hypertextovodkaz"/>
                <w:rFonts w:eastAsiaTheme="majorEastAsia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B292B">
              <w:rPr>
                <w:rStyle w:val="Hypertextovodkaz"/>
                <w:rFonts w:eastAsiaTheme="majorEastAsia"/>
                <w:noProof/>
              </w:rPr>
              <w:t>Seznam obrázků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B79FD" w14:textId="77777777" w:rsidR="00A80075" w:rsidRDefault="00A80075">
          <w:pPr>
            <w:pStyle w:val="Obsah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099410" w:history="1">
            <w:r w:rsidRPr="009B292B">
              <w:rPr>
                <w:rStyle w:val="Hypertextovodkaz"/>
                <w:rFonts w:eastAsiaTheme="majorEastAsia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B292B">
              <w:rPr>
                <w:rStyle w:val="Hypertextovodkaz"/>
                <w:rFonts w:eastAsiaTheme="majorEastAsia"/>
                <w:noProof/>
              </w:rPr>
              <w:t>Seznam použitých informačních zdrojů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_Toc216099410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3CAA8" w14:textId="77777777" w:rsidR="00145F13" w:rsidRDefault="00145F13">
          <w:r w:rsidRPr="00F6704B">
            <w:rPr>
              <w:b/>
              <w:bCs/>
            </w:rPr>
            <w:fldChar w:fldCharType="end"/>
          </w:r>
        </w:p>
      </w:sdtContent>
    </w:sdt>
    <w:p w14:paraId="36D27084" w14:textId="77777777" w:rsidR="00A07921" w:rsidRDefault="00A07921">
      <w:pPr>
        <w:spacing w:before="0" w:after="160" w:line="259" w:lineRule="auto"/>
        <w:jc w:val="left"/>
        <w:rPr>
          <w:b/>
          <w:sz w:val="32"/>
        </w:rPr>
        <w:sectPr w:rsidR="00A07921" w:rsidSect="00A80075">
          <w:pgSz w:w="11906" w:h="16838"/>
          <w:pgMar w:top="1417" w:right="1417" w:bottom="1417" w:left="1701" w:header="708" w:footer="708" w:gutter="0"/>
          <w:cols w:space="708"/>
          <w:docGrid w:linePitch="360"/>
        </w:sectPr>
      </w:pPr>
    </w:p>
    <w:p w14:paraId="42333791" w14:textId="77777777" w:rsidR="00B25463" w:rsidRDefault="00F6704B" w:rsidP="0028230A">
      <w:pPr>
        <w:pStyle w:val="Nadpis1"/>
      </w:pPr>
      <w:bookmarkStart w:id="6" w:name="_Toc216099403"/>
      <w:r>
        <w:lastRenderedPageBreak/>
        <w:t>Úvod</w:t>
      </w:r>
      <w:bookmarkEnd w:id="6"/>
    </w:p>
    <w:p w14:paraId="41E797AF" w14:textId="5C8B2AF4" w:rsidR="00F6704B" w:rsidRDefault="00435AF7" w:rsidP="00F6704B">
      <w:proofErr w:type="spellStart"/>
      <w:r>
        <w:t>Nějakej</w:t>
      </w:r>
      <w:proofErr w:type="spellEnd"/>
      <w:r>
        <w:t xml:space="preserve"> úvod…</w:t>
      </w:r>
    </w:p>
    <w:p w14:paraId="6CB2DE87" w14:textId="77777777" w:rsidR="00F6704B" w:rsidRPr="00F6704B" w:rsidRDefault="00F6704B" w:rsidP="00A50BA9">
      <w:pPr>
        <w:spacing w:before="0" w:after="160" w:line="259" w:lineRule="auto"/>
        <w:jc w:val="left"/>
      </w:pPr>
      <w:r>
        <w:br w:type="page"/>
      </w:r>
    </w:p>
    <w:p w14:paraId="250FC599" w14:textId="77777777" w:rsidR="00731555" w:rsidRDefault="00731555" w:rsidP="00731555">
      <w:pPr>
        <w:pStyle w:val="Nadpis1"/>
      </w:pPr>
      <w:bookmarkStart w:id="7" w:name="_Toc216099404"/>
      <w:r>
        <w:lastRenderedPageBreak/>
        <w:t>Nadpis 1</w:t>
      </w:r>
      <w:bookmarkEnd w:id="7"/>
    </w:p>
    <w:p w14:paraId="691C4F47" w14:textId="77777777" w:rsidR="0028230A" w:rsidRPr="0028230A" w:rsidRDefault="0028230A" w:rsidP="00945DC8">
      <w:pPr>
        <w:pStyle w:val="Nadpis2"/>
      </w:pPr>
      <w:bookmarkStart w:id="8" w:name="_Toc216099405"/>
      <w:r w:rsidRPr="0028230A">
        <w:t>Nadpis2</w:t>
      </w:r>
      <w:bookmarkEnd w:id="8"/>
    </w:p>
    <w:p w14:paraId="7E1A48AE" w14:textId="77777777" w:rsidR="0028230A" w:rsidRPr="0028230A" w:rsidRDefault="0028230A" w:rsidP="0028230A">
      <w:pPr>
        <w:pStyle w:val="Nadpis3"/>
      </w:pPr>
      <w:bookmarkStart w:id="9" w:name="_Toc216099406"/>
      <w:r w:rsidRPr="0028230A">
        <w:t>Nadpis3</w:t>
      </w:r>
      <w:bookmarkEnd w:id="9"/>
    </w:p>
    <w:p w14:paraId="51633F02" w14:textId="77777777" w:rsidR="0028230A" w:rsidRDefault="0028230A" w:rsidP="0028230A">
      <w:pPr>
        <w:pStyle w:val="Nadpis4"/>
      </w:pPr>
      <w:r w:rsidRPr="0028230A">
        <w:t>Nadpis4</w:t>
      </w:r>
    </w:p>
    <w:p w14:paraId="67751D0B" w14:textId="77777777" w:rsidR="00146AB8" w:rsidRDefault="00145F13" w:rsidP="00145F13">
      <w:pPr>
        <w:pStyle w:val="Nadpis1"/>
      </w:pPr>
      <w:bookmarkStart w:id="10" w:name="_Toc216099407"/>
      <w:r>
        <w:t>Nadpis2</w:t>
      </w:r>
      <w:bookmarkEnd w:id="10"/>
    </w:p>
    <w:p w14:paraId="12E82FBA" w14:textId="77777777" w:rsidR="00146AB8" w:rsidRDefault="00146AB8">
      <w:pPr>
        <w:spacing w:before="0" w:after="160" w:line="259" w:lineRule="auto"/>
        <w:jc w:val="left"/>
        <w:rPr>
          <w:b/>
          <w:sz w:val="32"/>
        </w:rPr>
      </w:pPr>
      <w:r>
        <w:br w:type="page"/>
      </w:r>
    </w:p>
    <w:p w14:paraId="707BA84B" w14:textId="77777777" w:rsidR="00146AB8" w:rsidRDefault="00146AB8" w:rsidP="00146AB8">
      <w:pPr>
        <w:pStyle w:val="Nadpis1"/>
      </w:pPr>
      <w:bookmarkStart w:id="11" w:name="_Toc216099408"/>
      <w:r>
        <w:lastRenderedPageBreak/>
        <w:t>Závěr</w:t>
      </w:r>
      <w:bookmarkEnd w:id="11"/>
    </w:p>
    <w:p w14:paraId="52F42827" w14:textId="77777777" w:rsidR="00731555" w:rsidRDefault="00731555" w:rsidP="00731555">
      <w:r>
        <w:t>Videa poskytují účinný způsob, jak ukázat, že máte pravdu. Po kliknutí na Online video můžete vložit kód videa, které chcete přidat. Nebo můžete zadat klíčové slovo a vyhledat online video, které nejlépe odpovídá vašemu dokumentu. Aby váš dokument vypadal profesionálně, nabízí Word záhlaví, zápatí, titulní stránku a různé textové rámečky, které se vzájemně doplňují. Můžete třeba přidat odpovídající titulní stránku, záhlaví a boční panel.</w:t>
      </w:r>
    </w:p>
    <w:p w14:paraId="7BB53103" w14:textId="77777777" w:rsidR="00731555" w:rsidRDefault="00731555" w:rsidP="00731555">
      <w:r>
        <w:t xml:space="preserve">Klikněte na kartu Vložení a pak si vyberte požadované prvky z různých galerií. Dokumenty pomáhají sjednotit i motivy a styly. Když kliknete na Návrh a vyberete nový motiv, obrázky, grafy a obrázky </w:t>
      </w:r>
      <w:proofErr w:type="spellStart"/>
      <w:r>
        <w:t>SmartArt</w:t>
      </w:r>
      <w:proofErr w:type="spellEnd"/>
      <w:r>
        <w:t xml:space="preserve"> se změní tak, aby mu odpovídaly. Když použijete styly, nadpisy se změní tak, aby odpovídaly novému motivu. Šetřete čas s Wordem a jeho novými tlačítky, která se zobrazují tam, kde je potřebujete.</w:t>
      </w:r>
    </w:p>
    <w:p w14:paraId="71263FEA" w14:textId="77777777" w:rsidR="00731555" w:rsidRDefault="00731555" w:rsidP="00731555">
      <w:r>
        <w:t xml:space="preserve">Pokud chcete změnit způsob umístění obrázku v dokumentu, klikněte na něj a hned vedle se zobrazí tlačítko s možnostmi rozložení. Při práci s tabulkou klikněte na místo, kam chcete přidat řádek nebo sloupec, a pak na znaménko plus. Díky novému zobrazení pro čtení je čtení taky snazší. Části dokumentu můžete sbalit a soustředit se na potřebný text. Pokud už nechcete </w:t>
      </w:r>
      <w:proofErr w:type="gramStart"/>
      <w:r>
        <w:t>číst</w:t>
      </w:r>
      <w:proofErr w:type="gramEnd"/>
      <w:r>
        <w:t xml:space="preserve"> a ještě nejste na konci, Word si zapamatuje, kde jste skončili. A to i v jiném zařízení.</w:t>
      </w:r>
    </w:p>
    <w:p w14:paraId="636EEF90" w14:textId="77777777" w:rsidR="00731555" w:rsidRDefault="00731555" w:rsidP="00731555">
      <w:r>
        <w:t>Videa poskytují účinný způsob, jak ukázat, že máte pravdu. Po kliknutí na Online video můžete vložit kód videa, které chcete přidat. Nebo můžete zadat klíčové slovo a vyhledat online video, které nejlépe odpovídá vašemu dokumentu. Aby váš dokument vypadal profesionálně, nabízí Word záhlaví, zápatí, titulní stránku a různé textové rámečky, které se vzájemně doplňují. Můžete třeba přidat odpovídající titulní stránku, záhlaví a boční panel.</w:t>
      </w:r>
    </w:p>
    <w:p w14:paraId="31E95562" w14:textId="77777777" w:rsidR="00731555" w:rsidRDefault="00731555">
      <w:pPr>
        <w:spacing w:before="0" w:after="160" w:line="259" w:lineRule="auto"/>
        <w:jc w:val="left"/>
      </w:pPr>
      <w:r>
        <w:br w:type="page"/>
      </w:r>
    </w:p>
    <w:p w14:paraId="5F7D63EC" w14:textId="77777777" w:rsidR="00A80075" w:rsidRDefault="00A80075" w:rsidP="00A80075">
      <w:pPr>
        <w:pStyle w:val="Nadpis1"/>
      </w:pPr>
      <w:bookmarkStart w:id="12" w:name="_Toc216099409"/>
      <w:r>
        <w:lastRenderedPageBreak/>
        <w:t>Seznam obrázků</w:t>
      </w:r>
      <w:bookmarkEnd w:id="12"/>
    </w:p>
    <w:p w14:paraId="686F2DF9" w14:textId="77777777" w:rsidR="00A80075" w:rsidRPr="00A80075" w:rsidRDefault="00A80075" w:rsidP="00A80075"/>
    <w:p w14:paraId="0C43901D" w14:textId="77777777" w:rsidR="00A8546F" w:rsidRPr="00A80075" w:rsidRDefault="00A80075" w:rsidP="00A80075">
      <w:pPr>
        <w:spacing w:before="0" w:after="160" w:line="259" w:lineRule="auto"/>
        <w:jc w:val="left"/>
        <w:rPr>
          <w:b/>
          <w:sz w:val="32"/>
        </w:rPr>
      </w:pPr>
      <w:r>
        <w:br w:type="page"/>
      </w:r>
    </w:p>
    <w:p w14:paraId="16FC562B" w14:textId="77777777" w:rsidR="00731555" w:rsidRDefault="00731555" w:rsidP="00731555">
      <w:pPr>
        <w:pStyle w:val="Nadpis1"/>
      </w:pPr>
      <w:bookmarkStart w:id="13" w:name="_Toc216099410"/>
      <w:r>
        <w:lastRenderedPageBreak/>
        <w:t>Seznam použitých informačních zdrojů</w:t>
      </w:r>
      <w:bookmarkEnd w:id="13"/>
    </w:p>
    <w:p w14:paraId="69827AD9" w14:textId="77777777" w:rsidR="00731555" w:rsidRDefault="00731555" w:rsidP="00731555">
      <w:r>
        <w:t>Podle ISO 690</w:t>
      </w:r>
    </w:p>
    <w:p w14:paraId="4DAFBEC2" w14:textId="77777777" w:rsidR="00731555" w:rsidRPr="00731555" w:rsidRDefault="00731555" w:rsidP="00A8546F">
      <w:r>
        <w:t>Citace.cz</w:t>
      </w:r>
    </w:p>
    <w:sectPr w:rsidR="00731555" w:rsidRPr="00731555" w:rsidSect="00A80075">
      <w:headerReference w:type="default" r:id="rId12"/>
      <w:footerReference w:type="default" r:id="rId13"/>
      <w:pgSz w:w="11906" w:h="16838" w:code="9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CB14E" w14:textId="77777777" w:rsidR="000A78A5" w:rsidRDefault="000A78A5" w:rsidP="00B25463">
      <w:r>
        <w:separator/>
      </w:r>
    </w:p>
  </w:endnote>
  <w:endnote w:type="continuationSeparator" w:id="0">
    <w:p w14:paraId="1787B55E" w14:textId="77777777" w:rsidR="000A78A5" w:rsidRDefault="000A78A5" w:rsidP="00B25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E4269" w14:textId="77777777" w:rsidR="00A07921" w:rsidRDefault="00A07921" w:rsidP="00A07921">
    <w:pPr>
      <w:pStyle w:val="Zpat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5988844"/>
      <w:docPartObj>
        <w:docPartGallery w:val="Page Numbers (Bottom of Page)"/>
        <w:docPartUnique/>
      </w:docPartObj>
    </w:sdtPr>
    <w:sdtContent>
      <w:p w14:paraId="705B64FE" w14:textId="77777777" w:rsidR="00810931" w:rsidRDefault="00810931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3E6752" w14:textId="77777777" w:rsidR="00810931" w:rsidRDefault="00810931" w:rsidP="00A07921">
    <w:pPr>
      <w:pStyle w:val="Zpa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418D2" w14:textId="77777777" w:rsidR="000A78A5" w:rsidRDefault="000A78A5" w:rsidP="00B25463">
      <w:r>
        <w:separator/>
      </w:r>
    </w:p>
  </w:footnote>
  <w:footnote w:type="continuationSeparator" w:id="0">
    <w:p w14:paraId="28C511A2" w14:textId="77777777" w:rsidR="000A78A5" w:rsidRDefault="000A78A5" w:rsidP="00B25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C60CA" w14:textId="77777777" w:rsidR="00810931" w:rsidRDefault="00810931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668C3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num w:numId="1" w16cid:durableId="1926258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C82"/>
    <w:rsid w:val="000A78A5"/>
    <w:rsid w:val="00133576"/>
    <w:rsid w:val="00145F13"/>
    <w:rsid w:val="00146AB8"/>
    <w:rsid w:val="002626E1"/>
    <w:rsid w:val="002708AE"/>
    <w:rsid w:val="00271C82"/>
    <w:rsid w:val="0028230A"/>
    <w:rsid w:val="00396608"/>
    <w:rsid w:val="00435AF7"/>
    <w:rsid w:val="00621FB9"/>
    <w:rsid w:val="00646B6B"/>
    <w:rsid w:val="00667900"/>
    <w:rsid w:val="00674951"/>
    <w:rsid w:val="00731555"/>
    <w:rsid w:val="00810931"/>
    <w:rsid w:val="009272EC"/>
    <w:rsid w:val="00945DC8"/>
    <w:rsid w:val="009A1227"/>
    <w:rsid w:val="00A07921"/>
    <w:rsid w:val="00A50BA9"/>
    <w:rsid w:val="00A80075"/>
    <w:rsid w:val="00A8546F"/>
    <w:rsid w:val="00B25463"/>
    <w:rsid w:val="00B90D7B"/>
    <w:rsid w:val="00F6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641E6B"/>
  <w15:chartTrackingRefBased/>
  <w15:docId w15:val="{73894B9C-906E-4031-A8B8-2C9646873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626E1"/>
    <w:pPr>
      <w:spacing w:before="120" w:after="12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cs-CZ"/>
    </w:rPr>
  </w:style>
  <w:style w:type="paragraph" w:styleId="Nadpis1">
    <w:name w:val="heading 1"/>
    <w:basedOn w:val="Normln"/>
    <w:next w:val="Normln"/>
    <w:link w:val="Nadpis1Char"/>
    <w:qFormat/>
    <w:rsid w:val="00945DC8"/>
    <w:pPr>
      <w:keepNext/>
      <w:numPr>
        <w:numId w:val="1"/>
      </w:numPr>
      <w:ind w:left="431" w:hanging="431"/>
      <w:outlineLvl w:val="0"/>
    </w:pPr>
    <w:rPr>
      <w:b/>
      <w:sz w:val="32"/>
    </w:rPr>
  </w:style>
  <w:style w:type="paragraph" w:styleId="Nadpis2">
    <w:name w:val="heading 2"/>
    <w:basedOn w:val="Normln"/>
    <w:next w:val="Normln"/>
    <w:link w:val="Nadpis2Char"/>
    <w:qFormat/>
    <w:rsid w:val="00945DC8"/>
    <w:pPr>
      <w:keepNext/>
      <w:numPr>
        <w:ilvl w:val="1"/>
        <w:numId w:val="1"/>
      </w:numPr>
      <w:ind w:left="578" w:hanging="578"/>
      <w:outlineLvl w:val="1"/>
    </w:pPr>
    <w:rPr>
      <w:b/>
      <w:sz w:val="28"/>
    </w:rPr>
  </w:style>
  <w:style w:type="paragraph" w:styleId="Nadpis3">
    <w:name w:val="heading 3"/>
    <w:basedOn w:val="Normln"/>
    <w:next w:val="Normln"/>
    <w:link w:val="Nadpis3Char"/>
    <w:qFormat/>
    <w:rsid w:val="00945DC8"/>
    <w:pPr>
      <w:keepNext/>
      <w:numPr>
        <w:ilvl w:val="2"/>
        <w:numId w:val="1"/>
      </w:numPr>
      <w:outlineLvl w:val="2"/>
    </w:pPr>
    <w:rPr>
      <w:b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945DC8"/>
    <w:pPr>
      <w:keepNext/>
      <w:keepLines/>
      <w:numPr>
        <w:ilvl w:val="3"/>
        <w:numId w:val="1"/>
      </w:numPr>
      <w:ind w:left="862" w:hanging="862"/>
      <w:outlineLvl w:val="3"/>
    </w:pPr>
    <w:rPr>
      <w:rFonts w:eastAsiaTheme="majorEastAsia" w:cstheme="majorBidi"/>
      <w:b/>
      <w:iCs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8230A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8230A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8230A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8230A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8230A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945DC8"/>
    <w:rPr>
      <w:rFonts w:ascii="Times New Roman" w:eastAsia="Times New Roman" w:hAnsi="Times New Roman" w:cs="Times New Roman"/>
      <w:b/>
      <w:sz w:val="32"/>
      <w:szCs w:val="20"/>
      <w:lang w:eastAsia="cs-CZ"/>
    </w:rPr>
  </w:style>
  <w:style w:type="character" w:customStyle="1" w:styleId="Nadpis2Char">
    <w:name w:val="Nadpis 2 Char"/>
    <w:basedOn w:val="Standardnpsmoodstavce"/>
    <w:link w:val="Nadpis2"/>
    <w:rsid w:val="00945DC8"/>
    <w:rPr>
      <w:rFonts w:ascii="Times New Roman" w:eastAsia="Times New Roman" w:hAnsi="Times New Roman" w:cs="Times New Roman"/>
      <w:b/>
      <w:sz w:val="28"/>
      <w:szCs w:val="20"/>
      <w:lang w:eastAsia="cs-CZ"/>
    </w:rPr>
  </w:style>
  <w:style w:type="character" w:customStyle="1" w:styleId="Nadpis3Char">
    <w:name w:val="Nadpis 3 Char"/>
    <w:basedOn w:val="Standardnpsmoodstavce"/>
    <w:link w:val="Nadpis3"/>
    <w:rsid w:val="00945DC8"/>
    <w:rPr>
      <w:rFonts w:ascii="Times New Roman" w:eastAsia="Times New Roman" w:hAnsi="Times New Roman" w:cs="Times New Roman"/>
      <w:b/>
      <w:sz w:val="24"/>
      <w:szCs w:val="20"/>
      <w:lang w:eastAsia="cs-CZ"/>
    </w:rPr>
  </w:style>
  <w:style w:type="paragraph" w:styleId="Zpat">
    <w:name w:val="footer"/>
    <w:basedOn w:val="Normln"/>
    <w:link w:val="ZpatChar"/>
    <w:uiPriority w:val="99"/>
    <w:rsid w:val="00271C82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271C82"/>
    <w:rPr>
      <w:rFonts w:ascii="Courier New" w:eastAsia="Times New Roman" w:hAnsi="Courier New" w:cs="Times New Roman"/>
      <w:sz w:val="20"/>
      <w:szCs w:val="20"/>
      <w:lang w:eastAsia="cs-CZ"/>
    </w:rPr>
  </w:style>
  <w:style w:type="paragraph" w:styleId="Zhlav">
    <w:name w:val="header"/>
    <w:basedOn w:val="Normln"/>
    <w:link w:val="ZhlavChar"/>
    <w:rsid w:val="00271C82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rsid w:val="00271C82"/>
    <w:rPr>
      <w:rFonts w:ascii="Courier New" w:eastAsia="Times New Roman" w:hAnsi="Courier New" w:cs="Times New Roman"/>
      <w:sz w:val="20"/>
      <w:szCs w:val="20"/>
      <w:lang w:eastAsia="cs-CZ"/>
    </w:rPr>
  </w:style>
  <w:style w:type="paragraph" w:customStyle="1" w:styleId="p1">
    <w:name w:val="p1"/>
    <w:basedOn w:val="Normln"/>
    <w:rsid w:val="00674951"/>
    <w:pPr>
      <w:spacing w:before="100" w:beforeAutospacing="1" w:after="100" w:afterAutospacing="1"/>
    </w:pPr>
    <w:rPr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945DC8"/>
    <w:rPr>
      <w:rFonts w:ascii="Times New Roman" w:eastAsiaTheme="majorEastAsia" w:hAnsi="Times New Roman" w:cstheme="majorBidi"/>
      <w:b/>
      <w:iCs/>
      <w:sz w:val="20"/>
      <w:szCs w:val="20"/>
      <w:lang w:eastAsia="cs-CZ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8230A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cs-CZ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8230A"/>
    <w:rPr>
      <w:rFonts w:asciiTheme="majorHAnsi" w:eastAsiaTheme="majorEastAsia" w:hAnsiTheme="majorHAnsi" w:cstheme="majorBidi"/>
      <w:color w:val="1F3763" w:themeColor="accent1" w:themeShade="7F"/>
      <w:sz w:val="20"/>
      <w:szCs w:val="20"/>
      <w:lang w:eastAsia="cs-CZ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8230A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eastAsia="cs-CZ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8230A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cs-CZ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8230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cs-CZ"/>
    </w:rPr>
  </w:style>
  <w:style w:type="paragraph" w:styleId="Nadpisobsahu">
    <w:name w:val="TOC Heading"/>
    <w:basedOn w:val="Nadpis1"/>
    <w:next w:val="Normln"/>
    <w:uiPriority w:val="39"/>
    <w:unhideWhenUsed/>
    <w:qFormat/>
    <w:rsid w:val="00145F13"/>
    <w:pPr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paragraph" w:styleId="Obsah1">
    <w:name w:val="toc 1"/>
    <w:basedOn w:val="Normln"/>
    <w:next w:val="Normln"/>
    <w:autoRedefine/>
    <w:uiPriority w:val="39"/>
    <w:unhideWhenUsed/>
    <w:rsid w:val="00145F13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145F13"/>
    <w:pPr>
      <w:spacing w:after="100"/>
      <w:ind w:left="240"/>
    </w:pPr>
  </w:style>
  <w:style w:type="paragraph" w:styleId="Obsah3">
    <w:name w:val="toc 3"/>
    <w:basedOn w:val="Normln"/>
    <w:next w:val="Normln"/>
    <w:autoRedefine/>
    <w:uiPriority w:val="39"/>
    <w:unhideWhenUsed/>
    <w:rsid w:val="00145F13"/>
    <w:pPr>
      <w:spacing w:after="100"/>
      <w:ind w:left="480"/>
    </w:pPr>
  </w:style>
  <w:style w:type="character" w:styleId="Hypertextovodkaz">
    <w:name w:val="Hyperlink"/>
    <w:basedOn w:val="Standardnpsmoodstavce"/>
    <w:uiPriority w:val="99"/>
    <w:unhideWhenUsed/>
    <w:rsid w:val="00145F13"/>
    <w:rPr>
      <w:color w:val="0563C1" w:themeColor="hyperlink"/>
      <w:u w:val="single"/>
    </w:rPr>
  </w:style>
  <w:style w:type="character" w:styleId="slodku">
    <w:name w:val="line number"/>
    <w:basedOn w:val="Standardnpsmoodstavce"/>
    <w:uiPriority w:val="99"/>
    <w:semiHidden/>
    <w:unhideWhenUsed/>
    <w:rsid w:val="00A07921"/>
  </w:style>
  <w:style w:type="paragraph" w:styleId="Seznamobrzk">
    <w:name w:val="table of figures"/>
    <w:basedOn w:val="Normln"/>
    <w:next w:val="Normln"/>
    <w:uiPriority w:val="99"/>
    <w:semiHidden/>
    <w:unhideWhenUsed/>
    <w:rsid w:val="00A80075"/>
    <w:pPr>
      <w:spacing w:after="0"/>
    </w:pPr>
  </w:style>
  <w:style w:type="character" w:styleId="Sledovanodkaz">
    <w:name w:val="FollowedHyperlink"/>
    <w:basedOn w:val="Standardnpsmoodstavce"/>
    <w:uiPriority w:val="99"/>
    <w:semiHidden/>
    <w:unhideWhenUsed/>
    <w:rsid w:val="009A12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BDE9432666A84A9AB958012BFBDC9D" ma:contentTypeVersion="4" ma:contentTypeDescription="Create a new document." ma:contentTypeScope="" ma:versionID="865800abf18c326d47616ae3e089b2a6">
  <xsd:schema xmlns:xsd="http://www.w3.org/2001/XMLSchema" xmlns:xs="http://www.w3.org/2001/XMLSchema" xmlns:p="http://schemas.microsoft.com/office/2006/metadata/properties" xmlns:ns2="63e7724c-958b-465b-92c9-033cc6cc1ee1" targetNamespace="http://schemas.microsoft.com/office/2006/metadata/properties" ma:root="true" ma:fieldsID="41e5047008c8f63b7ead1a647f1f821e" ns2:_="">
    <xsd:import namespace="63e7724c-958b-465b-92c9-033cc6cc1e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7724c-958b-465b-92c9-033cc6cc1e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3e7724c-958b-465b-92c9-033cc6cc1ee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3141AB-A43F-4B09-BCFA-D4D1E48D2E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e7724c-958b-465b-92c9-033cc6cc1e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0B145B-41FA-49BD-B1AB-4511F5A871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3ED5F32-A0DF-493B-B7D7-137AF1C9638A}">
  <ds:schemaRefs>
    <ds:schemaRef ds:uri="http://schemas.microsoft.com/office/2006/metadata/properties"/>
    <ds:schemaRef ds:uri="http://schemas.microsoft.com/office/infopath/2007/PartnerControls"/>
    <ds:schemaRef ds:uri="63e7724c-958b-465b-92c9-033cc6cc1ee1"/>
  </ds:schemaRefs>
</ds:datastoreItem>
</file>

<file path=customXml/itemProps4.xml><?xml version="1.0" encoding="utf-8"?>
<ds:datastoreItem xmlns:ds="http://schemas.openxmlformats.org/officeDocument/2006/customXml" ds:itemID="{7ADF0B71-2BAB-44BE-9135-A0F53D09F2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656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ŠNAJDR Vít 4La</dc:creator>
  <cp:keywords/>
  <dc:description/>
  <cp:lastModifiedBy>David Jirásek</cp:lastModifiedBy>
  <cp:revision>4</cp:revision>
  <dcterms:created xsi:type="dcterms:W3CDTF">2025-12-20T09:09:00Z</dcterms:created>
  <dcterms:modified xsi:type="dcterms:W3CDTF">2025-12-24T22:56:00Z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0x010100F7BDE9432666A84A9AB958012BFBDC9D</vt:lpwstr>
  </property>
</Properties>
</file>