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7"/>
    <w:bookmarkEnd w:id="28"/>
    <w:bookmarkStart w:id="45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2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29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29"/>
    <w:bookmarkStart w:id="30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0"/>
    <w:bookmarkStart w:id="31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3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Dataset</w:t>
      </w:r>
      <w:r>
        <w:t xml:space="preserve"> </w:t>
      </w:r>
      <w:r>
        <w:t xml:space="preserve">คือชุดภาพมิเตอร์น้ำที่มีการตีกรอบบอกตำแหน่งเลข 0–9 ไว้แล้ว (Annotation) ดาวน์โหลดได้จาก Roboflow: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3"/>
    <w:bookmarkStart w:id="34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ได้ไฟล์น้ำหนักที่ดีที่สุด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runs/detect/meter_ocr_model/weights/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4"/>
    <w:bookmarkEnd w:id="35"/>
    <w:bookmarkStart w:id="38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6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36"/>
    <w:bookmarkStart w:id="37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9"/>
    <w:bookmarkStart w:id="44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0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1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60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8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6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47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9"/>
    <w:bookmarkStart w:id="50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3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1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2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Start w:id="58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5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5"/>
    <w:bookmarkStart w:id="56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6"/>
    <w:bookmarkStart w:id="57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bookmarkEnd w:id="59"/>
    <w:bookmarkEnd w:id="60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2026-08-24T10:48:27Z</dcterms:created>
  <dcterms:modified xsi:type="dcterms:W3CDTF">2026-08-24T10:48:27Z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