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595959"/>
          <w:sz w:val="20"/>
          <w:szCs w:val="20"/>
        </w:rPr>
        <w:t xml:space="preserve">Standard Operating Procedure</w:t>
      </w:r>
    </w:p>
    <w:p>
      <w:pPr>
        <w:spacing w:after="60"/>
        <w:jc w:val="center"/>
      </w:pPr>
      <w:r>
        <w:rPr>
          <w:b/>
          <w:bCs/>
          <w:color w:val="1F3864"/>
          <w:sz w:val="40"/>
          <w:szCs w:val="40"/>
        </w:rPr>
        <w:t xml:space="preserve">Resolving AWS Lambda Function Timeout</w:t>
      </w:r>
    </w:p>
    <w:p>
      <w:pPr>
        <w:pBdr>
          <w:bottom w:val="single" w:color="2E75B6" w:sz="12" w:space="6"/>
        </w:pBdr>
        <w:spacing w:after="200"/>
        <w:jc w:val="center"/>
      </w:pPr>
      <w:r>
        <w:rPr>
          <w:i/>
          <w:iCs/>
          <w:color w:val="2E75B6"/>
          <w:sz w:val="22"/>
          <w:szCs w:val="22"/>
        </w:rPr>
        <w:t xml:space="preserve">AWS Lambda — Execution, Memory &amp; VPC Configuration</w:t>
      </w:r>
    </w:p>
    <w:p>
      <w:pPr>
        <w:pStyle w:val="Heading1"/>
        <w:pBdr>
          <w:bottom w:val="single" w:color="2E75B6" w:sz="6" w:space="4"/>
        </w:pBdr>
        <w:spacing w:after="160" w:before="320"/>
      </w:pPr>
      <w:r>
        <w:rPr>
          <w:b/>
          <w:bCs/>
          <w:color w:val="1F3864"/>
          <w:sz w:val="26"/>
          <w:szCs w:val="26"/>
        </w:rPr>
        <w:t xml:space="preserve">Section 1: Incident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CE6F1" w:color="auto" w:val="clear"/>
            <w:tcMar>
              <w:top w:type="dxa" w:w="100"/>
              <w:left w:type="dxa" w:w="120"/>
              <w:bottom w:type="dxa" w:w="100"/>
              <w:right w:type="dxa" w:w="120"/>
            </w:tcMar>
            <w:vAlign w:val="center"/>
          </w:tcPr>
          <w:p>
            <w:r>
              <w:rPr>
                <w:b/>
                <w:bCs/>
                <w:color w:val="1F3864"/>
                <w:sz w:val="20"/>
                <w:szCs w:val="20"/>
              </w:rPr>
              <w:t xml:space="preserve">Incident ID</w:t>
            </w:r>
          </w:p>
        </w:tc>
        <w:tc>
          <w:tcPr>
            <w:tcW w:type="dxa" w:w="6240"/>
            <w:tcMar>
              <w:top w:type="dxa" w:w="100"/>
              <w:left w:type="dxa" w:w="120"/>
              <w:bottom w:type="dxa" w:w="100"/>
              <w:right w:type="dxa" w:w="120"/>
            </w:tcMar>
            <w:vAlign w:val="center"/>
          </w:tcPr>
          <w:p>
            <w:r>
              <w:rPr>
                <w:color w:val="262626"/>
                <w:sz w:val="20"/>
                <w:szCs w:val="20"/>
              </w:rPr>
              <w:t xml:space="preserve">INC-2026-0715-003</w:t>
            </w:r>
          </w:p>
        </w:tc>
      </w:tr>
      <w:tr>
        <w:tc>
          <w:tcPr>
            <w:tcW w:type="dxa" w:w="3120"/>
            <w:shd w:fill="DCE6F1" w:color="auto" w:val="clear"/>
            <w:tcMar>
              <w:top w:type="dxa" w:w="100"/>
              <w:left w:type="dxa" w:w="120"/>
              <w:bottom w:type="dxa" w:w="100"/>
              <w:right w:type="dxa" w:w="120"/>
            </w:tcMar>
            <w:vAlign w:val="center"/>
          </w:tcPr>
          <w:p>
            <w:r>
              <w:rPr>
                <w:b/>
                <w:bCs/>
                <w:color w:val="1F3864"/>
                <w:sz w:val="20"/>
                <w:szCs w:val="20"/>
              </w:rPr>
              <w:t xml:space="preserve">Date &amp; Time</w:t>
            </w:r>
          </w:p>
        </w:tc>
        <w:tc>
          <w:tcPr>
            <w:tcW w:type="dxa" w:w="6240"/>
            <w:tcMar>
              <w:top w:type="dxa" w:w="100"/>
              <w:left w:type="dxa" w:w="120"/>
              <w:bottom w:type="dxa" w:w="100"/>
              <w:right w:type="dxa" w:w="120"/>
            </w:tcMar>
            <w:vAlign w:val="center"/>
          </w:tcPr>
          <w:p>
            <w:r>
              <w:rPr>
                <w:color w:val="262626"/>
                <w:sz w:val="20"/>
                <w:szCs w:val="20"/>
              </w:rPr>
              <w:t xml:space="preserve">15-Jul-2026, 18:40 IST</w:t>
            </w:r>
          </w:p>
        </w:tc>
      </w:tr>
      <w:tr>
        <w:tc>
          <w:tcPr>
            <w:tcW w:type="dxa" w:w="3120"/>
            <w:shd w:fill="DCE6F1" w:color="auto" w:val="clear"/>
            <w:tcMar>
              <w:top w:type="dxa" w:w="100"/>
              <w:left w:type="dxa" w:w="120"/>
              <w:bottom w:type="dxa" w:w="100"/>
              <w:right w:type="dxa" w:w="120"/>
            </w:tcMar>
            <w:vAlign w:val="center"/>
          </w:tcPr>
          <w:p>
            <w:r>
              <w:rPr>
                <w:b/>
                <w:bCs/>
                <w:color w:val="1F3864"/>
                <w:sz w:val="20"/>
                <w:szCs w:val="20"/>
              </w:rPr>
              <w:t xml:space="preserve">Reported By</w:t>
            </w:r>
          </w:p>
        </w:tc>
        <w:tc>
          <w:tcPr>
            <w:tcW w:type="dxa" w:w="6240"/>
            <w:tcMar>
              <w:top w:type="dxa" w:w="100"/>
              <w:left w:type="dxa" w:w="120"/>
              <w:bottom w:type="dxa" w:w="100"/>
              <w:right w:type="dxa" w:w="120"/>
            </w:tcMar>
            <w:vAlign w:val="center"/>
          </w:tcPr>
          <w:p>
            <w:r>
              <w:rPr>
                <w:color w:val="262626"/>
                <w:sz w:val="20"/>
                <w:szCs w:val="20"/>
              </w:rPr>
              <w:t xml:space="preserve">Application Support Team</w:t>
            </w:r>
          </w:p>
        </w:tc>
      </w:tr>
      <w:tr>
        <w:tc>
          <w:tcPr>
            <w:tcW w:type="dxa" w:w="3120"/>
            <w:shd w:fill="DCE6F1" w:color="auto" w:val="clear"/>
            <w:tcMar>
              <w:top w:type="dxa" w:w="100"/>
              <w:left w:type="dxa" w:w="120"/>
              <w:bottom w:type="dxa" w:w="100"/>
              <w:right w:type="dxa" w:w="120"/>
            </w:tcMar>
            <w:vAlign w:val="center"/>
          </w:tcPr>
          <w:p>
            <w:r>
              <w:rPr>
                <w:b/>
                <w:bCs/>
                <w:color w:val="1F3864"/>
                <w:sz w:val="20"/>
                <w:szCs w:val="20"/>
              </w:rPr>
              <w:t xml:space="preserve">Severity Level</w:t>
            </w:r>
          </w:p>
        </w:tc>
        <w:tc>
          <w:tcPr>
            <w:tcW w:type="dxa" w:w="6240"/>
            <w:tcMar>
              <w:top w:type="dxa" w:w="100"/>
              <w:left w:type="dxa" w:w="120"/>
              <w:bottom w:type="dxa" w:w="100"/>
              <w:right w:type="dxa" w:w="120"/>
            </w:tcMar>
            <w:vAlign w:val="center"/>
          </w:tcPr>
          <w:p>
            <w:r>
              <w:rPr>
                <w:color w:val="262626"/>
                <w:sz w:val="20"/>
                <w:szCs w:val="20"/>
              </w:rPr>
              <w:t xml:space="preserve">High — Function never completes, dependent workflow fails</w:t>
            </w:r>
          </w:p>
        </w:tc>
      </w:tr>
    </w:tbl>
    <w:p>
      <w:pPr>
        <w:spacing w:after="100"/>
      </w:pPr>
    </w:p>
    <w:p>
      <w:pPr>
        <w:pStyle w:val="Heading1"/>
        <w:pBdr>
          <w:bottom w:val="single" w:color="2E75B6" w:sz="6" w:space="4"/>
        </w:pBdr>
        <w:spacing w:after="160" w:before="320"/>
      </w:pPr>
      <w:r>
        <w:rPr>
          <w:b/>
          <w:bCs/>
          <w:color w:val="1F3864"/>
          <w:sz w:val="26"/>
          <w:szCs w:val="26"/>
        </w:rPr>
        <w:t xml:space="preserve">Section 2: Problem Description</w:t>
      </w:r>
    </w:p>
    <w:p>
      <w:pPr>
        <w:spacing w:after="80" w:before="200"/>
      </w:pPr>
      <w:r>
        <w:rPr>
          <w:b/>
          <w:bCs/>
          <w:color w:val="2E75B6"/>
          <w:sz w:val="22"/>
          <w:szCs w:val="22"/>
        </w:rPr>
        <w:t xml:space="preserve">Business Impact</w:t>
      </w:r>
    </w:p>
    <w:p>
      <w:pPr>
        <w:spacing w:after="120"/>
      </w:pPr>
      <w:r>
        <w:rPr>
          <w:color w:val="262626"/>
          <w:sz w:val="21"/>
          <w:szCs w:val="21"/>
        </w:rPr>
        <w:t xml:space="preserve">The Lambda function executes on every invocation but never finishes within its configured timeout window, so downstream processes waiting on its output (API responses, queue processing, scheduled jobs) fail or stall. Repeated invocation and retry behavior also drives up execution cost without producing a successful result.</w:t>
      </w:r>
    </w:p>
    <w:p>
      <w:pPr>
        <w:spacing w:after="80" w:before="200"/>
      </w:pPr>
      <w:r>
        <w:rPr>
          <w:b/>
          <w:bCs/>
          <w:color w:val="2E75B6"/>
          <w:sz w:val="22"/>
          <w:szCs w:val="22"/>
        </w:rPr>
        <w:t xml:space="preserve">Symptoms</w:t>
      </w:r>
    </w:p>
    <w:p>
      <w:pPr>
        <w:pStyle w:val="ListParagraph"/>
        <w:numPr>
          <w:ilvl w:val="0"/>
          <w:numId w:val="2"/>
        </w:numPr>
        <w:spacing w:after="60"/>
      </w:pPr>
      <w:r>
        <w:rPr>
          <w:color w:val="262626"/>
          <w:sz w:val="21"/>
          <w:szCs w:val="21"/>
        </w:rPr>
        <w:t xml:space="preserve">CloudWatch Logs show “Task timed out after X.XX seconds” on every invocation.</w:t>
      </w:r>
    </w:p>
    <w:p>
      <w:pPr>
        <w:pStyle w:val="ListParagraph"/>
        <w:numPr>
          <w:ilvl w:val="0"/>
          <w:numId w:val="2"/>
        </w:numPr>
        <w:spacing w:after="60"/>
      </w:pPr>
      <w:r>
        <w:rPr>
          <w:color w:val="262626"/>
          <w:sz w:val="21"/>
          <w:szCs w:val="21"/>
        </w:rPr>
        <w:t xml:space="preserve">The function consistently fails at or very near the configured timeout value, rather than failing quickly.</w:t>
      </w:r>
    </w:p>
    <w:p>
      <w:pPr>
        <w:pStyle w:val="ListParagraph"/>
        <w:numPr>
          <w:ilvl w:val="0"/>
          <w:numId w:val="2"/>
        </w:numPr>
        <w:spacing w:after="60"/>
      </w:pPr>
      <w:r>
        <w:rPr>
          <w:color w:val="262626"/>
          <w:sz w:val="21"/>
          <w:szCs w:val="21"/>
        </w:rPr>
        <w:t xml:space="preserve">Execution duration and memory usage graphs in CloudWatch show duration pinned at the timeout ceiling.</w:t>
      </w:r>
    </w:p>
    <w:p>
      <w:pPr>
        <w:pStyle w:val="ListParagraph"/>
        <w:numPr>
          <w:ilvl w:val="0"/>
          <w:numId w:val="2"/>
        </w:numPr>
        <w:spacing w:after="60"/>
      </w:pPr>
      <w:r>
        <w:rPr>
          <w:color w:val="262626"/>
          <w:sz w:val="21"/>
          <w:szCs w:val="21"/>
        </w:rPr>
        <w:t xml:space="preserve">Cold-start invocations (especially for VPC-attached functions) take noticeably longer before user code even begins running.</w:t>
      </w:r>
    </w:p>
    <w:p>
      <w:pPr>
        <w:spacing w:after="80" w:before="200"/>
      </w:pPr>
      <w:r>
        <w:rPr>
          <w:b/>
          <w:bCs/>
          <w:color w:val="2E75B6"/>
          <w:sz w:val="22"/>
          <w:szCs w:val="22"/>
        </w:rPr>
        <w:t xml:space="preserve">Affected Services</w:t>
      </w:r>
    </w:p>
    <w:p>
      <w:pPr>
        <w:pStyle w:val="ListParagraph"/>
        <w:numPr>
          <w:ilvl w:val="0"/>
          <w:numId w:val="2"/>
        </w:numPr>
        <w:spacing w:after="60"/>
      </w:pPr>
      <w:r>
        <w:rPr>
          <w:color w:val="262626"/>
          <w:sz w:val="21"/>
          <w:szCs w:val="21"/>
        </w:rPr>
        <w:t xml:space="preserve">AWS Lambda — the affected function and its configured timeout/memory settings</w:t>
      </w:r>
    </w:p>
    <w:p>
      <w:pPr>
        <w:pStyle w:val="ListParagraph"/>
        <w:numPr>
          <w:ilvl w:val="0"/>
          <w:numId w:val="2"/>
        </w:numPr>
        <w:spacing w:after="60"/>
      </w:pPr>
      <w:r>
        <w:rPr>
          <w:color w:val="262626"/>
          <w:sz w:val="21"/>
          <w:szCs w:val="21"/>
        </w:rPr>
        <w:t xml:space="preserve">Amazon VPC — subnets, security groups, and NAT Gateway used for VPC-attached execution</w:t>
      </w:r>
    </w:p>
    <w:p>
      <w:pPr>
        <w:pStyle w:val="ListParagraph"/>
        <w:numPr>
          <w:ilvl w:val="0"/>
          <w:numId w:val="2"/>
        </w:numPr>
        <w:spacing w:after="60"/>
      </w:pPr>
      <w:r>
        <w:rPr>
          <w:color w:val="262626"/>
          <w:sz w:val="21"/>
          <w:szCs w:val="21"/>
        </w:rPr>
        <w:t xml:space="preserve">Amazon CloudWatch — Logs and Metrics for the function</w:t>
      </w:r>
    </w:p>
    <w:p>
      <w:pPr>
        <w:pStyle w:val="ListParagraph"/>
        <w:numPr>
          <w:ilvl w:val="0"/>
          <w:numId w:val="2"/>
        </w:numPr>
        <w:spacing w:after="60"/>
      </w:pPr>
      <w:r>
        <w:rPr>
          <w:color w:val="262626"/>
          <w:sz w:val="21"/>
          <w:szCs w:val="21"/>
        </w:rPr>
        <w:t xml:space="preserve">Any downstream service the function calls (API, database, another Lambda, S3, etc.)</w:t>
      </w:r>
    </w:p>
    <w:p>
      <w:pPr>
        <w:spacing w:after="100"/>
      </w:pPr>
    </w:p>
    <w:p>
      <w:pPr>
        <w:pStyle w:val="Heading1"/>
        <w:pBdr>
          <w:bottom w:val="single" w:color="2E75B6" w:sz="6" w:space="4"/>
        </w:pBdr>
        <w:spacing w:after="160" w:before="320"/>
      </w:pPr>
      <w:r>
        <w:rPr>
          <w:b/>
          <w:bCs/>
          <w:color w:val="1F3864"/>
          <w:sz w:val="26"/>
          <w:szCs w:val="26"/>
        </w:rPr>
        <w:t xml:space="preserve">Section 3: Root Cause Analysis</w:t>
      </w:r>
    </w:p>
    <w:p>
      <w:pPr>
        <w:spacing w:after="80" w:before="200"/>
      </w:pPr>
      <w:r>
        <w:rPr>
          <w:b/>
          <w:bCs/>
          <w:color w:val="2E75B6"/>
          <w:sz w:val="22"/>
          <w:szCs w:val="22"/>
        </w:rPr>
        <w:t xml:space="preserve">Probable Causes</w:t>
      </w:r>
    </w:p>
    <w:p>
      <w:pPr>
        <w:pStyle w:val="ListParagraph"/>
        <w:numPr>
          <w:ilvl w:val="0"/>
          <w:numId w:val="2"/>
        </w:numPr>
        <w:spacing w:after="60"/>
      </w:pPr>
      <w:r>
        <w:rPr>
          <w:color w:val="262626"/>
          <w:sz w:val="21"/>
          <w:szCs w:val="21"/>
        </w:rPr>
        <w:t xml:space="preserve">An infinite loop or unbounded retry logic in the function code that never reaches a return/completion statement.</w:t>
      </w:r>
    </w:p>
    <w:p>
      <w:pPr>
        <w:pStyle w:val="ListParagraph"/>
        <w:numPr>
          <w:ilvl w:val="0"/>
          <w:numId w:val="2"/>
        </w:numPr>
        <w:spacing w:after="60"/>
      </w:pPr>
      <w:r>
        <w:rPr>
          <w:color w:val="262626"/>
          <w:sz w:val="21"/>
          <w:szCs w:val="21"/>
        </w:rPr>
        <w:t xml:space="preserve">Memory allocation is too low, causing the function to run CPU-throttled (Lambda scales CPU with memory) and never finish within the timeout.</w:t>
      </w:r>
    </w:p>
    <w:p>
      <w:pPr>
        <w:pStyle w:val="ListParagraph"/>
        <w:numPr>
          <w:ilvl w:val="0"/>
          <w:numId w:val="2"/>
        </w:numPr>
        <w:spacing w:after="60"/>
      </w:pPr>
      <w:r>
        <w:rPr>
          <w:color w:val="262626"/>
          <w:sz w:val="21"/>
          <w:szCs w:val="21"/>
        </w:rPr>
        <w:t xml:space="preserve">The function is attached to a VPC and cold starts are delayed by ENI creation/attachment, adding latency before code execution even begins.</w:t>
      </w:r>
    </w:p>
    <w:p>
      <w:pPr>
        <w:pStyle w:val="ListParagraph"/>
        <w:numPr>
          <w:ilvl w:val="0"/>
          <w:numId w:val="2"/>
        </w:numPr>
        <w:spacing w:after="60"/>
      </w:pPr>
      <w:r>
        <w:rPr>
          <w:color w:val="262626"/>
          <w:sz w:val="21"/>
          <w:szCs w:val="21"/>
        </w:rPr>
        <w:t xml:space="preserve">A downstream dependency (database, external API, another Lambda) is slow or hanging, and the function has no internal timeout guarding that call.</w:t>
      </w:r>
    </w:p>
    <w:p>
      <w:pPr>
        <w:pStyle w:val="ListParagraph"/>
        <w:numPr>
          <w:ilvl w:val="0"/>
          <w:numId w:val="2"/>
        </w:numPr>
        <w:spacing w:after="60"/>
      </w:pPr>
      <w:r>
        <w:rPr>
          <w:color w:val="262626"/>
          <w:sz w:val="21"/>
          <w:szCs w:val="21"/>
        </w:rPr>
        <w:t xml:space="preserve">The configured Lambda timeout value itself is set too low for legitimate processing time.</w:t>
      </w:r>
    </w:p>
    <w:p>
      <w:pPr>
        <w:spacing w:after="80" w:before="200"/>
      </w:pPr>
      <w:r>
        <w:rPr>
          <w:b/>
          <w:bCs/>
          <w:color w:val="2E75B6"/>
          <w:sz w:val="22"/>
          <w:szCs w:val="22"/>
        </w:rPr>
        <w:t xml:space="preserve">Confirmed Root Cause</w:t>
      </w:r>
    </w:p>
    <w:p>
      <w:pPr>
        <w:spacing w:after="120"/>
      </w:pPr>
      <w:r>
        <w:rPr>
          <w:color w:val="262626"/>
          <w:sz w:val="21"/>
          <w:szCs w:val="21"/>
        </w:rPr>
        <w:t xml:space="preserve">Log and code review confirmed an unbounded loop in the function's processing logic: under certain input conditions, a loop condition never evaluated to false, so the function ran until Lambda forcibly terminated it at the configured timeout. This was compounded by memory being set near the minimum (128 MB), which reduced allocated CPU and made even the intended (non-looping) code path slower than expected. VPC cold-start latency was also observed and treated as a secondary contributing factor, not the primary cause.</w:t>
      </w:r>
    </w:p>
    <w:p>
      <w:pPr>
        <w:spacing w:after="100"/>
      </w:pPr>
    </w:p>
    <w:p>
      <w:pPr>
        <w:pStyle w:val="Heading1"/>
        <w:pBdr>
          <w:bottom w:val="single" w:color="2E75B6" w:sz="6" w:space="4"/>
        </w:pBdr>
        <w:spacing w:after="160" w:before="320"/>
      </w:pPr>
      <w:r>
        <w:rPr>
          <w:b/>
          <w:bCs/>
          <w:color w:val="1F3864"/>
          <w:sz w:val="26"/>
          <w:szCs w:val="26"/>
        </w:rPr>
        <w:t xml:space="preserve">Section 4: Troubleshooting Steps</w:t>
      </w:r>
    </w:p>
    <w:p>
      <w:pPr>
        <w:spacing w:after="80" w:before="200"/>
      </w:pPr>
      <w:r>
        <w:rPr>
          <w:b/>
          <w:bCs/>
          <w:color w:val="2E75B6"/>
          <w:sz w:val="22"/>
          <w:szCs w:val="22"/>
        </w:rPr>
        <w:t xml:space="preserve">Diagnostic Commands</w:t>
      </w:r>
    </w:p>
    <w:p>
      <w:pPr>
        <w:shd w:fill="F2F2F2" w:color="auto" w:val="clear"/>
        <w:spacing w:after="20"/>
      </w:pPr>
      <w:r>
        <w:rPr>
          <w:rFonts w:ascii="Consolas" w:cs="Consolas" w:eastAsia="Consolas" w:hAnsi="Consolas"/>
          <w:color w:val="1F1F1F"/>
          <w:sz w:val="19"/>
          <w:szCs w:val="19"/>
        </w:rPr>
        <w:t xml:space="preserve"># Pull recent invocation logs for the function</w:t>
      </w:r>
    </w:p>
    <w:p>
      <w:pPr>
        <w:shd w:fill="F2F2F2" w:color="auto" w:val="clear"/>
        <w:spacing w:after="20"/>
      </w:pPr>
      <w:r>
        <w:rPr>
          <w:rFonts w:ascii="Consolas" w:cs="Consolas" w:eastAsia="Consolas" w:hAnsi="Consolas"/>
          <w:color w:val="1F1F1F"/>
          <w:sz w:val="19"/>
          <w:szCs w:val="19"/>
        </w:rPr>
        <w:t xml:space="preserve">aws logs tail /aws/lambda/&lt;function-name&gt; --since 1h --follow</w:t>
      </w:r>
    </w:p>
    <w:p>
      <w:pPr>
        <w:shd w:fill="F2F2F2" w:color="auto" w:val="clear"/>
        <w:spacing w:after="20"/>
      </w:pPr>
      <w:r>
        <w:rPr>
          <w:rFonts w:ascii="Consolas" w:cs="Consolas" w:eastAsia="Consolas" w:hAnsi="Consolas"/>
          <w:color w:val="1F1F1F"/>
          <w:sz w:val="19"/>
          <w:szCs w:val="19"/>
        </w:rPr>
        <w:t xml:space="preserve"/>
      </w:r>
    </w:p>
    <w:p>
      <w:pPr>
        <w:shd w:fill="F2F2F2" w:color="auto" w:val="clear"/>
        <w:spacing w:after="20"/>
      </w:pPr>
      <w:r>
        <w:rPr>
          <w:rFonts w:ascii="Consolas" w:cs="Consolas" w:eastAsia="Consolas" w:hAnsi="Consolas"/>
          <w:color w:val="1F1F1F"/>
          <w:sz w:val="19"/>
          <w:szCs w:val="19"/>
        </w:rPr>
        <w:t xml:space="preserve"># Check current function configuration (timeout, memory, VPC config)</w:t>
      </w:r>
    </w:p>
    <w:p>
      <w:pPr>
        <w:shd w:fill="F2F2F2" w:color="auto" w:val="clear"/>
        <w:spacing w:after="20"/>
      </w:pPr>
      <w:r>
        <w:rPr>
          <w:rFonts w:ascii="Consolas" w:cs="Consolas" w:eastAsia="Consolas" w:hAnsi="Consolas"/>
          <w:color w:val="1F1F1F"/>
          <w:sz w:val="19"/>
          <w:szCs w:val="19"/>
        </w:rPr>
        <w:t xml:space="preserve">aws lambda get-function-configuration --function-name &lt;function-name&gt;</w:t>
      </w:r>
    </w:p>
    <w:p>
      <w:pPr>
        <w:shd w:fill="F2F2F2" w:color="auto" w:val="clear"/>
        <w:spacing w:after="20"/>
      </w:pPr>
      <w:r>
        <w:rPr>
          <w:rFonts w:ascii="Consolas" w:cs="Consolas" w:eastAsia="Consolas" w:hAnsi="Consolas"/>
          <w:color w:val="1F1F1F"/>
          <w:sz w:val="19"/>
          <w:szCs w:val="19"/>
        </w:rPr>
        <w:t xml:space="preserve"/>
      </w:r>
    </w:p>
    <w:p>
      <w:pPr>
        <w:shd w:fill="F2F2F2" w:color="auto" w:val="clear"/>
        <w:spacing w:after="20"/>
      </w:pPr>
      <w:r>
        <w:rPr>
          <w:rFonts w:ascii="Consolas" w:cs="Consolas" w:eastAsia="Consolas" w:hAnsi="Consolas"/>
          <w:color w:val="1F1F1F"/>
          <w:sz w:val="19"/>
          <w:szCs w:val="19"/>
        </w:rPr>
        <w:t xml:space="preserve"># Review CloudWatch metrics for Duration, Throttles, and Errors</w:t>
      </w:r>
    </w:p>
    <w:p>
      <w:pPr>
        <w:shd w:fill="F2F2F2" w:color="auto" w:val="clear"/>
        <w:spacing w:after="20"/>
      </w:pPr>
      <w:r>
        <w:rPr>
          <w:rFonts w:ascii="Consolas" w:cs="Consolas" w:eastAsia="Consolas" w:hAnsi="Consolas"/>
          <w:color w:val="1F1F1F"/>
          <w:sz w:val="19"/>
          <w:szCs w:val="19"/>
        </w:rPr>
        <w:t xml:space="preserve">aws cloudwatch get-metric-statistics --namespace AWS/Lambda \</w:t>
      </w:r>
    </w:p>
    <w:p>
      <w:pPr>
        <w:shd w:fill="F2F2F2" w:color="auto" w:val="clear"/>
        <w:spacing w:after="20"/>
      </w:pPr>
      <w:r>
        <w:rPr>
          <w:rFonts w:ascii="Consolas" w:cs="Consolas" w:eastAsia="Consolas" w:hAnsi="Consolas"/>
          <w:color w:val="1F1F1F"/>
          <w:sz w:val="19"/>
          <w:szCs w:val="19"/>
        </w:rPr>
        <w:t xml:space="preserve">  --metric-name Duration --dimensions Name=FunctionName,Value=&lt;function-name&gt; \</w:t>
      </w:r>
    </w:p>
    <w:p>
      <w:pPr>
        <w:shd w:fill="F2F2F2" w:color="auto" w:val="clear"/>
        <w:spacing w:after="20"/>
      </w:pPr>
      <w:r>
        <w:rPr>
          <w:rFonts w:ascii="Consolas" w:cs="Consolas" w:eastAsia="Consolas" w:hAnsi="Consolas"/>
          <w:color w:val="1F1F1F"/>
          <w:sz w:val="19"/>
          <w:szCs w:val="19"/>
        </w:rPr>
        <w:t xml:space="preserve">  --start-time &lt;start&gt; --end-time &lt;end&gt; --period 60 --statistics Maximum</w:t>
      </w:r>
    </w:p>
    <w:p>
      <w:pPr>
        <w:shd w:fill="F2F2F2" w:color="auto" w:val="clear"/>
        <w:spacing w:after="20"/>
      </w:pPr>
      <w:r>
        <w:rPr>
          <w:rFonts w:ascii="Consolas" w:cs="Consolas" w:eastAsia="Consolas" w:hAnsi="Consolas"/>
          <w:color w:val="1F1F1F"/>
          <w:sz w:val="19"/>
          <w:szCs w:val="19"/>
        </w:rPr>
        <w:t xml:space="preserve"/>
      </w:r>
    </w:p>
    <w:p>
      <w:pPr>
        <w:shd w:fill="F2F2F2" w:color="auto" w:val="clear"/>
        <w:spacing w:after="20"/>
      </w:pPr>
      <w:r>
        <w:rPr>
          <w:rFonts w:ascii="Consolas" w:cs="Consolas" w:eastAsia="Consolas" w:hAnsi="Consolas"/>
          <w:color w:val="1F1F1F"/>
          <w:sz w:val="19"/>
          <w:szCs w:val="19"/>
        </w:rPr>
        <w:t xml:space="preserve"># Check for X-Ray traces to see where time is actually spent</w:t>
      </w:r>
    </w:p>
    <w:p>
      <w:pPr>
        <w:shd w:fill="F2F2F2" w:color="auto" w:val="clear"/>
        <w:spacing w:after="20"/>
      </w:pPr>
      <w:r>
        <w:rPr>
          <w:rFonts w:ascii="Consolas" w:cs="Consolas" w:eastAsia="Consolas" w:hAnsi="Consolas"/>
          <w:color w:val="1F1F1F"/>
          <w:sz w:val="19"/>
          <w:szCs w:val="19"/>
        </w:rPr>
        <w:t xml:space="preserve">aws xray get-trace-summaries --start-time &lt;start&gt; --end-time &lt;end&gt; \</w:t>
      </w:r>
    </w:p>
    <w:p>
      <w:pPr>
        <w:shd w:fill="F2F2F2" w:color="auto" w:val="clear"/>
        <w:spacing w:after="120"/>
      </w:pPr>
      <w:r>
        <w:rPr>
          <w:rFonts w:ascii="Consolas" w:cs="Consolas" w:eastAsia="Consolas" w:hAnsi="Consolas"/>
          <w:color w:val="1F1F1F"/>
          <w:sz w:val="19"/>
          <w:szCs w:val="19"/>
        </w:rPr>
        <w:t xml:space="preserve">  --filter-expression 'service("&lt;function-name&gt;")'</w:t>
      </w:r>
    </w:p>
    <w:p>
      <w:pPr>
        <w:spacing w:after="80" w:before="200"/>
      </w:pPr>
      <w:r>
        <w:rPr>
          <w:b/>
          <w:bCs/>
          <w:color w:val="2E75B6"/>
          <w:sz w:val="22"/>
          <w:szCs w:val="22"/>
        </w:rPr>
        <w:t xml:space="preserve">AWS Services Checked</w:t>
      </w:r>
    </w:p>
    <w:p>
      <w:pPr>
        <w:pStyle w:val="ListParagraph"/>
        <w:numPr>
          <w:ilvl w:val="0"/>
          <w:numId w:val="2"/>
        </w:numPr>
        <w:spacing w:after="60"/>
      </w:pPr>
      <w:r>
        <w:rPr>
          <w:color w:val="262626"/>
          <w:sz w:val="21"/>
          <w:szCs w:val="21"/>
        </w:rPr>
        <w:t xml:space="preserve">Lambda — configured Timeout, Memory, and VPC/subnet/security group settings</w:t>
      </w:r>
    </w:p>
    <w:p>
      <w:pPr>
        <w:pStyle w:val="ListParagraph"/>
        <w:numPr>
          <w:ilvl w:val="0"/>
          <w:numId w:val="2"/>
        </w:numPr>
        <w:spacing w:after="60"/>
      </w:pPr>
      <w:r>
        <w:rPr>
          <w:color w:val="262626"/>
          <w:sz w:val="21"/>
          <w:szCs w:val="21"/>
        </w:rPr>
        <w:t xml:space="preserve">CloudWatch — Duration, Throttles, ConcurrentExecutions, and Errors metrics</w:t>
      </w:r>
    </w:p>
    <w:p>
      <w:pPr>
        <w:pStyle w:val="ListParagraph"/>
        <w:numPr>
          <w:ilvl w:val="0"/>
          <w:numId w:val="2"/>
        </w:numPr>
        <w:spacing w:after="60"/>
      </w:pPr>
      <w:r>
        <w:rPr>
          <w:color w:val="262626"/>
          <w:sz w:val="21"/>
          <w:szCs w:val="21"/>
        </w:rPr>
        <w:t xml:space="preserve">VPC — NAT Gateway and ENI availability for VPC-attached execution</w:t>
      </w:r>
    </w:p>
    <w:p>
      <w:pPr>
        <w:pStyle w:val="ListParagraph"/>
        <w:numPr>
          <w:ilvl w:val="0"/>
          <w:numId w:val="2"/>
        </w:numPr>
        <w:spacing w:after="60"/>
      </w:pPr>
      <w:r>
        <w:rPr>
          <w:color w:val="262626"/>
          <w:sz w:val="21"/>
          <w:szCs w:val="21"/>
        </w:rPr>
        <w:t xml:space="preserve">X-Ray — trace segments to pinpoint where execution time is actually spent</w:t>
      </w:r>
    </w:p>
    <w:p>
      <w:pPr>
        <w:spacing w:after="80" w:before="200"/>
      </w:pPr>
      <w:r>
        <w:rPr>
          <w:b/>
          <w:bCs/>
          <w:color w:val="2E75B6"/>
          <w:sz w:val="22"/>
          <w:szCs w:val="22"/>
        </w:rPr>
        <w:t xml:space="preserve">Logs Reviewed</w:t>
      </w:r>
    </w:p>
    <w:p>
      <w:pPr>
        <w:pStyle w:val="ListParagraph"/>
        <w:numPr>
          <w:ilvl w:val="0"/>
          <w:numId w:val="2"/>
        </w:numPr>
        <w:spacing w:after="60"/>
      </w:pPr>
      <w:r>
        <w:rPr>
          <w:color w:val="262626"/>
          <w:sz w:val="21"/>
          <w:szCs w:val="21"/>
        </w:rPr>
        <w:t xml:space="preserve">CloudWatch Logs for repeated “Task timed out after X seconds” entries</w:t>
      </w:r>
    </w:p>
    <w:p>
      <w:pPr>
        <w:pStyle w:val="ListParagraph"/>
        <w:numPr>
          <w:ilvl w:val="0"/>
          <w:numId w:val="2"/>
        </w:numPr>
        <w:spacing w:after="60"/>
      </w:pPr>
      <w:r>
        <w:rPr>
          <w:color w:val="262626"/>
          <w:sz w:val="21"/>
          <w:szCs w:val="21"/>
        </w:rPr>
        <w:t xml:space="preserve">Application-level log statements to trace how far into the code execution progressed before termination</w:t>
      </w:r>
    </w:p>
    <w:p>
      <w:pPr>
        <w:pStyle w:val="ListParagraph"/>
        <w:numPr>
          <w:ilvl w:val="0"/>
          <w:numId w:val="2"/>
        </w:numPr>
        <w:spacing w:after="60"/>
      </w:pPr>
      <w:r>
        <w:rPr>
          <w:color w:val="262626"/>
          <w:sz w:val="21"/>
          <w:szCs w:val="21"/>
        </w:rPr>
        <w:t xml:space="preserve">CloudTrail history for recent configuration changes to the function (memory, timeout, VPC settings)</w:t>
      </w:r>
    </w:p>
    <w:p>
      <w:pPr>
        <w:spacing w:after="100"/>
      </w:pPr>
    </w:p>
    <w:p>
      <w:pPr>
        <w:pStyle w:val="Heading1"/>
        <w:pBdr>
          <w:bottom w:val="single" w:color="2E75B6" w:sz="6" w:space="4"/>
        </w:pBdr>
        <w:spacing w:after="160" w:before="320"/>
      </w:pPr>
      <w:r>
        <w:rPr>
          <w:b/>
          <w:bCs/>
          <w:color w:val="1F3864"/>
          <w:sz w:val="26"/>
          <w:szCs w:val="26"/>
        </w:rPr>
        <w:t xml:space="preserve">Section 5: Resolution</w:t>
      </w:r>
    </w:p>
    <w:p>
      <w:pPr>
        <w:spacing w:after="80" w:before="200"/>
      </w:pPr>
      <w:r>
        <w:rPr>
          <w:b/>
          <w:bCs/>
          <w:color w:val="2E75B6"/>
          <w:sz w:val="22"/>
          <w:szCs w:val="22"/>
        </w:rPr>
        <w:t xml:space="preserve">Corrective Actions Taken</w:t>
      </w:r>
    </w:p>
    <w:p>
      <w:pPr>
        <w:pStyle w:val="ListParagraph"/>
        <w:numPr>
          <w:ilvl w:val="0"/>
          <w:numId w:val="2"/>
        </w:numPr>
        <w:spacing w:after="60"/>
      </w:pPr>
      <w:r>
        <w:rPr>
          <w:color w:val="262626"/>
          <w:sz w:val="21"/>
          <w:szCs w:val="21"/>
        </w:rPr>
        <w:t xml:space="preserve">Fixed the loop condition in the function code so it reliably terminates under all input conditions, and added a safety iteration cap as a guard rail.</w:t>
      </w:r>
    </w:p>
    <w:p>
      <w:pPr>
        <w:pStyle w:val="ListParagraph"/>
        <w:numPr>
          <w:ilvl w:val="0"/>
          <w:numId w:val="2"/>
        </w:numPr>
        <w:spacing w:after="60"/>
      </w:pPr>
      <w:r>
        <w:rPr>
          <w:color w:val="262626"/>
          <w:sz w:val="21"/>
          <w:szCs w:val="21"/>
        </w:rPr>
        <w:t xml:space="preserve">Increased memory allocation from 128 MB to a tested, right-sized value, which also proportionally increased allocated CPU and reduced execution time.</w:t>
      </w:r>
    </w:p>
    <w:p>
      <w:pPr>
        <w:pStyle w:val="ListParagraph"/>
        <w:numPr>
          <w:ilvl w:val="0"/>
          <w:numId w:val="2"/>
        </w:numPr>
        <w:spacing w:after="60"/>
      </w:pPr>
      <w:r>
        <w:rPr>
          <w:color w:val="262626"/>
          <w:sz w:val="21"/>
          <w:szCs w:val="21"/>
        </w:rPr>
        <w:t xml:space="preserve">Added explicit timeouts around outbound calls to downstream dependencies so a hanging call fails fast instead of consuming the entire Lambda timeout.</w:t>
      </w:r>
    </w:p>
    <w:p>
      <w:pPr>
        <w:pStyle w:val="ListParagraph"/>
        <w:numPr>
          <w:ilvl w:val="0"/>
          <w:numId w:val="2"/>
        </w:numPr>
        <w:spacing w:after="60"/>
      </w:pPr>
      <w:r>
        <w:rPr>
          <w:color w:val="262626"/>
          <w:sz w:val="21"/>
          <w:szCs w:val="21"/>
        </w:rPr>
        <w:t xml:space="preserve">Reviewed VPC configuration and enabled Hyperplane ENI reuse (default in current Lambda VPC networking) to reduce cold-start latency; confirmed a NAT Gateway or VPC endpoint was in place for required outbound access.</w:t>
      </w:r>
    </w:p>
    <w:p>
      <w:pPr>
        <w:spacing w:after="80" w:before="200"/>
      </w:pPr>
      <w:r>
        <w:rPr>
          <w:b/>
          <w:bCs/>
          <w:color w:val="2E75B6"/>
          <w:sz w:val="22"/>
          <w:szCs w:val="22"/>
        </w:rPr>
        <w:t xml:space="preserve">Validation Performed</w:t>
      </w:r>
    </w:p>
    <w:p>
      <w:pPr>
        <w:shd w:fill="F2F2F2" w:color="auto" w:val="clear"/>
        <w:spacing w:after="20"/>
      </w:pPr>
      <w:r>
        <w:rPr>
          <w:rFonts w:ascii="Consolas" w:cs="Consolas" w:eastAsia="Consolas" w:hAnsi="Consolas"/>
          <w:color w:val="1F1F1F"/>
          <w:sz w:val="19"/>
          <w:szCs w:val="19"/>
        </w:rPr>
        <w:t xml:space="preserve">aws lambda invoke --function-name &lt;function-name&gt; --payload '{}' response.json</w:t>
      </w:r>
    </w:p>
    <w:p>
      <w:pPr>
        <w:shd w:fill="F2F2F2" w:color="auto" w:val="clear"/>
        <w:spacing w:after="20"/>
      </w:pPr>
      <w:r>
        <w:rPr>
          <w:rFonts w:ascii="Consolas" w:cs="Consolas" w:eastAsia="Consolas" w:hAnsi="Consolas"/>
          <w:color w:val="1F1F1F"/>
          <w:sz w:val="19"/>
          <w:szCs w:val="19"/>
        </w:rPr>
        <w:t xml:space="preserve">cat response.json</w:t>
      </w:r>
    </w:p>
    <w:p>
      <w:pPr>
        <w:shd w:fill="F2F2F2" w:color="auto" w:val="clear"/>
        <w:spacing w:after="20"/>
      </w:pPr>
      <w:r>
        <w:rPr>
          <w:rFonts w:ascii="Consolas" w:cs="Consolas" w:eastAsia="Consolas" w:hAnsi="Consolas"/>
          <w:color w:val="1F1F1F"/>
          <w:sz w:val="19"/>
          <w:szCs w:val="19"/>
        </w:rPr>
        <w:t xml:space="preserve"/>
      </w:r>
    </w:p>
    <w:p>
      <w:pPr>
        <w:shd w:fill="F2F2F2" w:color="auto" w:val="clear"/>
        <w:spacing w:after="20"/>
      </w:pPr>
      <w:r>
        <w:rPr>
          <w:rFonts w:ascii="Consolas" w:cs="Consolas" w:eastAsia="Consolas" w:hAnsi="Consolas"/>
          <w:color w:val="1F1F1F"/>
          <w:sz w:val="19"/>
          <w:szCs w:val="19"/>
        </w:rPr>
        <w:t xml:space="preserve"># Confirm successful completion and duration well under the timeout</w:t>
      </w:r>
    </w:p>
    <w:p>
      <w:pPr>
        <w:shd w:fill="F2F2F2" w:color="auto" w:val="clear"/>
        <w:spacing w:after="120"/>
      </w:pPr>
      <w:r>
        <w:rPr>
          <w:rFonts w:ascii="Consolas" w:cs="Consolas" w:eastAsia="Consolas" w:hAnsi="Consolas"/>
          <w:color w:val="1F1F1F"/>
          <w:sz w:val="19"/>
          <w:szCs w:val="19"/>
        </w:rPr>
        <w:t xml:space="preserve">aws logs tail /aws/lambda/&lt;function-name&gt; --since 10m</w:t>
      </w:r>
    </w:p>
    <w:p>
      <w:pPr>
        <w:pStyle w:val="ListParagraph"/>
        <w:numPr>
          <w:ilvl w:val="0"/>
          <w:numId w:val="2"/>
        </w:numPr>
        <w:spacing w:after="60"/>
      </w:pPr>
      <w:r>
        <w:rPr>
          <w:color w:val="262626"/>
          <w:sz w:val="21"/>
          <w:szCs w:val="21"/>
        </w:rPr>
        <w:t xml:space="preserve">Ran repeated test invocations with representative and edge-case payloads to confirm the loop no longer hangs.</w:t>
      </w:r>
    </w:p>
    <w:p>
      <w:pPr>
        <w:pStyle w:val="ListParagraph"/>
        <w:numPr>
          <w:ilvl w:val="0"/>
          <w:numId w:val="2"/>
        </w:numPr>
        <w:spacing w:after="60"/>
      </w:pPr>
      <w:r>
        <w:rPr>
          <w:color w:val="262626"/>
          <w:sz w:val="21"/>
          <w:szCs w:val="21"/>
        </w:rPr>
        <w:t xml:space="preserve">Confirmed via CloudWatch Duration metric that executions now complete well within the configured timeout.</w:t>
      </w:r>
    </w:p>
    <w:p>
      <w:pPr>
        <w:pStyle w:val="ListParagraph"/>
        <w:numPr>
          <w:ilvl w:val="0"/>
          <w:numId w:val="2"/>
        </w:numPr>
        <w:spacing w:after="60"/>
      </w:pPr>
      <w:r>
        <w:rPr>
          <w:color w:val="262626"/>
          <w:sz w:val="21"/>
          <w:szCs w:val="21"/>
        </w:rPr>
        <w:t xml:space="preserve">Load-tested to confirm consistent behavior under concurrent invocations.</w:t>
      </w:r>
    </w:p>
    <w:p>
      <w:pPr>
        <w:spacing w:after="100"/>
      </w:pPr>
    </w:p>
    <w:p>
      <w:pPr>
        <w:pStyle w:val="Heading1"/>
        <w:pBdr>
          <w:bottom w:val="single" w:color="2E75B6" w:sz="6" w:space="4"/>
        </w:pBdr>
        <w:spacing w:after="160" w:before="320"/>
      </w:pPr>
      <w:r>
        <w:rPr>
          <w:b/>
          <w:bCs/>
          <w:color w:val="1F3864"/>
          <w:sz w:val="26"/>
          <w:szCs w:val="26"/>
        </w:rPr>
        <w:t xml:space="preserve">Section 6: Rollback Plan</w:t>
      </w:r>
    </w:p>
    <w:p>
      <w:pPr>
        <w:spacing w:after="80" w:before="200"/>
      </w:pPr>
      <w:r>
        <w:rPr>
          <w:b/>
          <w:bCs/>
          <w:color w:val="2E75B6"/>
          <w:sz w:val="22"/>
          <w:szCs w:val="22"/>
        </w:rPr>
        <w:t xml:space="preserve">Recovery Actions</w:t>
      </w:r>
    </w:p>
    <w:p>
      <w:pPr>
        <w:pStyle w:val="ListParagraph"/>
        <w:numPr>
          <w:ilvl w:val="0"/>
          <w:numId w:val="2"/>
        </w:numPr>
        <w:spacing w:after="60"/>
      </w:pPr>
      <w:r>
        <w:rPr>
          <w:color w:val="262626"/>
          <w:sz w:val="21"/>
          <w:szCs w:val="21"/>
        </w:rPr>
        <w:t xml:space="preserve">Keep the previous function code version published as a Lambda version/alias so traffic can be pointed back to it immediately if the fix introduces a regression.</w:t>
      </w:r>
    </w:p>
    <w:p>
      <w:pPr>
        <w:pStyle w:val="ListParagraph"/>
        <w:numPr>
          <w:ilvl w:val="0"/>
          <w:numId w:val="2"/>
        </w:numPr>
        <w:spacing w:after="60"/>
      </w:pPr>
      <w:r>
        <w:rPr>
          <w:color w:val="262626"/>
          <w:sz w:val="21"/>
          <w:szCs w:val="21"/>
        </w:rPr>
        <w:t xml:space="preserve">If the memory increase causes unexpected cost impact, right-size iteratively rather than reverting to the original insufficient value.</w:t>
      </w:r>
    </w:p>
    <w:p>
      <w:pPr>
        <w:pStyle w:val="ListParagraph"/>
        <w:numPr>
          <w:ilvl w:val="0"/>
          <w:numId w:val="2"/>
        </w:numPr>
        <w:spacing w:after="60"/>
      </w:pPr>
      <w:r>
        <w:rPr>
          <w:color w:val="262626"/>
          <w:sz w:val="21"/>
          <w:szCs w:val="21"/>
        </w:rPr>
        <w:t xml:space="preserve">If VPC networking changes cause new connectivity issues, revert subnet/security group changes using the recorded prior configuration.</w:t>
      </w:r>
    </w:p>
    <w:p>
      <w:pPr>
        <w:spacing w:after="80" w:before="200"/>
      </w:pPr>
      <w:r>
        <w:rPr>
          <w:b/>
          <w:bCs/>
          <w:color w:val="2E75B6"/>
          <w:sz w:val="22"/>
          <w:szCs w:val="22"/>
        </w:rPr>
        <w:t xml:space="preserve">Backup Verification</w:t>
      </w:r>
    </w:p>
    <w:p>
      <w:pPr>
        <w:pStyle w:val="ListParagraph"/>
        <w:numPr>
          <w:ilvl w:val="0"/>
          <w:numId w:val="2"/>
        </w:numPr>
        <w:spacing w:after="60"/>
      </w:pPr>
      <w:r>
        <w:rPr>
          <w:color w:val="262626"/>
          <w:sz w:val="21"/>
          <w:szCs w:val="21"/>
        </w:rPr>
        <w:t xml:space="preserve">Confirm the previous stable Lambda version is retained and invokable via alias before rolling forward.</w:t>
      </w:r>
    </w:p>
    <w:p>
      <w:pPr>
        <w:pStyle w:val="ListParagraph"/>
        <w:numPr>
          <w:ilvl w:val="0"/>
          <w:numId w:val="2"/>
        </w:numPr>
        <w:spacing w:after="60"/>
      </w:pPr>
      <w:r>
        <w:rPr>
          <w:color w:val="262626"/>
          <w:sz w:val="21"/>
          <w:szCs w:val="21"/>
        </w:rPr>
        <w:t xml:space="preserve">Verify environment variables, layers, and IAM role/permissions were not altered unintentionally during the fix.</w:t>
      </w:r>
    </w:p>
    <w:p>
      <w:pPr>
        <w:pStyle w:val="ListParagraph"/>
        <w:numPr>
          <w:ilvl w:val="0"/>
          <w:numId w:val="2"/>
        </w:numPr>
        <w:spacing w:after="60"/>
      </w:pPr>
      <w:r>
        <w:rPr>
          <w:color w:val="262626"/>
          <w:sz w:val="21"/>
          <w:szCs w:val="21"/>
        </w:rPr>
        <w:t xml:space="preserve">Confirm no in-flight invocations or queued events were lost during the deployment of the fix.</w:t>
      </w:r>
    </w:p>
    <w:p>
      <w:pPr>
        <w:spacing w:after="100"/>
      </w:pPr>
    </w:p>
    <w:p>
      <w:pPr>
        <w:pStyle w:val="Heading1"/>
        <w:pBdr>
          <w:bottom w:val="single" w:color="2E75B6" w:sz="6" w:space="4"/>
        </w:pBdr>
        <w:spacing w:after="160" w:before="320"/>
      </w:pPr>
      <w:r>
        <w:rPr>
          <w:b/>
          <w:bCs/>
          <w:color w:val="1F3864"/>
          <w:sz w:val="26"/>
          <w:szCs w:val="26"/>
        </w:rPr>
        <w:t xml:space="preserve">Section 7: Preventive Measures</w:t>
      </w:r>
    </w:p>
    <w:p>
      <w:pPr>
        <w:spacing w:after="80" w:before="200"/>
      </w:pPr>
      <w:r>
        <w:rPr>
          <w:b/>
          <w:bCs/>
          <w:color w:val="2E75B6"/>
          <w:sz w:val="22"/>
          <w:szCs w:val="22"/>
        </w:rPr>
        <w:t xml:space="preserve">Monitoring Configuration</w:t>
      </w:r>
    </w:p>
    <w:p>
      <w:pPr>
        <w:pStyle w:val="ListParagraph"/>
        <w:numPr>
          <w:ilvl w:val="0"/>
          <w:numId w:val="2"/>
        </w:numPr>
        <w:spacing w:after="60"/>
      </w:pPr>
      <w:r>
        <w:rPr>
          <w:color w:val="262626"/>
          <w:sz w:val="21"/>
          <w:szCs w:val="21"/>
        </w:rPr>
        <w:t xml:space="preserve">Add a CloudWatch dashboard tracking Duration (Maximum/p99), Throttles, Errors, and ConcurrentExecutions for the function.</w:t>
      </w:r>
    </w:p>
    <w:p>
      <w:pPr>
        <w:pStyle w:val="ListParagraph"/>
        <w:numPr>
          <w:ilvl w:val="0"/>
          <w:numId w:val="2"/>
        </w:numPr>
        <w:spacing w:after="60"/>
      </w:pPr>
      <w:r>
        <w:rPr>
          <w:color w:val="262626"/>
          <w:sz w:val="21"/>
          <w:szCs w:val="21"/>
        </w:rPr>
        <w:t xml:space="preserve">Enable AWS X-Ray tracing by default on business-critical functions to make time-in-code vs. time-in-dependency visible.</w:t>
      </w:r>
    </w:p>
    <w:p>
      <w:pPr>
        <w:spacing w:after="80" w:before="200"/>
      </w:pPr>
      <w:r>
        <w:rPr>
          <w:b/>
          <w:bCs/>
          <w:color w:val="2E75B6"/>
          <w:sz w:val="22"/>
          <w:szCs w:val="22"/>
        </w:rPr>
        <w:t xml:space="preserve">Alerting Configuration</w:t>
      </w:r>
    </w:p>
    <w:p>
      <w:pPr>
        <w:pStyle w:val="ListParagraph"/>
        <w:numPr>
          <w:ilvl w:val="0"/>
          <w:numId w:val="2"/>
        </w:numPr>
        <w:spacing w:after="60"/>
      </w:pPr>
      <w:r>
        <w:rPr>
          <w:color w:val="262626"/>
          <w:sz w:val="21"/>
          <w:szCs w:val="21"/>
        </w:rPr>
        <w:t xml:space="preserve">Create a CloudWatch Alarm on Duration approaching the configured timeout threshold (e.g., 80% of timeout) to catch regressions before hard failures.</w:t>
      </w:r>
    </w:p>
    <w:p>
      <w:pPr>
        <w:pStyle w:val="ListParagraph"/>
        <w:numPr>
          <w:ilvl w:val="0"/>
          <w:numId w:val="2"/>
        </w:numPr>
        <w:spacing w:after="60"/>
      </w:pPr>
      <w:r>
        <w:rPr>
          <w:color w:val="262626"/>
          <w:sz w:val="21"/>
          <w:szCs w:val="21"/>
        </w:rPr>
        <w:t xml:space="preserve">Alert on a sustained increase in Lambda Errors or Throttles for the function.</w:t>
      </w:r>
    </w:p>
    <w:p>
      <w:pPr>
        <w:spacing w:after="80" w:before="200"/>
      </w:pPr>
      <w:r>
        <w:rPr>
          <w:b/>
          <w:bCs/>
          <w:color w:val="2E75B6"/>
          <w:sz w:val="22"/>
          <w:szCs w:val="22"/>
        </w:rPr>
        <w:t xml:space="preserve">Security Improvements</w:t>
      </w:r>
    </w:p>
    <w:p>
      <w:pPr>
        <w:pStyle w:val="ListParagraph"/>
        <w:numPr>
          <w:ilvl w:val="0"/>
          <w:numId w:val="2"/>
        </w:numPr>
        <w:spacing w:after="60"/>
      </w:pPr>
      <w:r>
        <w:rPr>
          <w:color w:val="262626"/>
          <w:sz w:val="21"/>
          <w:szCs w:val="21"/>
        </w:rPr>
        <w:t xml:space="preserve">Enforce code review checks for unbounded loops and missing timeouts on outbound calls as part of the CI/CD pipeline.</w:t>
      </w:r>
    </w:p>
    <w:p>
      <w:pPr>
        <w:pStyle w:val="ListParagraph"/>
        <w:numPr>
          <w:ilvl w:val="0"/>
          <w:numId w:val="2"/>
        </w:numPr>
        <w:spacing w:after="60"/>
      </w:pPr>
      <w:r>
        <w:rPr>
          <w:color w:val="262626"/>
          <w:sz w:val="21"/>
          <w:szCs w:val="21"/>
        </w:rPr>
        <w:t xml:space="preserve">Set conservative, tested default memory/timeout values in the function's infrastructure-as-code template rather than relying on console defaults.</w:t>
      </w:r>
    </w:p>
    <w:p>
      <w:pPr>
        <w:pStyle w:val="ListParagraph"/>
        <w:numPr>
          <w:ilvl w:val="0"/>
          <w:numId w:val="2"/>
        </w:numPr>
        <w:spacing w:after="60"/>
      </w:pPr>
      <w:r>
        <w:rPr>
          <w:color w:val="262626"/>
          <w:sz w:val="21"/>
          <w:szCs w:val="21"/>
        </w:rPr>
        <w:t xml:space="preserve">Restrict who can modify Lambda VPC/networking configuration in production, given its impact on both connectivity and cold-start performance.</w:t>
      </w:r>
    </w:p>
    <w:p>
      <w:pPr>
        <w:pStyle w:val="ListParagraph"/>
        <w:numPr>
          <w:ilvl w:val="0"/>
          <w:numId w:val="2"/>
        </w:numPr>
        <w:spacing w:after="60"/>
      </w:pPr>
      <w:r>
        <w:rPr>
          <w:color w:val="262626"/>
          <w:sz w:val="21"/>
          <w:szCs w:val="21"/>
        </w:rPr>
        <w:t xml:space="preserve">Document a right-sizing exercise (using AWS Lambda Power Tuning or similar) for memory/timeout as a standard step before promoting new functions to production.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2026-07-15T07:41:22.547Z</dcterms:created>
  <dcterms:modified xsi:type="dcterms:W3CDTF">2026-07-15T07:41:22.562Z</dcterms:modified>
</cp:coreProperties>
</file>

<file path=docProps/custom.xml><?xml version="1.0" encoding="utf-8"?>
<Properties xmlns="http://schemas.openxmlformats.org/officeDocument/2006/custom-properties" xmlns:vt="http://schemas.openxmlformats.org/officeDocument/2006/docPropsVTypes"/>
</file>