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212121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50"/>
            </w:pPr>
            <w:r>
              <w:rPr>
                <w:rFonts w:ascii="Calibri" w:cs="Calibri" w:eastAsia="Calibri" w:hAnsi="Calibri"/>
                <w:b/>
                <w:bCs/>
                <w:color w:val="80D8FF"/>
                <w:sz w:val="22"/>
                <w:szCs w:val="22"/>
              </w:rPr>
              <w:t xml:space="preserve">SRE OBSERVABILITY LAB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Test Catalog &amp; Dashboards Guide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E0E0E0"/>
                <w:sz w:val="24"/>
                <w:szCs w:val="24"/>
              </w:rPr>
              <w:t xml:space="preserve">Kubernetes fault-injection tests · Ansible auto-remediation validation · Grafana dashboard reference</w:t>
            </w:r>
          </w:p>
        </w:tc>
      </w:tr>
    </w:tbl>
    <w:p>
      <w:pPr>
        <w:spacing w:after="250"/>
      </w:pPr>
    </w:p>
    <w:tbl>
      <w:tblPr>
        <w:tblW w:type="pct" w:w="100%"/>
        <w:tblBorders>
          <w:top w:val="single" w:color="424242" w:sz="2"/>
          <w:left w:val="single" w:color="424242" w:sz="16"/>
          <w:bottom w:val="single" w:color="424242" w:sz="2"/>
          <w:right w:val="single" w:color="424242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5F5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21"/>
                <w:szCs w:val="21"/>
              </w:rPr>
              <w:t xml:space="preserve">Stack under test: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demo-app (Flask, instrumented) → Prometheus → Alertmanager → Ansible webhook, alongside Loki/Promtail for logs, Grafana for dashboards, kube-state-metrics + cAdvisor for cluster-level metrics, and an HPA for autoscaling.</w:t>
            </w:r>
          </w:p>
        </w:tc>
      </w:tr>
    </w:tbl>
    <w:p>
      <w:pPr>
        <w:spacing w:after="25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12121"/>
          <w:sz w:val="27"/>
          <w:szCs w:val="27"/>
        </w:rPr>
        <w:t xml:space="preserve">What's inside</w:t>
      </w:r>
    </w:p>
    <w:p>
      <w:pPr>
        <w:spacing w:after="150"/>
      </w:pPr>
      <w:r>
        <w:rPr>
          <w:b/>
          <w:bCs/>
          <w:color w:val="01579B"/>
          <w:sz w:val="24"/>
          <w:szCs w:val="24"/>
        </w:rPr>
        <w:t xml:space="preserve">🔵  Part 1 — Kubernetes &amp; Infrastructure Tests</w:t>
      </w:r>
    </w:p>
    <w:p>
      <w:pPr>
        <w:spacing w:after="15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Traffic injection, CPU/memory stress, pod self-healing, and HPA autoscaling.</w:t>
      </w:r>
    </w:p>
    <w:p>
      <w:pPr>
        <w:spacing w:after="150"/>
      </w:pPr>
      <w:r>
        <w:rPr>
          <w:b/>
          <w:bCs/>
          <w:color w:val="BF360C"/>
          <w:sz w:val="24"/>
          <w:szCs w:val="24"/>
        </w:rPr>
        <w:t xml:space="preserve">🟠  Part 2 — Ansible Remediation Tests</w:t>
      </w:r>
    </w:p>
    <w:p>
      <w:pPr>
        <w:spacing w:after="15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Manual playbook validation and the full automated alert-to-remediation loop.</w:t>
      </w:r>
    </w:p>
    <w:p>
      <w:pPr>
        <w:spacing w:after="150"/>
      </w:pPr>
      <w:r>
        <w:rPr>
          <w:b/>
          <w:bCs/>
          <w:color w:val="4A148C"/>
          <w:sz w:val="24"/>
          <w:szCs w:val="24"/>
        </w:rPr>
        <w:t xml:space="preserve">🟣  Part 3 — Grafana Dashboards Guide</w:t>
      </w:r>
    </w:p>
    <w:p>
      <w:pPr>
        <w:spacing w:after="15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 tour of every dashboard row and what each panel shows.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277BD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1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Kubernetes &amp; Infrastructure Tests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Fault injection, stress testing, and self-healing validation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K1.  Baseline Traffic — Smoke Test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Confirm the app is reachable and generate healthy traffic so golden-signal panels have data before running any fault injection. Always run this first, right after any Prometheus restart, since metrics reset on restart (storage is emptyDir).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curl-warmup -n app --image=curlimages/curl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sh -c 'for i in $(seq 1 30); do curl -s demo-app.app.svc.cluster.local:5000/; sleep 1; done'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{"message":"Welcome to the SRE lab demo app","status":"ok"} repeated 30 times.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Grafana's Request Rate and Total Requests panels populate within ~10–20 seconds.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Grafana Golden Signals row showing healthy traffic after warmup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curl-warmup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K2.  Error-Rate Injection — Triggers HighErrorRate Alert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Demonstrates the full alerting pipeline: app errors → Prometheus detects error ratio above 10% → HighErrorRate fires → Alertmanager routes it onward. See Part 2 for what happens next in the Ansible remediation chain.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curl-test -n app --image=curlimages/curl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sh -c 'for i in $(seq 1 200); do curl -s demo-app.app.svc.cluster.local:5000/error; sleep 0.5; done'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/error has a built-in ~30% chance of returning HTTP 500.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sleep 0.5 stretches the run to ~100 seconds — past Prometheus's for: 1m threshold, so the alert reliably reaches Firing.</w:t>
      </w:r>
    </w:p>
    <w:p>
      <w:pPr>
        <w:spacing w:after="8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Mixed ok / simulated failure responses.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Prometheus alert transitions Inactive → Pending → Firing within ~1–2 minutes.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Grafana Active Alerts panel shows HighErrorRate firing.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Log Volume Over Time and Error Logs Only panels spike.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Prometheus alert page + Grafana Active Alerts panel both showing HighErrorRate firing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curl-test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K3.  CPU Stress — Host-Level Load (HostHighCpuLoad Alert)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Simulates a noisy-neighbor / runaway process scenario at the node level, independent of application traffic. Validates the node-exporter → Prometheus → HostHighCpuLoad alert path.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cpu-stress -n app --image=polinux/stress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stress --cpu 4 --timeout 300s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--cpu 4 spins up 4 CPU-burning threads; --timeout 300s auto-stops after 5 minutes.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Observed in this lab: a single run did not cause demo-app pods to restart — CPU stress gets throttled, not killed. Memory pressure is what actually triggers container kills (see K4).</w:t>
      </w:r>
    </w:p>
    <w:p>
      <w:pPr>
        <w:spacing w:after="8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Grafana's CPU Usage % and CPU Usage by Mode panels spike within ~10–20s.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HostHighCpuLoad alert transitions to firing if load exceeds 70% for 30 seconds.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Node Exporter CPU Usage % panel showing the spike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cpu-stress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K4.  Memory Stress — Triggers a Real OOMKill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Unlike CPU stress, exceeding a container's memory limit causes the kernel to actually kill it. Demonstrates container-level self-healing (kubelet restarts the killed container), distinct from ReplicaSet-level pod replacement (K5).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cat &gt; k8s/mem-stress.yaml &lt;&lt; 'EOF'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kind: Pod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name: mem-stress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namespace: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- name: mem-stress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image: polinux/stress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args: ["stress", "--vm", "1", "--vm-bytes", "150M", "--vm-hang", "0"]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limits: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memory: "64Mi"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restartPolicy: Always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EOF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apply -f k8s/mem-stress.yaml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Pod is limited to 64Mi but the stress process tries to allocate 150Mi — a guaranteed OOMKill.</w:t>
      </w:r>
    </w:p>
    <w:p>
      <w:pPr>
        <w:spacing w:after="8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kubectl get pods -n app -w shows mem-stress cycling: OOMKilled → CrashLoopBackOff → Running.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kubectl describe pod mem-stress -n app | grep -A5 "Last State" shows Reason: OOMKilled.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kubectl describe output showing Reason: OOMKilled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mem-stress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K5.  Manual Pod Deletion — ReplicaSet Self-Healing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The simplest, fastest demonstration of Kubernetes self-healing — kill a pod directly and watch the Deployment's ReplicaSet controller replace it automatically, with zero manual intervention.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&lt;demo-app-pod-name&gt; -n 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 -n app -w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The deleted pod terminates; a brand-new pod (new name, new container) appears within seconds and reaches Running.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kubectl get pods -w output showing old pod terminating and new pod starting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0277BD" w:sz="2"/>
          <w:left w:val="single" w:color="0277BD" w:sz="16"/>
          <w:bottom w:val="single" w:color="0277BD" w:sz="2"/>
          <w:right w:val="single" w:color="0277BD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579B"/>
                <w:sz w:val="21"/>
                <w:szCs w:val="21"/>
              </w:rPr>
              <w:t xml:space="preserve">Cleanup: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 needed — this test is self-resolving or creates no lingering resources.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K6.  Load Generation — Triggers HPA Autoscaling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Demonstrates on-demand scaling: sustained concurrent traffic pushes per-pod CPU utilization past the HPA's target (50%), causing Kubernetes to create additional demo-app pods automatically, then scale back down once load stops.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Prerequisite (one-time):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apply -f k8s/14-hpa.yaml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Load test: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load-gen -n app --image=williamyeh/hey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-z 300s -c 50 http://demo-app.app.svc.cluster.local:5000/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Watch live (two terminals):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hpa -n app -w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get pods -n app -w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-z 300s runs for 5 minutes; -c 50 uses 50 concurrent workers.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Known cosmetic side effect: scaled-down pods briefly show Error status during termination (Flask dev server doesn't handle SIGTERM gracefully) — not a real failure.</w:t>
      </w:r>
    </w:p>
    <w:p>
      <w:pPr>
        <w:spacing w:after="8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HPA TARGETS climbs well past 50% (observed 200–400% in this lab's runs).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REPLICAS scales from 2 up to maxReplicas: 6 within ~15–30 seconds.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Grafana's Autoscaling — HPA Current vs Desired Replicas panel shows the step change live.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Replicas taper back to minReplicas: 2 once load-gen finishes.</w:t>
      </w:r>
    </w:p>
    <w:p>
      <w:pPr>
        <w:spacing w:after="100"/>
      </w:pPr>
    </w:p>
    <w:tbl>
      <w:tblPr>
        <w:tblW w:type="pct" w:w="100%"/>
        <w:tblBorders>
          <w:top w:val="dashed" w:color="0277BD" w:sz="6"/>
          <w:left w:val="dashed" w:color="0277BD" w:sz="6"/>
          <w:bottom w:val="dashed" w:color="0277BD" w:sz="6"/>
          <w:right w:val="dashed" w:color="0277B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1F5FE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579B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kubectl get hpa -w output showing REPLICAS stepping 2 → 6 → 2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load-gen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01579B"/>
          <w:sz w:val="27"/>
          <w:szCs w:val="27"/>
        </w:rPr>
        <w:t xml:space="preserve">K7.  kube-state-metrics Verification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One-off sanity check to confirm kube-state-metrics is exposing real cluster state before relying on it for the Kubernetes Cluster Overview dashboard (Part 3) — isolates 'is the metrics source working' from 'is Prometheus scraping it correctly'.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curl-check -n monitoring --image=curlimages/curl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curl -s kube-state-metrics.monitoring.svc.cluster.local:8080/metrics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logs curl-check -n monitoring | grep 'phase="Running"'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One line per pod with value 1 for its actual current phase, 0 for all others.</w:t>
      </w:r>
    </w:p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curl-check -n monitoring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D84315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2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Ansible Remediation Tests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Validating automated alert-to-remediation, from manual dry-runs to the full live loop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F360C"/>
          <w:sz w:val="27"/>
          <w:szCs w:val="27"/>
        </w:rPr>
        <w:t xml:space="preserve">A1.  Manual Failure-Path Test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Validates the hardened remediate.yml playbook's rescue block in isolation, without waiting for a real alert. Deliberately targets a deployment that doesn't exist.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exec -n monitoring &lt;ansible-webhook-pod-name&gt;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ansible-playbook /ansible/playbooks/remediate.yml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-e target_namespace=app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-e target_deployment=nonexistent-app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"Verify the target deployment exists" task fails (NotFound).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rescue block catches it, logs "REMEDIATION FAILED for nonexistent-app in app: ...".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Play deliberately exits non-zero so the Flask webhook's error-detection logic can catch it.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Play recap: failed=1, rescued=1.</w:t>
      </w:r>
    </w:p>
    <w:p>
      <w:pPr>
        <w:spacing w:after="100"/>
      </w:pPr>
    </w:p>
    <w:tbl>
      <w:tblPr>
        <w:tblW w:type="pct" w:w="100%"/>
        <w:tblBorders>
          <w:top w:val="dashed" w:color="D84315" w:sz="6"/>
          <w:left w:val="dashed" w:color="D84315" w:sz="6"/>
          <w:bottom w:val="dashed" w:color="D84315" w:sz="6"/>
          <w:right w:val="dashed" w:color="D8431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360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Terminal output showing the rescue block message and failed=1, rescued=1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D84315" w:sz="2"/>
          <w:left w:val="single" w:color="D84315" w:sz="16"/>
          <w:bottom w:val="single" w:color="D84315" w:sz="2"/>
          <w:right w:val="single" w:color="D8431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21"/>
                <w:szCs w:val="21"/>
              </w:rPr>
              <w:t xml:space="preserve">Cleanup: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 needed — this test is self-resolving or creates no lingering resources.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F360C"/>
          <w:sz w:val="27"/>
          <w:szCs w:val="27"/>
        </w:rPr>
        <w:t xml:space="preserve">A2.  Manual Success-Path Test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Confirms the same playbook correctly restarts a real deployment and waits for the rollout to actually complete, rather than reporting success prematurely.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exec -n monitoring &lt;ansible-webhook-pod-name&gt;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ansible-playbook /ansible/playbooks/remediate.yml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-e target_namespace=app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-e target_deployment=demo-app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All tasks report ok / changed; play recap failed=0, changed=2.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kubectl get pods -n app confirms pod AGE reflects a recent restart.</w:t>
      </w:r>
    </w:p>
    <w:p>
      <w:pPr>
        <w:spacing w:after="100"/>
      </w:pPr>
    </w:p>
    <w:tbl>
      <w:tblPr>
        <w:tblW w:type="pct" w:w="100%"/>
        <w:tblBorders>
          <w:top w:val="dashed" w:color="D84315" w:sz="6"/>
          <w:left w:val="dashed" w:color="D84315" w:sz="6"/>
          <w:bottom w:val="dashed" w:color="D84315" w:sz="6"/>
          <w:right w:val="dashed" w:color="D8431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360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Terminal output showing failed=0, changed=2 play recap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D84315" w:sz="2"/>
          <w:left w:val="single" w:color="D84315" w:sz="16"/>
          <w:bottom w:val="single" w:color="D84315" w:sz="2"/>
          <w:right w:val="single" w:color="D84315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130"/>
              <w:left w:type="dxa" w:w="220"/>
              <w:bottom w:type="dxa" w:w="13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F360C"/>
                <w:sz w:val="21"/>
                <w:szCs w:val="21"/>
              </w:rPr>
              <w:t xml:space="preserve">Cleanup: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None needed — this test is self-resolving or creates no lingering resources.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F360C"/>
          <w:sz w:val="27"/>
          <w:szCs w:val="27"/>
        </w:rPr>
        <w:t xml:space="preserve">A3.  End-to-End Automated Remediation (Real Alert Trigger)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Use case: </w:t>
      </w:r>
      <w:r>
        <w:rPr>
          <w:rFonts w:ascii="Calibri" w:cs="Calibri" w:eastAsia="Calibri" w:hAnsi="Calibri"/>
          <w:sz w:val="22"/>
          <w:szCs w:val="22"/>
        </w:rPr>
        <w:t xml:space="preserve">The complete, unattended loop: run K2 (Error-Rate Injection) from Part 1 while watching the webhook logs live — this proves Prometheus, Alertmanager, the webhook, and Ansible all work together with zero manual intervention.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In one terminal, watch the webhook live: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logs -n monitoring deployment/ansible-webhook -f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# In another terminal, run K2's error injection (see Part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run curl-test -n app --image=curlimages/curl --restart=Never --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sh -c 'for i in $(seq 1 200); do curl -s demo-app.app.svc.cluster.local:5000/error; sleep 0.5; done'</w:t>
            </w:r>
          </w:p>
        </w:tc>
      </w:tr>
    </w:tbl>
    <w:p>
      <w:pPr>
        <w:spacing w:after="12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Webhook log shows: "Firing: HighErrorRate -&gt; restarting demo-app in app".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Followed by the full Ansible task output (same shape as A2's success path).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Final line: "POST /alert HTTP/1.1" 200 — confirms Alertmanager received a clean handoff.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Grafana's Remediation Attempts Over Time and Successful Remediations panels increment.</w:t>
      </w:r>
    </w:p>
    <w:p>
      <w:pPr>
        <w:spacing w:after="100"/>
      </w:pPr>
    </w:p>
    <w:tbl>
      <w:tblPr>
        <w:tblW w:type="pct" w:w="100%"/>
        <w:tblBorders>
          <w:top w:val="dashed" w:color="D84315" w:sz="6"/>
          <w:left w:val="dashed" w:color="D84315" w:sz="6"/>
          <w:bottom w:val="dashed" w:color="D84315" w:sz="6"/>
          <w:right w:val="dashed" w:color="D8431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FF3E0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360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ansible-webhook log stream showing the full Firing → Ansible task output → 200 response sequence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Cleanup: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curl-test -n app</w:t>
            </w:r>
          </w:p>
        </w:tc>
      </w:tr>
    </w:tbl>
    <w:p>
      <w:pPr>
        <w:spacing w:after="100"/>
      </w:pPr>
    </w:p>
    <w:p>
      <w:pPr>
        <w:pBdr>
          <w:bottom w:val="single" w:color="CCCCCC" w:sz="6" w:space="4"/>
        </w:pBdr>
        <w:spacing w:after="200"/>
      </w:pP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6A1B9A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3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Grafana Dashboards Guide</w:t>
            </w:r>
          </w:p>
          <w:p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A tour of every row in the SRE Lab — Full Observability dashboard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Demo App — Golden Signals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Application-level health: traffic, errors, latency, and availability for demo-app.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Requests by Status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Latency Percentiles (p50/p95/p99)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Requests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App Up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Golden Signals row with healthy traffic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Node Exporter — Host Health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Host-level resource usage from the VM itself, independent of any single pod or container.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Uptime, CPU Cores, Running/Blocked Processes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CPU Usage % and CPU Usage by Mode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Memory Usage % and Memory Detailed breakdown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Disk Usage % and Disk I/O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Filesystem Space by Mountpoint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Network Traffic and Network Errors &amp; Drops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Average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Node Exporter row during a CPU stress test (K3)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Logs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Loki-backed log views for demo-app, correlated with the metrics above.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App Logs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Logs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 Volume Over Time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Log Volume Over Time showing a spike during error injection (K2)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Alerting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Live view of every currently firing or pending Prometheus-managed alert.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Alerts (alert list panel, fed by Prometheus's Alerting UI integration)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Active Alerts panel showing HighErrorRate firing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Kubernetes Cluster Overview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Cluster-wide state from kube-state-metrics and per-pod resource usage from cAdvisor — requires K7's verification to have passed and the Prometheus scrape config to include the kube-state-metrics, ansible-webhook, and kubernetes-cadvisor jobs.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Active Pods (Running) and Active Containers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App — Desired vs Available Replicas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CPU Usage by Pod and Memory Usage by Pod (app namespace)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Autoscaling — HPA Current vs Desired Replicas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HPA Current vs Desired Replicas panel stepping up during K6's load test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4A148C"/>
          <w:sz w:val="27"/>
          <w:szCs w:val="27"/>
        </w:rPr>
        <w:t xml:space="preserve">Ansible Remediation Activity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Makes automated remediation visible as real metrics and logs, instead of only being readable via kubectl logs.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panels: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Remediation Attempts, Successful Remediations, Failed Remediations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Remediation Attempts Over Time (by alert name and outcome)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Ansible Webhook Logs (live Loki stream)</w:t>
      </w:r>
    </w:p>
    <w:p>
      <w:pPr>
        <w:spacing w:after="100"/>
      </w:pPr>
    </w:p>
    <w:tbl>
      <w:tblPr>
        <w:tblW w:type="pct" w:w="100%"/>
        <w:tblBorders>
          <w:top w:val="dashed" w:color="6A1B9A" w:sz="6"/>
          <w:left w:val="dashed" w:color="6A1B9A" w:sz="6"/>
          <w:bottom w:val="dashed" w:color="6A1B9A" w:sz="6"/>
          <w:right w:val="dashed" w:color="6A1B9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E5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sz w:val="40"/>
                <w:szCs w:val="40"/>
              </w:rPr>
              <w:t xml:space="preserve">📷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148C"/>
                <w:sz w:val="20"/>
                <w:szCs w:val="20"/>
              </w:rPr>
              <w:t xml:space="preserve">INSERT SCREENSHOT HERE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Remediation counters and log stream right after an A3 end-to-end test</w:t>
            </w:r>
          </w:p>
        </w:tc>
      </w:tr>
    </w:tbl>
    <w:p>
      <w:pPr>
        <w:spacing w:after="150"/>
      </w:pP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12121"/>
          <w:sz w:val="34"/>
          <w:szCs w:val="34"/>
        </w:rPr>
        <w:t xml:space="preserve">Cleanup Reference — All Test Pods in One Place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Run this at the end of a demo session to guarantee a clean starting state for the next run: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1E1E1E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curl-warmup curl-test cpu-stress mem-stress load-gen curl-check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-n app --ignore-not-found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kubectl delete pod curl-check -n monitoring --ignore-not-found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--ignore-not-found prevents errors if a given pod was already cleaned up individually.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212121"/>
          <w:sz w:val="34"/>
          <w:szCs w:val="34"/>
        </w:rPr>
        <w:t xml:space="preserve">Suggested Live Demo Sequence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 run-through order that tells a complete story across all three parts, in roughly 15–20 minutes: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K1 — Warmup: show baseline dashboard with healthy traffic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BF360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K2 + A3 together — Error injection: show the alert fire live, then Ansible auto-remediate it in real time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K5 — Manual pod deletion: quick, visceral demo of ReplicaSet self-healing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K4 — Memory stress: show a real OOMKill, contrasting it with K5's pod-level replacement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4A148C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K6 — Load generation: the autoscaling story, watched live on the Kubernetes Cluster Overview dashboard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01579B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(Optional) K3 — CPU stress: the host-level alert path, distinct from the app-level one</w:t>
      </w:r>
    </w:p>
    <w:p>
      <w:pPr>
        <w:spacing w:after="80"/>
        <w:ind w:left="200"/>
      </w:pPr>
      <w:r>
        <w:rPr>
          <w:rFonts w:ascii="Calibri" w:cs="Calibri" w:eastAsia="Calibri" w:hAnsi="Calibri"/>
          <w:b/>
          <w:bCs/>
          <w:color w:val="424242"/>
          <w:sz w:val="22"/>
          <w:szCs w:val="22"/>
        </w:rPr>
        <w:t xml:space="preserve">✓  </w:t>
      </w:r>
      <w:r>
        <w:rPr>
          <w:rFonts w:ascii="Calibri" w:cs="Calibri" w:eastAsia="Calibri" w:hAnsi="Calibri"/>
          <w:sz w:val="22"/>
          <w:szCs w:val="22"/>
        </w:rPr>
        <w:t xml:space="preserve">Cleanup — run the full cleanup block above before ending</w:t>
      </w:r>
    </w:p>
    <w:p>
      <w:pPr>
        <w:spacing w:after="200"/>
      </w:pPr>
    </w:p>
    <w:p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Document generated for the SRE Observability Lab (Ubuntu VM + k3s + Prometheus / Loki / Grafana / Alertmanager + Ansible remediation).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2026-09-08T06:08:25.867Z</dcterms:created>
  <dcterms:modified xsi:type="dcterms:W3CDTF">2026-09-08T06:08:25.880Z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