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TH Sarabun PSK" w:hAnsi="TH Sarabun PSK"/>
          <w:b/>
          <w:color w:val="102C57"/>
          <w:sz w:val="44"/>
        </w:rPr>
        <w:t>บันทึกการให้คำปรึกษาโครงงาน (Consultation Log &amp; Feedback Records)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รายวิชา: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4124301 เทคโนโลยีบล็อกเชนและการเข้ารหัสลับ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รอบการให้คำปรึกษา: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สัปดาห์ที่ 14 (Design Review) และ สัปดาห์ที่ 15 (Draft Report Consultation)</w:t>
            </w:r>
          </w:p>
        </w:tc>
      </w:tr>
    </w:tbl>
    <w:p/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1. การให้คำปรึกษารอบที่ 1: สัปดาห์ที่ 14 (Architecture &amp; Design Review)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วัน/เวลา:</w:t>
      </w:r>
      <w:r>
        <w:rPr>
          <w:rFonts w:ascii="TH Sarabun PSK" w:hAnsi="TH Sarabun PSK"/>
          <w:sz w:val="30"/>
        </w:rPr>
        <w:t xml:space="preserve"> วันพุธที่ 12 สัปดาห์ที่ 14 (เวลา 13:30 – 13:45 น. / 15 นาที)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ผู้เข้าร่วม:</w:t>
      </w:r>
      <w:r>
        <w:rPr>
          <w:rFonts w:ascii="TH Sarabun PSK" w:hAnsi="TH Sarabun PSK"/>
          <w:sz w:val="30"/>
        </w:rPr>
        <w:t xml:space="preserve"> สมาชิกในกลุ่มครบทั้ง 5 คน และอาจารย์ผู้สอน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1.1 ประเด็นที่นำเสนอต่ออาจารย์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sz w:val="30"/>
        </w:rPr>
        <w:t>นำเสนอ Problem Statement ข้อมูลสถิติผ้าไหมบุรีรัมย์จริง และเหตุผลที่เปรียบเทียบกับ SQL Counterfactual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sz w:val="30"/>
        </w:rPr>
        <w:t>โครงสร้างสถาปัตยกรรมระบบ Consortium Blockchain ร่วมกับ Proof of Authority (PoA)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sz w:val="30"/>
        </w:rPr>
        <w:t>การออกแบบ Block Structure, การแยกระหว่าง On-Chain และ Off-Chain Data เพื่อให้สอดคล้องกับ PDPA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4. </w:t>
      </w:r>
      <w:r>
        <w:rPr>
          <w:rFonts w:ascii="TH Sarabun PSK" w:hAnsi="TH Sarabun PSK"/>
          <w:sz w:val="30"/>
        </w:rPr>
        <w:t>แผนการพัฒนา Implementation เสริมด้วยเว็บแอปพลิเคชัน Nuxt 4 เพื่อสาธิตการทำงาน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1.2 ข้อเสนอแนะและ Feedback จากอาจารย์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เรื่อง Consensus และ Nonce:</w:t>
      </w:r>
      <w:r>
        <w:rPr>
          <w:rFonts w:ascii="TH Sarabun PSK" w:hAnsi="TH Sarabun PSK"/>
          <w:sz w:val="30"/>
        </w:rPr>
        <w:t xml:space="preserve"> อาจารย์ย้ำว่าเมื่อเลือก PoA ค่า </w:t>
      </w:r>
      <w:r>
        <w:rPr>
          <w:rFonts w:ascii="Consolas" w:hAnsi="Consolas"/>
          <w:color w:val="B42828"/>
          <w:sz w:val="26"/>
        </w:rPr>
        <w:t>Nonce</w:t>
      </w:r>
      <w:r>
        <w:rPr>
          <w:rFonts w:ascii="TH Sarabun PSK" w:hAnsi="TH Sarabun PSK"/>
          <w:sz w:val="30"/>
        </w:rPr>
        <w:t xml:space="preserve"> ในโครงสร้างบล็อกจะต้องอธิบายตามบริบทของ PoA (เช่น เป็นตัวนับ Sequence Counter ของ Validator เพื่อกัน Replay Attack) ห้ามนำคำอธิบายการขุดเหมือง (Mining Nonce) ของ PoW มาใส่ปะปน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เรื่อง Smart Contract:</w:t>
      </w:r>
      <w:r>
        <w:rPr>
          <w:rFonts w:ascii="TH Sarabun PSK" w:hAnsi="TH Sarabun PSK"/>
          <w:sz w:val="30"/>
        </w:rPr>
        <w:t xml:space="preserve"> ต้องเขียนเป็น </w:t>
      </w:r>
      <w:r>
        <w:rPr>
          <w:rFonts w:ascii="TH Sarabun PSK" w:hAnsi="TH Sarabun PSK"/>
          <w:b/>
          <w:sz w:val="30"/>
        </w:rPr>
        <w:t>Pseudo-code เท่านั้น</w:t>
      </w:r>
      <w:r>
        <w:rPr>
          <w:rFonts w:ascii="TH Sarabun PSK" w:hAnsi="TH Sarabun PSK"/>
          <w:sz w:val="30"/>
        </w:rPr>
        <w:t xml:space="preserve"> ห้ามเขียนเป็น Solidity code ในรายงาน เนื่องจากวิชานี้ต้องการวัดความเข้าใจตรรกะเชิงสถาปัตยกรรม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b/>
          <w:sz w:val="30"/>
        </w:rPr>
        <w:t>เรื่องความเสี่ยงของบล็อกเชน:</w:t>
      </w:r>
      <w:r>
        <w:rPr>
          <w:rFonts w:ascii="TH Sarabun PSK" w:hAnsi="TH Sarabun PSK"/>
          <w:sz w:val="30"/>
        </w:rPr>
        <w:t xml:space="preserve"> ห้ามวิเคราะห์ 51% Attack เพราะเป็นความเสี่ยงของ PoW ให้วิเคราะห์ความเสี่ยงการสมรู้ร่วมคิดของ Validator (Collusion) หรือ Key Compromise แทน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4. </w:t>
      </w:r>
      <w:r>
        <w:rPr>
          <w:rFonts w:ascii="TH Sarabun PSK" w:hAnsi="TH Sarabun PSK"/>
          <w:b/>
          <w:sz w:val="30"/>
        </w:rPr>
        <w:t>ความสมดุลของการใช้ SQL vs Blockchain:</w:t>
      </w:r>
      <w:r>
        <w:rPr>
          <w:rFonts w:ascii="TH Sarabun PSK" w:hAnsi="TH Sarabun PSK"/>
          <w:sz w:val="30"/>
        </w:rPr>
        <w:t xml:space="preserve"> ให้ยอมรับอย่างตรงไปตรงมาว่าถ้าทุกฝ่ายเชื่อถือสหกรณ์องค์กรเดียว ระบบ SQL ธรรมดาก็เพียงพอ แต่ให้เน้นย้ำจุดขายเรื่องการแก้ปัญหา Trust Gap ข้ามองค์กร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1.3 การนำ Feedback ไปปรับปรุง (Action Items)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[x] ปรับแก้เอกสาร </w:t>
      </w:r>
      <w:r>
        <w:rPr>
          <w:rFonts w:ascii="Consolas" w:hAnsi="Consolas"/>
          <w:color w:val="B42828"/>
          <w:sz w:val="26"/>
        </w:rPr>
        <w:t>02-solution-architecture.md</w:t>
      </w:r>
      <w:r>
        <w:rPr>
          <w:rFonts w:ascii="TH Sarabun PSK" w:hAnsi="TH Sarabun PSK"/>
          <w:sz w:val="30"/>
        </w:rPr>
        <w:t xml:space="preserve"> ให้อธิบาย Nonce ในบริบท PoA อย่างถูกต้อง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[x] แปลง Smart Contract ทั้งหมดเป็น Pseudo-code 5 ฟังก์ชันที่อ่านเข้าใจง่าย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[x] วิเคราะห์ความเสี่ยงเฉพาะของ PoA (Collusion, Key Compromise, Governance) ในหัวข้อ 2.4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2. การให้คำปรึกษารอบที่ 2: สัปดาห์ที่ 15 (Draft Report Review)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วัน/เวลา:</w:t>
      </w:r>
      <w:r>
        <w:rPr>
          <w:rFonts w:ascii="TH Sarabun PSK" w:hAnsi="TH Sarabun PSK"/>
          <w:sz w:val="30"/>
        </w:rPr>
        <w:t xml:space="preserve"> วันพุธที่ 19 สัปดาห์ที่ 15 (เวลา 14:00 – 14:15 น. / 15 นาที)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ผู้เข้าร่วม:</w:t>
      </w:r>
      <w:r>
        <w:rPr>
          <w:rFonts w:ascii="TH Sarabun PSK" w:hAnsi="TH Sarabun PSK"/>
          <w:sz w:val="30"/>
        </w:rPr>
        <w:t xml:space="preserve"> สมาชิกในกลุ่มครบทั้ง 5 คน และอาจารย์ผู้สอน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2.1 ประเด็นที่นำเสนอต่ออาจารย์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sz w:val="30"/>
        </w:rPr>
        <w:t>ส่งมอบร่างรายงานฉบับสมบูรณ์ (Draft Report 10–15 หน้า) ครบทั้ง 5 ส่วนหลัก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sz w:val="30"/>
        </w:rPr>
        <w:t>รายการอ้างอิงรูปแบบ APA 7th Edition (16 แหล่ง โดยมี Primary Sources 6 แหล่ง)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sz w:val="30"/>
        </w:rPr>
        <w:t>สาธิต Web Application Nuxt 4 (ระบบลงทะเบียนผ้า, ตรวจรับรอง, และสแกน QR Code)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2.2 ข้อเสนอแนะและ Feedback จากอาจารย์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การจำลองระบบ (Local Simulation):</w:t>
      </w:r>
      <w:r>
        <w:rPr>
          <w:rFonts w:ascii="TH Sarabun PSK" w:hAnsi="TH Sarabun PSK"/>
          <w:sz w:val="30"/>
        </w:rPr>
        <w:t xml:space="preserve"> อาจารย์ชื่นชมที่หน้าเว็บติดป้ายเตือนชัดเจนว่าระบบเป็น Local Simulation เพื่อการศึกษา ทำให้รายงานมีความซื่อสัตย์ทางวิชาการสูง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การอ้างอิงตัวเลข:</w:t>
      </w:r>
      <w:r>
        <w:rPr>
          <w:rFonts w:ascii="TH Sarabun PSK" w:hAnsi="TH Sarabun PSK"/>
          <w:sz w:val="30"/>
        </w:rPr>
        <w:t xml:space="preserve"> ตรวจสอบ In-text citation ทุกจำนวนตัวเลขใน Problem Statement ให้ตรงกับ References ท้ายเล่ม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b/>
          <w:sz w:val="30"/>
        </w:rPr>
        <w:t>การเตรียมตัวนำเสนอสัปดาห์ที่ 16:</w:t>
      </w:r>
      <w:r>
        <w:rPr>
          <w:rFonts w:ascii="TH Sarabun PSK" w:hAnsi="TH Sarabun PSK"/>
          <w:sz w:val="30"/>
        </w:rPr>
        <w:t xml:space="preserve"> ให้ซ้อมเวลาให้อยู่ในกรอบ 15–20 นาที และเน้นให้สมาชิกทุกคนมีบทบาทในการพูดตอบคำถาม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2.3 การนำ Feedback ไปปรับปรุง (Action Items)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[x] ตรวจสอบความสอดคล้องของตัวเลขและ Citation ใน </w:t>
      </w:r>
      <w:r>
        <w:rPr>
          <w:rFonts w:ascii="Consolas" w:hAnsi="Consolas"/>
          <w:color w:val="B42828"/>
          <w:sz w:val="26"/>
        </w:rPr>
        <w:t>01-problem-statement.md</w:t>
      </w:r>
      <w:r>
        <w:rPr>
          <w:rFonts w:ascii="TH Sarabun PSK" w:hAnsi="TH Sarabun PSK"/>
          <w:sz w:val="30"/>
        </w:rPr>
        <w:t xml:space="preserve"> และ </w:t>
      </w:r>
      <w:r>
        <w:rPr>
          <w:rFonts w:ascii="Consolas" w:hAnsi="Consolas"/>
          <w:color w:val="B42828"/>
          <w:sz w:val="26"/>
        </w:rPr>
        <w:t>references.md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[x] จัดทำ </w:t>
      </w:r>
      <w:r>
        <w:rPr>
          <w:rFonts w:ascii="Consolas" w:hAnsi="Consolas"/>
          <w:color w:val="B42828"/>
          <w:sz w:val="26"/>
        </w:rPr>
        <w:t>slides-outline.md</w:t>
      </w:r>
      <w:r>
        <w:rPr>
          <w:rFonts w:ascii="TH Sarabun PSK" w:hAnsi="TH Sarabun PSK"/>
          <w:sz w:val="30"/>
        </w:rPr>
        <w:t xml:space="preserve"> แบ่งเวลา 15 นาที และทำ Q&amp;A Defense Cheat Sheet สำหรับเตรียมซ้อมตอบคำถามกรรมการ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